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BE770" w14:textId="77777777" w:rsidR="00D84DE1" w:rsidRPr="00215F9C" w:rsidRDefault="00D84DE1" w:rsidP="00215F9C">
      <w:pPr>
        <w:jc w:val="center"/>
        <w:rPr>
          <w:sz w:val="24"/>
        </w:rPr>
      </w:pPr>
      <w:r w:rsidRPr="00D84DE1">
        <w:rPr>
          <w:b/>
          <w:bCs/>
          <w:kern w:val="28"/>
          <w:sz w:val="28"/>
          <w:szCs w:val="28"/>
        </w:rPr>
        <w:t>Size-Dependent Bond Dissociation Enthalpies in Single-Walled Carbon Nanotubes</w:t>
      </w:r>
    </w:p>
    <w:p w14:paraId="28DA7FAB" w14:textId="77777777" w:rsidR="004F3720" w:rsidRPr="004F3720" w:rsidRDefault="004F3720" w:rsidP="004F3720">
      <w:pPr>
        <w:pStyle w:val="Paragraph"/>
      </w:pPr>
      <w:r w:rsidRPr="004F3720">
        <w:t>Constantinos D. Zeinalipour-Yazdi</w:t>
      </w:r>
      <w:r w:rsidRPr="004F3720">
        <w:rPr>
          <w:vertAlign w:val="superscript"/>
        </w:rPr>
        <w:t>a</w:t>
      </w:r>
      <w:proofErr w:type="gramStart"/>
      <w:r w:rsidRPr="004F3720">
        <w:rPr>
          <w:vertAlign w:val="superscript"/>
        </w:rPr>
        <w:t>,b</w:t>
      </w:r>
      <w:proofErr w:type="gramEnd"/>
      <w:r w:rsidR="00784D07">
        <w:rPr>
          <w:vertAlign w:val="superscript"/>
        </w:rPr>
        <w:t>,</w:t>
      </w:r>
      <w:r w:rsidR="00784D07" w:rsidRPr="00784D07">
        <w:rPr>
          <w:rStyle w:val="FootnoteReference"/>
          <w:sz w:val="32"/>
          <w:szCs w:val="32"/>
        </w:rPr>
        <w:footnoteReference w:customMarkFollows="1" w:id="2"/>
        <w:sym w:font="Symbol" w:char="F02A"/>
      </w:r>
      <w:r w:rsidRPr="004F3720">
        <w:t>, Eriketi Z. Loizidou</w:t>
      </w:r>
      <w:r w:rsidRPr="004F3720">
        <w:rPr>
          <w:vertAlign w:val="superscript"/>
        </w:rPr>
        <w:t>c</w:t>
      </w:r>
      <w:r w:rsidRPr="004F3720">
        <w:t>,</w:t>
      </w:r>
      <w:r w:rsidRPr="004F3720">
        <w:rPr>
          <w:lang w:val="en-GB"/>
        </w:rPr>
        <w:t xml:space="preserve"> </w:t>
      </w:r>
      <w:proofErr w:type="spellStart"/>
      <w:r w:rsidRPr="004F3720">
        <w:rPr>
          <w:lang w:val="en-GB"/>
        </w:rPr>
        <w:t>Arunabhiram</w:t>
      </w:r>
      <w:proofErr w:type="spellEnd"/>
      <w:r w:rsidRPr="004F3720">
        <w:rPr>
          <w:lang w:val="en-GB"/>
        </w:rPr>
        <w:t xml:space="preserve"> </w:t>
      </w:r>
      <w:proofErr w:type="spellStart"/>
      <w:r w:rsidRPr="004F3720">
        <w:rPr>
          <w:lang w:val="en-GB"/>
        </w:rPr>
        <w:t>Chutia</w:t>
      </w:r>
      <w:r w:rsidRPr="004F3720">
        <w:rPr>
          <w:vertAlign w:val="superscript"/>
          <w:lang w:val="en-GB"/>
        </w:rPr>
        <w:t>d</w:t>
      </w:r>
      <w:proofErr w:type="spellEnd"/>
    </w:p>
    <w:p w14:paraId="61607DA3" w14:textId="77777777" w:rsidR="004F3720" w:rsidRDefault="004F3720" w:rsidP="004F3720">
      <w:pPr>
        <w:pStyle w:val="Paragraph"/>
        <w:rPr>
          <w:b/>
        </w:rPr>
      </w:pPr>
    </w:p>
    <w:p w14:paraId="4DC0D119" w14:textId="77777777" w:rsidR="004F3720" w:rsidRPr="004F3720" w:rsidRDefault="004F3720" w:rsidP="004F3720">
      <w:pPr>
        <w:pStyle w:val="Paragraph"/>
        <w:rPr>
          <w:i/>
          <w:iCs/>
          <w:vertAlign w:val="superscript"/>
          <w:lang w:val="en-GB"/>
        </w:rPr>
      </w:pPr>
      <w:proofErr w:type="gramStart"/>
      <w:r w:rsidRPr="004F3720">
        <w:rPr>
          <w:i/>
          <w:iCs/>
          <w:vertAlign w:val="superscript"/>
        </w:rPr>
        <w:t>a</w:t>
      </w:r>
      <w:proofErr w:type="gramEnd"/>
      <w:r w:rsidRPr="004F3720">
        <w:rPr>
          <w:i/>
          <w:iCs/>
          <w:vertAlign w:val="superscript"/>
        </w:rPr>
        <w:t xml:space="preserve"> </w:t>
      </w:r>
      <w:r w:rsidRPr="004F3720">
        <w:rPr>
          <w:i/>
          <w:iCs/>
          <w:lang w:val="en-GB"/>
        </w:rPr>
        <w:t>School of Science, University of Greenwich, Central Avenue, Chatham Maritime, Kent, ME4 4TB, UK</w:t>
      </w:r>
    </w:p>
    <w:p w14:paraId="792281B9" w14:textId="77777777" w:rsidR="004F3720" w:rsidRPr="004F3720" w:rsidRDefault="004F3720" w:rsidP="004F3720">
      <w:pPr>
        <w:pStyle w:val="Paragraph"/>
        <w:rPr>
          <w:i/>
          <w:iCs/>
        </w:rPr>
      </w:pPr>
      <w:proofErr w:type="gramStart"/>
      <w:r w:rsidRPr="004F3720">
        <w:rPr>
          <w:i/>
          <w:iCs/>
          <w:vertAlign w:val="superscript"/>
        </w:rPr>
        <w:t>b</w:t>
      </w:r>
      <w:proofErr w:type="gramEnd"/>
      <w:r w:rsidRPr="004F3720">
        <w:rPr>
          <w:i/>
          <w:iCs/>
          <w:vertAlign w:val="superscript"/>
        </w:rPr>
        <w:t xml:space="preserve"> </w:t>
      </w:r>
      <w:r w:rsidRPr="004F3720">
        <w:rPr>
          <w:i/>
          <w:iCs/>
        </w:rPr>
        <w:t>Department of Chemistry, University College London, 20 Gordon Street, London, WC1H 0AJ, UK</w:t>
      </w:r>
    </w:p>
    <w:p w14:paraId="3BD787A6" w14:textId="77777777" w:rsidR="004F3720" w:rsidRPr="004F3720" w:rsidRDefault="004F3720" w:rsidP="004F3720">
      <w:pPr>
        <w:pStyle w:val="Paragraph"/>
        <w:rPr>
          <w:i/>
          <w:vertAlign w:val="superscript"/>
        </w:rPr>
      </w:pPr>
      <w:proofErr w:type="gramStart"/>
      <w:r w:rsidRPr="004F3720">
        <w:rPr>
          <w:i/>
          <w:vertAlign w:val="superscript"/>
        </w:rPr>
        <w:t>c</w:t>
      </w:r>
      <w:proofErr w:type="gramEnd"/>
      <w:r>
        <w:rPr>
          <w:i/>
          <w:vertAlign w:val="superscript"/>
        </w:rPr>
        <w:t xml:space="preserve"> </w:t>
      </w:r>
      <w:r w:rsidRPr="004F3720">
        <w:rPr>
          <w:i/>
        </w:rPr>
        <w:t>Department of Natural Sciences, Middlesex University, Hendon Campus,  The Burroughs, London, NW4 4BT, UK</w:t>
      </w:r>
    </w:p>
    <w:p w14:paraId="567BC571" w14:textId="77777777" w:rsidR="004F3720" w:rsidRPr="004F3720" w:rsidRDefault="004F3720" w:rsidP="004F3720">
      <w:pPr>
        <w:pStyle w:val="Paragraph"/>
        <w:rPr>
          <w:i/>
          <w:vertAlign w:val="superscript"/>
        </w:rPr>
      </w:pPr>
      <w:proofErr w:type="gramStart"/>
      <w:r w:rsidRPr="004F3720">
        <w:rPr>
          <w:i/>
          <w:vertAlign w:val="superscript"/>
        </w:rPr>
        <w:t>d</w:t>
      </w:r>
      <w:proofErr w:type="gramEnd"/>
      <w:r w:rsidRPr="004F3720">
        <w:rPr>
          <w:i/>
          <w:vertAlign w:val="superscript"/>
        </w:rPr>
        <w:t xml:space="preserve"> </w:t>
      </w:r>
      <w:r w:rsidRPr="004F3720">
        <w:rPr>
          <w:i/>
        </w:rPr>
        <w:t>School of Chemistry, University of Lincoln, Brayford Pool, Lincoln, LN6 7TS, UK</w:t>
      </w:r>
    </w:p>
    <w:p w14:paraId="65526D98" w14:textId="77777777" w:rsidR="00D73714" w:rsidRDefault="00D73714" w:rsidP="00D73714">
      <w:pPr>
        <w:pStyle w:val="Paragraph"/>
        <w:ind w:firstLine="0"/>
      </w:pPr>
      <w:r>
        <w:t xml:space="preserve">*Correspondence to: </w:t>
      </w:r>
      <w:r w:rsidR="004F3720">
        <w:t>c.zeinalipouryazdi@greenwich.ac.uk</w:t>
      </w:r>
    </w:p>
    <w:p w14:paraId="26434F7D" w14:textId="77777777" w:rsidR="004F3720" w:rsidRDefault="004F3720" w:rsidP="00D73714">
      <w:pPr>
        <w:pStyle w:val="AbstractSummary"/>
        <w:rPr>
          <w:b/>
        </w:rPr>
      </w:pPr>
    </w:p>
    <w:p w14:paraId="7F4D3E21" w14:textId="1390DEF6" w:rsidR="00D73714" w:rsidRPr="0037379E" w:rsidRDefault="008C7C6D" w:rsidP="008C7C6D">
      <w:pPr>
        <w:pStyle w:val="AbstractSummary"/>
        <w:spacing w:line="360" w:lineRule="auto"/>
        <w:jc w:val="both"/>
      </w:pPr>
      <w:r>
        <w:tab/>
      </w:r>
      <w:r w:rsidR="004F3720" w:rsidRPr="004F3720">
        <w:t>We report the bond dissociation enthalpy (BDE) and the local electronic properties of Single-Walled Carbon Nanotubes (SWCNT) using density functional theory. Our analysis shows that there is a strong size-dependence of the BDE of these SWCNTs, which is inversely proportional to the radius-squared (</w:t>
      </w:r>
      <w:r w:rsidR="004F3720" w:rsidRPr="004F3720">
        <w:rPr>
          <w:i/>
        </w:rPr>
        <w:t>1/r</w:t>
      </w:r>
      <w:r w:rsidR="004F3720" w:rsidRPr="004F3720">
        <w:rPr>
          <w:i/>
          <w:vertAlign w:val="superscript"/>
        </w:rPr>
        <w:t>2</w:t>
      </w:r>
      <w:r w:rsidR="004F3720" w:rsidRPr="004F3720">
        <w:t>) and the length (</w:t>
      </w:r>
      <w:r w:rsidR="004F3720" w:rsidRPr="004F3720">
        <w:rPr>
          <w:i/>
        </w:rPr>
        <w:t>1/l</w:t>
      </w:r>
      <w:r w:rsidR="004F3720" w:rsidRPr="004F3720">
        <w:t>) of SWCNT.</w:t>
      </w:r>
      <w:r w:rsidR="0038252A">
        <w:t xml:space="preserve"> We derive quantitative relationships from which the BDE can be calculated as a function of size and radius of the SWCNT.</w:t>
      </w:r>
      <w:r w:rsidR="004F3720" w:rsidRPr="004F3720">
        <w:t xml:space="preserve"> </w:t>
      </w:r>
      <w:r w:rsidR="00FD1294">
        <w:t>W</w:t>
      </w:r>
      <w:r w:rsidR="000A7DE4">
        <w:t>e</w:t>
      </w:r>
      <w:r w:rsidR="0037379E">
        <w:t xml:space="preserve"> find that the BDE of SWCNT outside the size-dependent region is </w:t>
      </w:r>
      <w:proofErr w:type="gramStart"/>
      <w:r w:rsidR="0037379E">
        <w:t>about 480 kJ mol</w:t>
      </w:r>
      <w:r w:rsidR="0037379E" w:rsidRPr="00F20B39">
        <w:rPr>
          <w:vertAlign w:val="superscript"/>
        </w:rPr>
        <w:t>-1</w:t>
      </w:r>
      <w:r w:rsidR="00442835">
        <w:t xml:space="preserve">, </w:t>
      </w:r>
      <w:r w:rsidR="0037379E">
        <w:t xml:space="preserve">which </w:t>
      </w:r>
      <w:r w:rsidR="00FD1294">
        <w:t>can be used for thermochemical c</w:t>
      </w:r>
      <w:r w:rsidR="00442835">
        <w:t>al</w:t>
      </w:r>
      <w:r w:rsidR="00FD1294">
        <w:t>culations</w:t>
      </w:r>
      <w:proofErr w:type="gramEnd"/>
      <w:r w:rsidR="00FD1294">
        <w:t>.</w:t>
      </w:r>
    </w:p>
    <w:p w14:paraId="51558261" w14:textId="77777777" w:rsidR="00283AE1" w:rsidRDefault="00283AE1" w:rsidP="008C7C6D">
      <w:pPr>
        <w:spacing w:line="360" w:lineRule="auto"/>
        <w:jc w:val="both"/>
        <w:rPr>
          <w:color w:val="000000"/>
        </w:rPr>
      </w:pPr>
      <w:r>
        <w:rPr>
          <w:color w:val="000000"/>
        </w:rPr>
        <w:tab/>
      </w:r>
    </w:p>
    <w:p w14:paraId="5877AFF5" w14:textId="77777777" w:rsidR="005E6898" w:rsidRPr="008C7C6D" w:rsidRDefault="005E6898" w:rsidP="005E6898">
      <w:pPr>
        <w:spacing w:line="360" w:lineRule="auto"/>
        <w:jc w:val="both"/>
        <w:rPr>
          <w:b/>
          <w:color w:val="000000"/>
          <w:sz w:val="24"/>
          <w:szCs w:val="24"/>
        </w:rPr>
      </w:pPr>
      <w:r w:rsidRPr="008C7C6D">
        <w:rPr>
          <w:b/>
          <w:color w:val="000000"/>
          <w:sz w:val="24"/>
          <w:szCs w:val="24"/>
        </w:rPr>
        <w:t>1. Introduction</w:t>
      </w:r>
    </w:p>
    <w:p w14:paraId="02A6395A" w14:textId="5A4D0E7A" w:rsidR="005E6898" w:rsidRPr="008C7C6D" w:rsidRDefault="005E6898" w:rsidP="005E6898">
      <w:pPr>
        <w:spacing w:line="360" w:lineRule="auto"/>
        <w:jc w:val="both"/>
        <w:rPr>
          <w:color w:val="000000"/>
          <w:sz w:val="24"/>
          <w:szCs w:val="24"/>
        </w:rPr>
      </w:pPr>
      <w:r w:rsidRPr="008C7C6D">
        <w:rPr>
          <w:color w:val="000000"/>
          <w:sz w:val="24"/>
          <w:szCs w:val="24"/>
        </w:rPr>
        <w:tab/>
        <w:t>Single-Walled Carbon Nanotubes (SWCNT) are used in many nanotechnology and commercial applications because of their unusual optical, electrical, mechanical and chemical properties.</w:t>
      </w:r>
      <w:r w:rsidR="00B00A09">
        <w:rPr>
          <w:color w:val="000000"/>
          <w:sz w:val="24"/>
          <w:szCs w:val="24"/>
        </w:rPr>
        <w:fldChar w:fldCharType="begin"/>
      </w:r>
      <w:r w:rsidR="00B34B18">
        <w:rPr>
          <w:color w:val="000000"/>
          <w:sz w:val="24"/>
          <w:szCs w:val="24"/>
        </w:rPr>
        <w:instrText xml:space="preserve"> ADDIN EN.CITE &lt;EndNote&gt;&lt;Cite&gt;&lt;Author&gt;Dresselhaus&lt;/Author&gt;&lt;Year&gt;1995&lt;/Year&gt;&lt;RecNum&gt;41&lt;/RecNum&gt;&lt;DisplayText&gt;[1]&lt;/DisplayText&gt;&lt;record&gt;&lt;rec-number&gt;41&lt;/rec-number&gt;&lt;foreign-keys&gt;&lt;key app="EN" db-id="pw5r5dve9d0x22etrrkpp2fd2rvfz2ffespa" timestamp="1557409561"&gt;41&lt;/key&gt;&lt;/foreign-keys&gt;&lt;ref-type name="Journal Article"&gt;17&lt;/ref-type&gt;&lt;contributors&gt;&lt;authors&gt;&lt;author&gt;Dresselhaus, M. S.&lt;/author&gt;&lt;author&gt;Dresselhaus, G.&lt;/author&gt;&lt;author&gt;Saito, R.&lt;/author&gt;&lt;/authors&gt;&lt;/contributors&gt;&lt;titles&gt;&lt;title&gt;Physics of carbon nanotubes&lt;/title&gt;&lt;secondary-title&gt;Carbon&lt;/secondary-title&gt;&lt;/titles&gt;&lt;periodical&gt;&lt;full-title&gt;Carbon&lt;/full-title&gt;&lt;/periodical&gt;&lt;pages&gt;883-891&lt;/pages&gt;&lt;volume&gt;33&lt;/volume&gt;&lt;number&gt;7&lt;/number&gt;&lt;keywords&gt;&lt;keyword&gt;Single-wall&lt;/keyword&gt;&lt;keyword&gt;multi-wall&lt;/keyword&gt;&lt;keyword&gt;vibrational modes&lt;/keyword&gt;&lt;keyword&gt;chiral nanotubes&lt;/keyword&gt;&lt;keyword&gt;electronic bands&lt;/keyword&gt;&lt;keyword&gt;tubule arrays&lt;/keyword&gt;&lt;/keywords&gt;&lt;dates&gt;&lt;year&gt;1995&lt;/year&gt;&lt;pub-dates&gt;&lt;date&gt;1995/01/01/&lt;/date&gt;&lt;/pub-dates&gt;&lt;/dates&gt;&lt;isbn&gt;0008-6223&lt;/isbn&gt;&lt;urls&gt;&lt;related-urls&gt;&lt;url&gt;http://www.sciencedirect.com/science/article/pii/0008622395000178&lt;/url&gt;&lt;url&gt;https://www.sciencedirect.com/science/article/pii/0008622395000178?via%3Dihub&lt;/url&gt;&lt;/related-urls&gt;&lt;/urls&gt;&lt;electronic-resource-num&gt;https://doi.org/10.1016/0008-6223(95)00017-8&lt;/electronic-resource-num&gt;&lt;/record&gt;&lt;/Cite&gt;&lt;/EndNote&gt;</w:instrText>
      </w:r>
      <w:r w:rsidR="00B00A09">
        <w:rPr>
          <w:color w:val="000000"/>
          <w:sz w:val="24"/>
          <w:szCs w:val="24"/>
        </w:rPr>
        <w:fldChar w:fldCharType="separate"/>
      </w:r>
      <w:r w:rsidR="00B34B18">
        <w:rPr>
          <w:noProof/>
          <w:color w:val="000000"/>
          <w:sz w:val="24"/>
          <w:szCs w:val="24"/>
        </w:rPr>
        <w:t>[1]</w:t>
      </w:r>
      <w:r w:rsidR="00B00A09">
        <w:rPr>
          <w:color w:val="000000"/>
          <w:sz w:val="24"/>
          <w:szCs w:val="24"/>
        </w:rPr>
        <w:fldChar w:fldCharType="end"/>
      </w:r>
      <w:r w:rsidRPr="008C7C6D">
        <w:rPr>
          <w:color w:val="000000"/>
          <w:sz w:val="24"/>
          <w:szCs w:val="24"/>
        </w:rPr>
        <w:t xml:space="preserve"> Some of the wide range of applications include microelectronics, medicinal therapy, biosensors, gas-sensors, computing and one of their broadest use is in composite materials, to enhance their mechanical strength.</w:t>
      </w:r>
      <w:r w:rsidRPr="008C7C6D">
        <w:rPr>
          <w:color w:val="000000"/>
          <w:sz w:val="24"/>
          <w:szCs w:val="24"/>
        </w:rPr>
        <w:fldChar w:fldCharType="begin"/>
      </w:r>
      <w:r w:rsidR="00B34B18">
        <w:rPr>
          <w:color w:val="000000"/>
          <w:sz w:val="24"/>
          <w:szCs w:val="24"/>
        </w:rPr>
        <w:instrText xml:space="preserve"> ADDIN EN.CITE &lt;EndNote&gt;&lt;Cite&gt;&lt;Author&gt;De Volder&lt;/Author&gt;&lt;Year&gt;2013&lt;/Year&gt;&lt;RecNum&gt;13&lt;/RecNum&gt;&lt;DisplayText&gt;[2]&lt;/DisplayText&gt;&lt;record&gt;&lt;rec-number&gt;13&lt;/rec-number&gt;&lt;foreign-keys&gt;&lt;key app="EN" db-id="pw5r5dve9d0x22etrrkpp2fd2rvfz2ffespa" timestamp="1553769793"&gt;13&lt;/key&gt;&lt;/foreign-keys&gt;&lt;ref-type name="Journal Article"&gt;17&lt;/ref-type&gt;&lt;contributors&gt;&lt;authors&gt;&lt;author&gt;De Volder, Michael F. L.&lt;/author&gt;&lt;author&gt;Tawfick, Sameh H.&lt;/author&gt;&lt;author&gt;Baughman, Ray H.&lt;/author&gt;&lt;author&gt;Hart, A. John&lt;/author&gt;&lt;/authors&gt;&lt;/contributors&gt;&lt;titles&gt;&lt;title&gt;Carbon Nanotubes: Present and Future Commercial Applications&lt;/title&gt;&lt;secondary-title&gt;Science&lt;/secondary-title&gt;&lt;/titles&gt;&lt;periodical&gt;&lt;full-title&gt;Science&lt;/full-title&gt;&lt;/periodical&gt;&lt;pages&gt;535-539&lt;/pages&gt;&lt;volume&gt;339&lt;/volume&gt;&lt;number&gt;6119&lt;/number&gt;&lt;dates&gt;&lt;year&gt;2013&lt;/year&gt;&lt;/dates&gt;&lt;urls&gt;&lt;related-urls&gt;&lt;url&gt;http://science.sciencemag.org/content/339/6119/535.abstract&lt;/url&gt;&lt;url&gt;http://science.sciencemag.org/content/339/6119/535.long&lt;/url&gt;&lt;/related-urls&gt;&lt;/urls&gt;&lt;electronic-resource-num&gt;10.1126/science.1222453&lt;/electronic-resource-num&gt;&lt;/record&gt;&lt;/Cite&gt;&lt;/EndNote&gt;</w:instrText>
      </w:r>
      <w:r w:rsidRPr="008C7C6D">
        <w:rPr>
          <w:color w:val="000000"/>
          <w:sz w:val="24"/>
          <w:szCs w:val="24"/>
        </w:rPr>
        <w:fldChar w:fldCharType="separate"/>
      </w:r>
      <w:r w:rsidR="00B34B18">
        <w:rPr>
          <w:noProof/>
          <w:color w:val="000000"/>
          <w:sz w:val="24"/>
          <w:szCs w:val="24"/>
        </w:rPr>
        <w:t>[2]</w:t>
      </w:r>
      <w:r w:rsidRPr="008C7C6D">
        <w:rPr>
          <w:color w:val="000000"/>
          <w:sz w:val="24"/>
          <w:szCs w:val="24"/>
        </w:rPr>
        <w:fldChar w:fldCharType="end"/>
      </w:r>
      <w:r w:rsidRPr="008C7C6D">
        <w:rPr>
          <w:color w:val="000000"/>
          <w:sz w:val="24"/>
          <w:szCs w:val="24"/>
        </w:rPr>
        <w:t xml:space="preserve"> </w:t>
      </w:r>
      <w:r w:rsidRPr="008C7C6D">
        <w:rPr>
          <w:rFonts w:eastAsia="Times New Roman"/>
          <w:sz w:val="24"/>
          <w:szCs w:val="24"/>
        </w:rPr>
        <w:t>SWCNTs can produce materials such as nanosheets</w:t>
      </w:r>
      <w:r w:rsidRPr="008C7C6D">
        <w:rPr>
          <w:rFonts w:eastAsia="Times New Roman"/>
          <w:sz w:val="24"/>
          <w:szCs w:val="24"/>
        </w:rPr>
        <w:fldChar w:fldCharType="begin"/>
      </w:r>
      <w:r w:rsidR="00B34B18">
        <w:rPr>
          <w:rFonts w:eastAsia="Times New Roman"/>
          <w:sz w:val="24"/>
          <w:szCs w:val="24"/>
        </w:rPr>
        <w:instrText xml:space="preserve"> ADDIN EN.CITE &lt;EndNote&gt;&lt;Cite&gt;&lt;Author&gt;Zhang&lt;/Author&gt;&lt;Year&gt;2005&lt;/Year&gt;&lt;RecNum&gt;10&lt;/RecNum&gt;&lt;DisplayText&gt;[3]&lt;/DisplayText&gt;&lt;record&gt;&lt;rec-number&gt;10&lt;/rec-number&gt;&lt;foreign-keys&gt;&lt;key app="EN" db-id="pw5r5dve9d0x22etrrkpp2fd2rvfz2ffespa" timestamp="1553769143"&gt;10&lt;/key&gt;&lt;/foreign-keys&gt;&lt;ref-type name="Journal Article"&gt;17&lt;/ref-type&gt;&lt;contributors&gt;&lt;authors&gt;&lt;author&gt;Zhang, M.&lt;/author&gt;&lt;author&gt;Fang, S&lt;/author&gt;&lt;author&gt;Zakhidov, AA&lt;/author&gt;&lt;author&gt;Lee, SB&lt;/author&gt;&lt;author&gt;Aliev, AE&lt;/author&gt;&lt;author&gt;Williams, CD&lt;/author&gt;&lt;author&gt;Atkinson, KR&lt;/author&gt;&lt;author&gt;Baughman, RH&lt;/author&gt;&lt;/authors&gt;&lt;/contributors&gt;&lt;titles&gt;&lt;title&gt;Strong, Transparent, Multifunctional, Carbon Nanotube Sheets&lt;/title&gt;&lt;secondary-title&gt;Science&lt;/secondary-title&gt;&lt;/titles&gt;&lt;periodical&gt;&lt;full-title&gt;Science&lt;/full-title&gt;&lt;/periodical&gt;&lt;pages&gt;1215–1219&lt;/pages&gt;&lt;volume&gt;309&lt;/volume&gt;&lt;dates&gt;&lt;year&gt;2005&lt;/year&gt;&lt;/dates&gt;&lt;urls&gt;&lt;/urls&gt;&lt;/record&gt;&lt;/Cite&gt;&lt;/EndNote&gt;</w:instrText>
      </w:r>
      <w:r w:rsidRPr="008C7C6D">
        <w:rPr>
          <w:rFonts w:eastAsia="Times New Roman"/>
          <w:sz w:val="24"/>
          <w:szCs w:val="24"/>
        </w:rPr>
        <w:fldChar w:fldCharType="separate"/>
      </w:r>
      <w:r w:rsidR="00B34B18">
        <w:rPr>
          <w:rFonts w:eastAsia="Times New Roman"/>
          <w:noProof/>
          <w:sz w:val="24"/>
          <w:szCs w:val="24"/>
        </w:rPr>
        <w:t>[3]</w:t>
      </w:r>
      <w:r w:rsidRPr="008C7C6D">
        <w:rPr>
          <w:rFonts w:eastAsia="Times New Roman"/>
          <w:sz w:val="24"/>
          <w:szCs w:val="24"/>
        </w:rPr>
        <w:fldChar w:fldCharType="end"/>
      </w:r>
      <w:r w:rsidRPr="008C7C6D">
        <w:rPr>
          <w:rFonts w:eastAsia="Times New Roman"/>
          <w:sz w:val="24"/>
          <w:szCs w:val="24"/>
        </w:rPr>
        <w:t xml:space="preserve"> and nanofibers</w:t>
      </w:r>
      <w:r w:rsidRPr="008C7C6D">
        <w:rPr>
          <w:rFonts w:eastAsia="Times New Roman"/>
          <w:sz w:val="24"/>
          <w:szCs w:val="24"/>
        </w:rPr>
        <w:fldChar w:fldCharType="begin">
          <w:fldData xml:space="preserve">PEVuZE5vdGU+PENpdGU+PEF1dGhvcj5EYWx0b248L0F1dGhvcj48WWVhcj4yMDAzPC9ZZWFyPjxS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</w:fldData>
        </w:fldChar>
      </w:r>
      <w:r w:rsidR="00B34B18">
        <w:rPr>
          <w:rFonts w:eastAsia="Times New Roman"/>
          <w:sz w:val="24"/>
          <w:szCs w:val="24"/>
        </w:rPr>
        <w:instrText xml:space="preserve"> ADDIN EN.CITE </w:instrText>
      </w:r>
      <w:r w:rsidR="00B34B18">
        <w:rPr>
          <w:rFonts w:eastAsia="Times New Roman"/>
          <w:sz w:val="24"/>
          <w:szCs w:val="24"/>
        </w:rPr>
        <w:fldChar w:fldCharType="begin">
          <w:fldData xml:space="preserve">PEVuZE5vdGU+PENpdGU+PEF1dGhvcj5EYWx0b248L0F1dGhvcj48WWVhcj4yMDAzPC9ZZWFyPjxS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</w:fldData>
        </w:fldChar>
      </w:r>
      <w:r w:rsidR="00B34B18">
        <w:rPr>
          <w:rFonts w:eastAsia="Times New Roman"/>
          <w:sz w:val="24"/>
          <w:szCs w:val="24"/>
        </w:rPr>
        <w:instrText xml:space="preserve"> ADDIN EN.CITE.DATA </w:instrText>
      </w:r>
      <w:r w:rsidR="00B34B18">
        <w:rPr>
          <w:rFonts w:eastAsia="Times New Roman"/>
          <w:sz w:val="24"/>
          <w:szCs w:val="24"/>
        </w:rPr>
      </w:r>
      <w:r w:rsidR="00B34B18">
        <w:rPr>
          <w:rFonts w:eastAsia="Times New Roman"/>
          <w:sz w:val="24"/>
          <w:szCs w:val="24"/>
        </w:rPr>
        <w:fldChar w:fldCharType="end"/>
      </w:r>
      <w:r w:rsidRPr="008C7C6D">
        <w:rPr>
          <w:rFonts w:eastAsia="Times New Roman"/>
          <w:sz w:val="24"/>
          <w:szCs w:val="24"/>
        </w:rPr>
      </w:r>
      <w:r w:rsidRPr="008C7C6D">
        <w:rPr>
          <w:rFonts w:eastAsia="Times New Roman"/>
          <w:sz w:val="24"/>
          <w:szCs w:val="24"/>
        </w:rPr>
        <w:fldChar w:fldCharType="separate"/>
      </w:r>
      <w:r w:rsidR="00B34B18">
        <w:rPr>
          <w:rFonts w:eastAsia="Times New Roman"/>
          <w:noProof/>
          <w:sz w:val="24"/>
          <w:szCs w:val="24"/>
        </w:rPr>
        <w:t>[4,5]</w:t>
      </w:r>
      <w:r w:rsidRPr="008C7C6D">
        <w:rPr>
          <w:rFonts w:eastAsia="Times New Roman"/>
          <w:sz w:val="24"/>
          <w:szCs w:val="24"/>
        </w:rPr>
        <w:fldChar w:fldCharType="end"/>
      </w:r>
      <w:r w:rsidRPr="008C7C6D">
        <w:rPr>
          <w:rFonts w:eastAsia="Times New Roman"/>
          <w:sz w:val="24"/>
          <w:szCs w:val="24"/>
        </w:rPr>
        <w:t xml:space="preserve"> with</w:t>
      </w:r>
      <w:r w:rsidR="0055790E">
        <w:rPr>
          <w:rFonts w:eastAsia="Times New Roman"/>
          <w:sz w:val="24"/>
          <w:szCs w:val="24"/>
        </w:rPr>
        <w:t xml:space="preserve"> very strong eleastic properties</w:t>
      </w:r>
      <w:bookmarkStart w:id="0" w:name="_GoBack"/>
      <w:bookmarkEnd w:id="0"/>
      <w:r w:rsidRPr="008C7C6D">
        <w:rPr>
          <w:rFonts w:eastAsia="Times New Roman"/>
          <w:sz w:val="24"/>
          <w:szCs w:val="24"/>
        </w:rPr>
        <w:t>.</w:t>
      </w:r>
      <w:r w:rsidRPr="008C7C6D">
        <w:rPr>
          <w:color w:val="000000"/>
          <w:sz w:val="24"/>
          <w:szCs w:val="24"/>
        </w:rPr>
        <w:t xml:space="preserve"> SWCNTs filled with transition metal chains have been suggested as one-dimensional nanocables.</w:t>
      </w:r>
      <w:r w:rsidRPr="008C7C6D">
        <w:rPr>
          <w:color w:val="000000"/>
          <w:sz w:val="24"/>
          <w:szCs w:val="24"/>
        </w:rPr>
        <w:fldChar w:fldCharType="begin"/>
      </w:r>
      <w:r w:rsidR="00B34B18">
        <w:rPr>
          <w:color w:val="000000"/>
          <w:sz w:val="24"/>
          <w:szCs w:val="24"/>
        </w:rPr>
        <w:instrText xml:space="preserve"> ADDIN EN.CITE &lt;EndNote&gt;&lt;Cite&gt;&lt;Author&gt;Du&lt;/Author&gt;&lt;Year&gt;2009&lt;/Year&gt;&lt;RecNum&gt;9&lt;/RecNum&gt;&lt;DisplayText&gt;[6]&lt;/DisplayText&gt;&lt;record&gt;&lt;rec-number&gt;9&lt;/rec-number&gt;&lt;foreign-keys&gt;&lt;key app="EN" db-id="pw5r5dve9d0x22etrrkpp2fd2rvfz2ffespa" timestamp="1553697490"&gt;9&lt;/key&gt;&lt;/foreign-keys&gt;&lt;ref-type name="Journal Article"&gt;17&lt;/ref-type&gt;&lt;contributors&gt;&lt;authors&gt;&lt;author&gt;Du, X. J.&lt;/author&gt;&lt;author&gt;Zhang, J. M.&lt;/author&gt;&lt;author&gt;Wang, S. F.&lt;/author&gt;&lt;author&gt;Xu, K. W.&lt;/author&gt;&lt;author&gt;Ji, V.&lt;/author&gt;&lt;/authors&gt;&lt;/contributors&gt;&lt;titles&gt;&lt;title&gt;First-principle study on energetics and electronic structure of a single copper atomic chain bound in carbon nanotube&lt;/title&gt;&lt;secondary-title&gt;Eur. Phys. J. B&lt;/secondary-title&gt;&lt;/titles&gt;&lt;periodical&gt;&lt;full-title&gt;Eur. Phys. J. B&lt;/full-title&gt;&lt;/periodical&gt;&lt;pages&gt;119&lt;/pages&gt;&lt;volume&gt;72&lt;/volume&gt;&lt;number&gt;1&lt;/number&gt;&lt;dates&gt;&lt;year&gt;2009&lt;/year&gt;&lt;pub-dates&gt;&lt;date&gt;2009/10/07&lt;/date&gt;&lt;/pub-dates&gt;&lt;/dates&gt;&lt;isbn&gt;1434-6036&lt;/isbn&gt;&lt;urls&gt;&lt;related-urls&gt;&lt;url&gt;https://doi.org/10.1140/epjb/e2009-00328-7&lt;/url&gt;&lt;/related-urls&gt;&lt;/urls&gt;&lt;electronic-resource-num&gt;10.1140/epjb/e2009-00328-7&lt;/electronic-resource-num&gt;&lt;/record&gt;&lt;/Cite&gt;&lt;/EndNote&gt;</w:instrText>
      </w:r>
      <w:r w:rsidRPr="008C7C6D">
        <w:rPr>
          <w:color w:val="000000"/>
          <w:sz w:val="24"/>
          <w:szCs w:val="24"/>
        </w:rPr>
        <w:fldChar w:fldCharType="separate"/>
      </w:r>
      <w:r w:rsidR="00B34B18">
        <w:rPr>
          <w:noProof/>
          <w:color w:val="000000"/>
          <w:sz w:val="24"/>
          <w:szCs w:val="24"/>
        </w:rPr>
        <w:t>[6]</w:t>
      </w:r>
      <w:r w:rsidRPr="008C7C6D">
        <w:rPr>
          <w:color w:val="000000"/>
          <w:sz w:val="24"/>
          <w:szCs w:val="24"/>
        </w:rPr>
        <w:fldChar w:fldCharType="end"/>
      </w:r>
      <w:r w:rsidRPr="008C7C6D">
        <w:rPr>
          <w:color w:val="000000"/>
          <w:sz w:val="24"/>
          <w:szCs w:val="24"/>
        </w:rPr>
        <w:t xml:space="preserve"> These applications rely in part on the strong elastic properties, the thermodynamic stability and inertness of SWCNTs and therefore</w:t>
      </w:r>
      <w:r w:rsidR="008870E7">
        <w:rPr>
          <w:color w:val="000000"/>
          <w:sz w:val="24"/>
          <w:szCs w:val="24"/>
        </w:rPr>
        <w:t>,</w:t>
      </w:r>
      <w:r w:rsidRPr="008C7C6D">
        <w:rPr>
          <w:color w:val="000000"/>
          <w:sz w:val="24"/>
          <w:szCs w:val="24"/>
        </w:rPr>
        <w:t xml:space="preserve"> understanding these properties is important on a </w:t>
      </w:r>
      <w:r w:rsidRPr="008C7C6D">
        <w:rPr>
          <w:color w:val="000000"/>
          <w:sz w:val="24"/>
          <w:szCs w:val="24"/>
        </w:rPr>
        <w:lastRenderedPageBreak/>
        <w:t>m</w:t>
      </w:r>
      <w:r w:rsidR="00231938">
        <w:rPr>
          <w:color w:val="000000"/>
          <w:sz w:val="24"/>
          <w:szCs w:val="24"/>
        </w:rPr>
        <w:t>icroscopic level. There are recent</w:t>
      </w:r>
      <w:r w:rsidRPr="008C7C6D">
        <w:rPr>
          <w:color w:val="000000"/>
          <w:sz w:val="24"/>
          <w:szCs w:val="24"/>
        </w:rPr>
        <w:t xml:space="preserve"> </w:t>
      </w:r>
      <w:r w:rsidR="00231938">
        <w:rPr>
          <w:color w:val="000000"/>
          <w:sz w:val="24"/>
          <w:szCs w:val="24"/>
        </w:rPr>
        <w:t xml:space="preserve">theoretical </w:t>
      </w:r>
      <w:r w:rsidRPr="008C7C6D">
        <w:rPr>
          <w:color w:val="000000"/>
          <w:sz w:val="24"/>
          <w:szCs w:val="24"/>
        </w:rPr>
        <w:t xml:space="preserve">studies on </w:t>
      </w:r>
      <w:r w:rsidR="007F3704" w:rsidRPr="007F3704">
        <w:rPr>
          <w:color w:val="000000"/>
          <w:sz w:val="24"/>
          <w:szCs w:val="24"/>
        </w:rPr>
        <w:t>structural and electronic effects of finite size zigzag or armchair carbon nanotubes of various diameters and lengths</w:t>
      </w:r>
      <w:r w:rsidR="00163570">
        <w:rPr>
          <w:color w:val="000000"/>
          <w:sz w:val="24"/>
          <w:szCs w:val="24"/>
        </w:rPr>
        <w:fldChar w:fldCharType="begin"/>
      </w:r>
      <w:r w:rsidR="00B34B18">
        <w:rPr>
          <w:color w:val="000000"/>
          <w:sz w:val="24"/>
          <w:szCs w:val="24"/>
        </w:rPr>
        <w:instrText xml:space="preserve"> ADDIN EN.CITE &lt;EndNote&gt;&lt;Cite&gt;&lt;Author&gt;Pérez-Guardiola&lt;/Author&gt;&lt;Year&gt;2019&lt;/Year&gt;&lt;RecNum&gt;44&lt;/RecNum&gt;&lt;DisplayText&gt;[7]&lt;/DisplayText&gt;&lt;record&gt;&lt;rec-number&gt;44&lt;/rec-number&gt;&lt;foreign-keys&gt;&lt;key app="EN" db-id="pw5r5dve9d0x22etrrkpp2fd2rvfz2ffespa" timestamp="1559229987"&gt;44&lt;/key&gt;&lt;/foreign-keys&gt;&lt;ref-type name="Journal Article"&gt;17&lt;/ref-type&gt;&lt;contributors&gt;&lt;authors&gt;&lt;author&gt;Pérez-Guardiola, A.&lt;/author&gt;&lt;author&gt;Ortiz-Cano, R.&lt;/author&gt;&lt;author&gt;Sandoval-Salinas, M. E.&lt;/author&gt;&lt;author&gt;Fernández-Rossier, J.&lt;/author&gt;&lt;author&gt;Casanova, D.&lt;/author&gt;&lt;author&gt;Pérez-Jiménez, A. J.&lt;/author&gt;&lt;author&gt;Sancho-García, J. C.&lt;/author&gt;&lt;/authors&gt;&lt;/contributors&gt;&lt;titles&gt;&lt;title&gt;From cyclic nanorings to single-walled carbon nanotubes: disclosing the evolution of their electronic structure with the help of theoretical methods&lt;/title&gt;&lt;secondary-title&gt;Phys. Chem. Chem. Phys.&lt;/secondary-title&gt;&lt;/titles&gt;&lt;periodical&gt;&lt;full-title&gt;Phys. Chem. Chem. Phys.&lt;/full-title&gt;&lt;/periodical&gt;&lt;pages&gt;2547-2557&lt;/pages&gt;&lt;volume&gt;21&lt;/volume&gt;&lt;number&gt;5&lt;/number&gt;&lt;dates&gt;&lt;year&gt;2019&lt;/year&gt;&lt;/dates&gt;&lt;publisher&gt;The Royal Society of Chemistry&lt;/publisher&gt;&lt;isbn&gt;1463-9076&lt;/isbn&gt;&lt;work-type&gt;10.1039/C8CP06615A&lt;/work-type&gt;&lt;urls&gt;&lt;related-urls&gt;&lt;url&gt;http://dx.doi.org/10.1039/C8CP06615A&lt;/url&gt;&lt;url&gt;https://pubs.rsc.org/en/content/articlelanding/2019/CP/C8CP06615A&lt;/url&gt;&lt;/related-urls&gt;&lt;/urls&gt;&lt;electronic-resource-num&gt;10.1039/C8CP06615A&lt;/electronic-resource-num&gt;&lt;/record&gt;&lt;/Cite&gt;&lt;/EndNote&gt;</w:instrText>
      </w:r>
      <w:r w:rsidR="00163570">
        <w:rPr>
          <w:color w:val="000000"/>
          <w:sz w:val="24"/>
          <w:szCs w:val="24"/>
        </w:rPr>
        <w:fldChar w:fldCharType="separate"/>
      </w:r>
      <w:r w:rsidR="00B34B18">
        <w:rPr>
          <w:noProof/>
          <w:color w:val="000000"/>
          <w:sz w:val="24"/>
          <w:szCs w:val="24"/>
        </w:rPr>
        <w:t>[7]</w:t>
      </w:r>
      <w:r w:rsidR="00163570">
        <w:rPr>
          <w:color w:val="000000"/>
          <w:sz w:val="24"/>
          <w:szCs w:val="24"/>
        </w:rPr>
        <w:fldChar w:fldCharType="end"/>
      </w:r>
      <w:r w:rsidR="007F3704">
        <w:rPr>
          <w:color w:val="000000"/>
          <w:sz w:val="24"/>
          <w:szCs w:val="24"/>
        </w:rPr>
        <w:t>,</w:t>
      </w:r>
      <w:r w:rsidR="00163570">
        <w:rPr>
          <w:color w:val="000000"/>
          <w:sz w:val="24"/>
          <w:szCs w:val="24"/>
        </w:rPr>
        <w:t xml:space="preserve"> their charge polarisation</w:t>
      </w:r>
      <w:r w:rsidR="00163570">
        <w:rPr>
          <w:color w:val="000000"/>
          <w:sz w:val="24"/>
          <w:szCs w:val="24"/>
        </w:rPr>
        <w:fldChar w:fldCharType="begin"/>
      </w:r>
      <w:r w:rsidR="00B34B18">
        <w:rPr>
          <w:color w:val="000000"/>
          <w:sz w:val="24"/>
          <w:szCs w:val="24"/>
        </w:rPr>
        <w:instrText xml:space="preserve"> ADDIN EN.CITE &lt;EndNote&gt;&lt;Cite&gt;&lt;Author&gt;Fedoseeva&lt;/Author&gt;&lt;Year&gt;2018&lt;/Year&gt;&lt;RecNum&gt;42&lt;/RecNum&gt;&lt;DisplayText&gt;[8]&lt;/DisplayText&gt;&lt;record&gt;&lt;rec-number&gt;42&lt;/rec-number&gt;&lt;foreign-keys&gt;&lt;key app="EN" db-id="pw5r5dve9d0x22etrrkpp2fd2rvfz2ffespa" timestamp="1559229888"&gt;42&lt;/key&gt;&lt;/foreign-keys&gt;&lt;ref-type name="Journal Article"&gt;17&lt;/ref-type&gt;&lt;contributors&gt;&lt;authors&gt;&lt;author&gt;Fedoseeva, Yu V.&lt;/author&gt;&lt;author&gt;Lapteva, L. L.&lt;/author&gt;&lt;author&gt;Makarova, A. A.&lt;/author&gt;&lt;author&gt;Bulusheva, L. G.&lt;/author&gt;&lt;author&gt;Okotrub, A. V.&lt;/author&gt;&lt;/authors&gt;&lt;/contributors&gt;&lt;titles&gt;&lt;title&gt;Charge polarization in partially lithiated single-walled carbon nanotubes&lt;/title&gt;&lt;secondary-title&gt;Phys. Chem. Chem. Phys.&lt;/secondary-title&gt;&lt;/titles&gt;&lt;periodical&gt;&lt;full-title&gt;Phys. Chem. Chem. Phys.&lt;/full-title&gt;&lt;/periodical&gt;&lt;pages&gt;22592-22599&lt;/pages&gt;&lt;volume&gt;20&lt;/volume&gt;&lt;number&gt;35&lt;/number&gt;&lt;dates&gt;&lt;year&gt;2018&lt;/year&gt;&lt;/dates&gt;&lt;publisher&gt;The Royal Society of Chemistry&lt;/publisher&gt;&lt;isbn&gt;1463-9076&lt;/isbn&gt;&lt;work-type&gt;10.1039/C8CP01510D&lt;/work-type&gt;&lt;urls&gt;&lt;related-urls&gt;&lt;url&gt;http://dx.doi.org/10.1039/C8CP01510D&lt;/url&gt;&lt;url&gt;https://pubs.rsc.org/en/content/articlelanding/2018/CP/C8CP01510D&lt;/url&gt;&lt;/related-urls&gt;&lt;/urls&gt;&lt;electronic-resource-num&gt;10.1039/C8CP01510D&lt;/electronic-resource-num&gt;&lt;/record&gt;&lt;/Cite&gt;&lt;/EndNote&gt;</w:instrText>
      </w:r>
      <w:r w:rsidR="00163570">
        <w:rPr>
          <w:color w:val="000000"/>
          <w:sz w:val="24"/>
          <w:szCs w:val="24"/>
        </w:rPr>
        <w:fldChar w:fldCharType="separate"/>
      </w:r>
      <w:r w:rsidR="00B34B18">
        <w:rPr>
          <w:noProof/>
          <w:color w:val="000000"/>
          <w:sz w:val="24"/>
          <w:szCs w:val="24"/>
        </w:rPr>
        <w:t>[8]</w:t>
      </w:r>
      <w:r w:rsidR="00163570">
        <w:rPr>
          <w:color w:val="000000"/>
          <w:sz w:val="24"/>
          <w:szCs w:val="24"/>
        </w:rPr>
        <w:fldChar w:fldCharType="end"/>
      </w:r>
      <w:r w:rsidR="00163570">
        <w:rPr>
          <w:color w:val="000000"/>
          <w:sz w:val="24"/>
          <w:szCs w:val="24"/>
        </w:rPr>
        <w:t>,</w:t>
      </w:r>
      <w:r w:rsidR="008B5654">
        <w:rPr>
          <w:color w:val="000000"/>
          <w:sz w:val="24"/>
          <w:szCs w:val="24"/>
        </w:rPr>
        <w:t xml:space="preserve"> the effect of doping</w:t>
      </w:r>
      <w:r w:rsidR="00EB3F25">
        <w:rPr>
          <w:color w:val="000000"/>
          <w:sz w:val="24"/>
          <w:szCs w:val="24"/>
        </w:rPr>
        <w:fldChar w:fldCharType="begin"/>
      </w:r>
      <w:r w:rsidR="00B34B18">
        <w:rPr>
          <w:color w:val="000000"/>
          <w:sz w:val="24"/>
          <w:szCs w:val="24"/>
        </w:rPr>
        <w:instrText xml:space="preserve"> ADDIN EN.CITE &lt;EndNote&gt;&lt;Cite&gt;&lt;Author&gt;Santidrián&lt;/Author&gt;&lt;Year&gt;2019&lt;/Year&gt;&lt;RecNum&gt;45&lt;/RecNum&gt;&lt;DisplayText&gt;[9]&lt;/DisplayText&gt;&lt;record&gt;&lt;rec-number&gt;45&lt;/rec-number&gt;&lt;foreign-keys&gt;&lt;key app="EN" db-id="pw5r5dve9d0x22etrrkpp2fd2rvfz2ffespa" timestamp="1559231633"&gt;45&lt;/key&gt;&lt;/foreign-keys&gt;&lt;ref-type name="Journal Article"&gt;17&lt;/ref-type&gt;&lt;contributors&gt;&lt;authors&gt;&lt;author&gt;Santidrián, Ana&lt;/author&gt;&lt;author&gt;González-Domínguez, José M.&lt;/author&gt;&lt;author&gt;Diez-Cabanes, Valentin&lt;/author&gt;&lt;author&gt;Hernández-Ferrer, Javier&lt;/author&gt;&lt;author&gt;Maser, Wolfgang K.&lt;/author&gt;&lt;author&gt;Benito, Ana M.&lt;/author&gt;&lt;author&gt;Anśon-Casaos, Alejandro&lt;/author&gt;&lt;author&gt;Cornil, Jérôme&lt;/author&gt;&lt;author&gt;Da Ros, Tatiana&lt;/author&gt;&lt;author&gt;Kalbáč, Martin&lt;/author&gt;&lt;/authors&gt;&lt;/contributors&gt;&lt;titles&gt;&lt;title&gt;A tool box to ascertain the nature of doping and photoresponse in single-walled carbon nanotubes&lt;/title&gt;&lt;secondary-title&gt;Phys. Chem. Chem. Phys.&lt;/secondary-title&gt;&lt;/titles&gt;&lt;periodical&gt;&lt;full-title&gt;Phys. Chem. Chem. Phys.&lt;/full-title&gt;&lt;/periodical&gt;&lt;pages&gt;4063-4071&lt;/pages&gt;&lt;volume&gt;21&lt;/volume&gt;&lt;number&gt;7&lt;/number&gt;&lt;dates&gt;&lt;year&gt;2019&lt;/year&gt;&lt;/dates&gt;&lt;publisher&gt;The Royal Society of Chemistry&lt;/publisher&gt;&lt;isbn&gt;1463-9076&lt;/isbn&gt;&lt;work-type&gt;10.1039/C8CP06961A&lt;/work-type&gt;&lt;urls&gt;&lt;related-urls&gt;&lt;url&gt;http://dx.doi.org/10.1039/C8CP06961A&lt;/url&gt;&lt;url&gt;https://pubs.rsc.org/en/content/articlepdf/2019/cp/c8cp06961a&lt;/url&gt;&lt;/related-urls&gt;&lt;/urls&gt;&lt;electronic-resource-num&gt;10.1039/C8CP06961A&lt;/electronic-resource-num&gt;&lt;/record&gt;&lt;/Cite&gt;&lt;/EndNote&gt;</w:instrText>
      </w:r>
      <w:r w:rsidR="00EB3F25">
        <w:rPr>
          <w:color w:val="000000"/>
          <w:sz w:val="24"/>
          <w:szCs w:val="24"/>
        </w:rPr>
        <w:fldChar w:fldCharType="separate"/>
      </w:r>
      <w:r w:rsidR="00B34B18">
        <w:rPr>
          <w:noProof/>
          <w:color w:val="000000"/>
          <w:sz w:val="24"/>
          <w:szCs w:val="24"/>
        </w:rPr>
        <w:t>[9]</w:t>
      </w:r>
      <w:r w:rsidR="00EB3F25">
        <w:rPr>
          <w:color w:val="000000"/>
          <w:sz w:val="24"/>
          <w:szCs w:val="24"/>
        </w:rPr>
        <w:fldChar w:fldCharType="end"/>
      </w:r>
      <w:r w:rsidR="00163570">
        <w:rPr>
          <w:color w:val="000000"/>
          <w:sz w:val="24"/>
          <w:szCs w:val="24"/>
        </w:rPr>
        <w:t xml:space="preserve"> </w:t>
      </w:r>
      <w:r w:rsidR="007F3704">
        <w:rPr>
          <w:color w:val="000000"/>
          <w:sz w:val="24"/>
          <w:szCs w:val="24"/>
        </w:rPr>
        <w:t xml:space="preserve"> </w:t>
      </w:r>
      <w:r w:rsidR="008B5654">
        <w:rPr>
          <w:color w:val="000000"/>
          <w:sz w:val="24"/>
          <w:szCs w:val="24"/>
        </w:rPr>
        <w:t>and the role of tube chirality on the diffusion of water.</w:t>
      </w:r>
      <w:r w:rsidR="00EB3F25">
        <w:rPr>
          <w:color w:val="000000"/>
          <w:sz w:val="24"/>
          <w:szCs w:val="24"/>
        </w:rPr>
        <w:fldChar w:fldCharType="begin"/>
      </w:r>
      <w:r w:rsidR="00B34B18">
        <w:rPr>
          <w:color w:val="000000"/>
          <w:sz w:val="24"/>
          <w:szCs w:val="24"/>
        </w:rPr>
        <w:instrText xml:space="preserve"> ADDIN EN.CITE &lt;EndNote&gt;&lt;Cite&gt;&lt;Author&gt;Sam&lt;/Author&gt;&lt;Year&gt;2019&lt;/Year&gt;&lt;RecNum&gt;46&lt;/RecNum&gt;&lt;DisplayText&gt;[10]&lt;/DisplayText&gt;&lt;record&gt;&lt;rec-number&gt;46&lt;/rec-number&gt;&lt;foreign-keys&gt;&lt;key app="EN" db-id="pw5r5dve9d0x22etrrkpp2fd2rvfz2ffespa" timestamp="1559231833"&gt;46&lt;/key&gt;&lt;/foreign-keys&gt;&lt;ref-type name="Journal Article"&gt;17&lt;/ref-type&gt;&lt;contributors&gt;&lt;authors&gt;&lt;author&gt;Sam, Alan&lt;/author&gt;&lt;author&gt;K, Vishnu Prasad&lt;/author&gt;&lt;author&gt;Sathian, Sarith P.&lt;/author&gt;&lt;/authors&gt;&lt;/contributors&gt;&lt;titles&gt;&lt;title&gt;Water flow in carbon nanotubes: the role of tube chirality&lt;/title&gt;&lt;secondary-title&gt;Phys. Chem. Chem. Phys.&lt;/secondary-title&gt;&lt;/titles&gt;&lt;periodical&gt;&lt;full-title&gt;Phys. Chem. Chem. Phys.&lt;/full-title&gt;&lt;/periodical&gt;&lt;pages&gt;6566-6573&lt;/pages&gt;&lt;volume&gt;21&lt;/volume&gt;&lt;number&gt;12&lt;/number&gt;&lt;dates&gt;&lt;year&gt;2019&lt;/year&gt;&lt;/dates&gt;&lt;publisher&gt;The Royal Society of Chemistry&lt;/publisher&gt;&lt;isbn&gt;1463-9076&lt;/isbn&gt;&lt;work-type&gt;10.1039/C9CP00429G&lt;/work-type&gt;&lt;urls&gt;&lt;related-urls&gt;&lt;url&gt;http://dx.doi.org/10.1039/C9CP00429G&lt;/url&gt;&lt;url&gt;https://pubs.rsc.org/en/content/articlelanding/2019/CP/C9CP00429G&lt;/url&gt;&lt;/related-urls&gt;&lt;/urls&gt;&lt;electronic-resource-num&gt;10.1039/C9CP00429G&lt;/electronic-resource-num&gt;&lt;/record&gt;&lt;/Cite&gt;&lt;/EndNote&gt;</w:instrText>
      </w:r>
      <w:r w:rsidR="00EB3F25">
        <w:rPr>
          <w:color w:val="000000"/>
          <w:sz w:val="24"/>
          <w:szCs w:val="24"/>
        </w:rPr>
        <w:fldChar w:fldCharType="separate"/>
      </w:r>
      <w:r w:rsidR="00B34B18">
        <w:rPr>
          <w:noProof/>
          <w:color w:val="000000"/>
          <w:sz w:val="24"/>
          <w:szCs w:val="24"/>
        </w:rPr>
        <w:t>[10]</w:t>
      </w:r>
      <w:r w:rsidR="00EB3F25">
        <w:rPr>
          <w:color w:val="000000"/>
          <w:sz w:val="24"/>
          <w:szCs w:val="24"/>
        </w:rPr>
        <w:fldChar w:fldCharType="end"/>
      </w:r>
      <w:r w:rsidR="008B5654">
        <w:rPr>
          <w:color w:val="000000"/>
          <w:sz w:val="24"/>
          <w:szCs w:val="24"/>
        </w:rPr>
        <w:t xml:space="preserve"> </w:t>
      </w:r>
      <w:r w:rsidRPr="008C7C6D">
        <w:rPr>
          <w:color w:val="000000"/>
          <w:sz w:val="24"/>
          <w:szCs w:val="24"/>
        </w:rPr>
        <w:t>There have also been studies of the properties of hybrid SWCNT with other materials, mostly carbon materials, transition metals and even confined water molecules.</w:t>
      </w:r>
      <w:r w:rsidRPr="008C7C6D">
        <w:rPr>
          <w:color w:val="000000"/>
          <w:sz w:val="24"/>
          <w:szCs w:val="24"/>
        </w:rPr>
        <w:fldChar w:fldCharType="begin"/>
      </w:r>
      <w:r w:rsidR="00B34B18">
        <w:rPr>
          <w:color w:val="000000"/>
          <w:sz w:val="24"/>
          <w:szCs w:val="24"/>
        </w:rPr>
        <w:instrText xml:space="preserve"> ADDIN EN.CITE &lt;EndNote&gt;&lt;Cite&gt;&lt;Author&gt;Chutia&lt;/Author&gt;&lt;Year&gt;2012&lt;/Year&gt;&lt;RecNum&gt;27&lt;/RecNum&gt;&lt;DisplayText&gt;[11]&lt;/DisplayText&gt;&lt;record&gt;&lt;rec-number&gt;27&lt;/rec-number&gt;&lt;foreign-keys&gt;&lt;key app="EN" db-id="pw5r5dve9d0x22etrrkpp2fd2rvfz2ffespa" timestamp="1554375187"&gt;27&lt;/key&gt;&lt;/foreign-keys&gt;&lt;ref-type name="Journal Article"&gt;17&lt;/ref-type&gt;&lt;contributors&gt;&lt;authors&gt;&lt;author&gt;Chutia, A.&lt;/author&gt;&lt;author&gt;Hamada, I.&lt;/author&gt;&lt;author&gt;Tokuyama, M.&lt;/author&gt;&lt;/authors&gt;&lt;/contributors&gt;&lt;titles&gt;&lt;title&gt;Role of lone pair and π-orbital interaction in formation of water nanostructures confined in carbon nanotubes&lt;/title&gt;&lt;secondary-title&gt;Chem. Phys. Lett.&lt;/secondary-title&gt;&lt;/titles&gt;&lt;periodical&gt;&lt;full-title&gt;Chem. Phys. Lett.&lt;/full-title&gt;&lt;/periodical&gt;&lt;pages&gt;118-124&lt;/pages&gt;&lt;volume&gt;550&lt;/volume&gt;&lt;dates&gt;&lt;year&gt;2012&lt;/year&gt;&lt;/dates&gt;&lt;urls&gt;&lt;/urls&gt;&lt;/record&gt;&lt;/Cite&gt;&lt;/EndNote&gt;</w:instrText>
      </w:r>
      <w:r w:rsidRPr="008C7C6D">
        <w:rPr>
          <w:color w:val="000000"/>
          <w:sz w:val="24"/>
          <w:szCs w:val="24"/>
        </w:rPr>
        <w:fldChar w:fldCharType="separate"/>
      </w:r>
      <w:r w:rsidR="00B34B18">
        <w:rPr>
          <w:noProof/>
          <w:color w:val="000000"/>
          <w:sz w:val="24"/>
          <w:szCs w:val="24"/>
        </w:rPr>
        <w:t>[11]</w:t>
      </w:r>
      <w:r w:rsidRPr="008C7C6D">
        <w:rPr>
          <w:color w:val="000000"/>
          <w:sz w:val="24"/>
          <w:szCs w:val="24"/>
        </w:rPr>
        <w:fldChar w:fldCharType="end"/>
      </w:r>
      <w:r w:rsidRPr="008C7C6D">
        <w:rPr>
          <w:color w:val="000000"/>
          <w:sz w:val="24"/>
          <w:szCs w:val="24"/>
        </w:rPr>
        <w:t xml:space="preserve"> However, there are relatively few computational studies of the thermodynamic of CNTs as a function of their radius, diameter, chirality, </w:t>
      </w:r>
      <w:proofErr w:type="gramStart"/>
      <w:r w:rsidRPr="008C7C6D">
        <w:rPr>
          <w:color w:val="000000"/>
          <w:sz w:val="24"/>
          <w:szCs w:val="24"/>
        </w:rPr>
        <w:t>functionalisation</w:t>
      </w:r>
      <w:proofErr w:type="gramEnd"/>
      <w:r w:rsidRPr="008C7C6D">
        <w:rPr>
          <w:color w:val="000000"/>
          <w:sz w:val="24"/>
          <w:szCs w:val="24"/>
        </w:rPr>
        <w:t xml:space="preserve"> and doping. To the best of our knowledge there is currently no other study of the size-dependent BDE of CNTs.</w:t>
      </w:r>
    </w:p>
    <w:p w14:paraId="3DF2E206" w14:textId="33C087F3" w:rsidR="005E6898" w:rsidRPr="008C7C6D" w:rsidRDefault="005E6898" w:rsidP="005E6898">
      <w:pPr>
        <w:spacing w:line="360" w:lineRule="auto"/>
        <w:jc w:val="both"/>
        <w:rPr>
          <w:color w:val="000000"/>
          <w:sz w:val="24"/>
          <w:szCs w:val="24"/>
        </w:rPr>
      </w:pPr>
      <w:r w:rsidRPr="008C7C6D">
        <w:rPr>
          <w:color w:val="000000"/>
          <w:sz w:val="24"/>
          <w:szCs w:val="24"/>
        </w:rPr>
        <w:tab/>
        <w:t>Previously, computational studies have shown that the elastic constant of zig-zag and arm-chair CNTs is smaller than that of graphene.</w:t>
      </w:r>
      <w:r w:rsidRPr="008C7C6D">
        <w:rPr>
          <w:color w:val="000000"/>
          <w:sz w:val="24"/>
          <w:szCs w:val="24"/>
        </w:rPr>
        <w:fldChar w:fldCharType="begin"/>
      </w:r>
      <w:r w:rsidR="00B34B18">
        <w:rPr>
          <w:color w:val="000000"/>
          <w:sz w:val="24"/>
          <w:szCs w:val="24"/>
        </w:rPr>
        <w:instrText xml:space="preserve"> ADDIN EN.CITE &lt;EndNote&gt;&lt;Cite&gt;&lt;Author&gt;Demichelis&lt;/Author&gt;&lt;Year&gt;2011&lt;/Year&gt;&lt;RecNum&gt;2&lt;/RecNum&gt;&lt;DisplayText&gt;[12]&lt;/DisplayText&gt;&lt;record&gt;&lt;rec-number&gt;2&lt;/rec-number&gt;&lt;foreign-keys&gt;&lt;key app="EN" db-id="pw5r5dve9d0x22etrrkpp2fd2rvfz2ffespa" timestamp="1553595197"&gt;2&lt;/key&gt;&lt;/foreign-keys&gt;&lt;ref-type name="Journal Article"&gt;17&lt;/ref-type&gt;&lt;contributors&gt;&lt;authors&gt;&lt;author&gt;Demichelis, Raffaella&lt;/author&gt;&lt;author&gt;Noël, Yves&lt;/author&gt;&lt;author&gt;D’Arco, Philippe&lt;/author&gt;&lt;author&gt;Rérat, Michel&lt;/author&gt;&lt;author&gt;Zicovich-Wilson, Claudio M.&lt;/author&gt;&lt;author&gt;Dovesi, Roberto&lt;/author&gt;&lt;/authors&gt;&lt;/contributors&gt;&lt;titles&gt;&lt;title&gt;Properties of Carbon Nanotubes: An ab Initio Study Using Large Gaussian Basis Sets and Various DFT Functionals&lt;/title&gt;&lt;secondary-title&gt;J. Phys. Chem. C&lt;/secondary-title&gt;&lt;/titles&gt;&lt;periodical&gt;&lt;full-title&gt;J. Phys. Chem. C&lt;/full-title&gt;&lt;/periodical&gt;&lt;pages&gt;8876-8885&lt;/pages&gt;&lt;volume&gt;115&lt;/volume&gt;&lt;number&gt;18&lt;/number&gt;&lt;dates&gt;&lt;year&gt;2011&lt;/year&gt;&lt;pub-dates&gt;&lt;date&gt;2011/05/12&lt;/date&gt;&lt;/pub-dates&gt;&lt;/dates&gt;&lt;publisher&gt;American Chemical Society&lt;/publisher&gt;&lt;isbn&gt;1932-7447&lt;/isbn&gt;&lt;urls&gt;&lt;related-urls&gt;&lt;url&gt;https://doi.org/10.1021/jp110704x&lt;/url&gt;&lt;/related-urls&gt;&lt;/urls&gt;&lt;electronic-resource-num&gt;10.1021/jp110704x&lt;/electronic-resource-num&gt;&lt;/record&gt;&lt;/Cite&gt;&lt;/EndNote&gt;</w:instrText>
      </w:r>
      <w:r w:rsidRPr="008C7C6D">
        <w:rPr>
          <w:color w:val="000000"/>
          <w:sz w:val="24"/>
          <w:szCs w:val="24"/>
        </w:rPr>
        <w:fldChar w:fldCharType="separate"/>
      </w:r>
      <w:r w:rsidR="00B34B18">
        <w:rPr>
          <w:noProof/>
          <w:color w:val="000000"/>
          <w:sz w:val="24"/>
          <w:szCs w:val="24"/>
        </w:rPr>
        <w:t>[12]</w:t>
      </w:r>
      <w:r w:rsidRPr="008C7C6D">
        <w:rPr>
          <w:color w:val="000000"/>
          <w:sz w:val="24"/>
          <w:szCs w:val="24"/>
        </w:rPr>
        <w:fldChar w:fldCharType="end"/>
      </w:r>
      <w:r w:rsidRPr="008C7C6D">
        <w:rPr>
          <w:color w:val="000000"/>
          <w:sz w:val="24"/>
          <w:szCs w:val="24"/>
        </w:rPr>
        <w:t xml:space="preserve"> The bandgap of zig-zag (3n</w:t>
      </w:r>
      <w:proofErr w:type="gramStart"/>
      <w:r w:rsidRPr="008C7C6D">
        <w:rPr>
          <w:color w:val="000000"/>
          <w:sz w:val="24"/>
          <w:szCs w:val="24"/>
        </w:rPr>
        <w:t>,0</w:t>
      </w:r>
      <w:proofErr w:type="gramEnd"/>
      <w:r w:rsidRPr="008C7C6D">
        <w:rPr>
          <w:color w:val="000000"/>
          <w:sz w:val="24"/>
          <w:szCs w:val="24"/>
        </w:rPr>
        <w:t>) CNTs converges from 1.6 eV at a length of 3 Å to 0.8 eV at a length of 9 Å.</w:t>
      </w:r>
      <w:r w:rsidRPr="008C7C6D">
        <w:rPr>
          <w:color w:val="000000"/>
          <w:sz w:val="24"/>
          <w:szCs w:val="24"/>
        </w:rPr>
        <w:fldChar w:fldCharType="begin"/>
      </w:r>
      <w:r w:rsidR="00B34B18">
        <w:rPr>
          <w:color w:val="000000"/>
          <w:sz w:val="24"/>
          <w:szCs w:val="24"/>
        </w:rPr>
        <w:instrText xml:space="preserve"> ADDIN EN.CITE &lt;EndNote&gt;&lt;Cite&gt;&lt;Author&gt;Demichelis&lt;/Author&gt;&lt;Year&gt;2011&lt;/Year&gt;&lt;RecNum&gt;2&lt;/RecNum&gt;&lt;DisplayText&gt;[12]&lt;/DisplayText&gt;&lt;record&gt;&lt;rec-number&gt;2&lt;/rec-number&gt;&lt;foreign-keys&gt;&lt;key app="EN" db-id="pw5r5dve9d0x22etrrkpp2fd2rvfz2ffespa" timestamp="1553595197"&gt;2&lt;/key&gt;&lt;/foreign-keys&gt;&lt;ref-type name="Journal Article"&gt;17&lt;/ref-type&gt;&lt;contributors&gt;&lt;authors&gt;&lt;author&gt;Demichelis, Raffaella&lt;/author&gt;&lt;author&gt;Noël, Yves&lt;/author&gt;&lt;author&gt;D’Arco, Philippe&lt;/author&gt;&lt;author&gt;Rérat, Michel&lt;/author&gt;&lt;author&gt;Zicovich-Wilson, Claudio M.&lt;/author&gt;&lt;author&gt;Dovesi, Roberto&lt;/author&gt;&lt;/authors&gt;&lt;/contributors&gt;&lt;titles&gt;&lt;title&gt;Properties of Carbon Nanotubes: An ab Initio Study Using Large Gaussian Basis Sets and Various DFT Functionals&lt;/title&gt;&lt;secondary-title&gt;J. Phys. Chem. C&lt;/secondary-title&gt;&lt;/titles&gt;&lt;periodical&gt;&lt;full-title&gt;J. Phys. Chem. C&lt;/full-title&gt;&lt;/periodical&gt;&lt;pages&gt;8876-8885&lt;/pages&gt;&lt;volume&gt;115&lt;/volume&gt;&lt;number&gt;18&lt;/number&gt;&lt;dates&gt;&lt;year&gt;2011&lt;/year&gt;&lt;pub-dates&gt;&lt;date&gt;2011/05/12&lt;/date&gt;&lt;/pub-dates&gt;&lt;/dates&gt;&lt;publisher&gt;American Chemical Society&lt;/publisher&gt;&lt;isbn&gt;1932-7447&lt;/isbn&gt;&lt;urls&gt;&lt;related-urls&gt;&lt;url&gt;https://doi.org/10.1021/jp110704x&lt;/url&gt;&lt;/related-urls&gt;&lt;/urls&gt;&lt;electronic-resource-num&gt;10.1021/jp110704x&lt;/electronic-resource-num&gt;&lt;/record&gt;&lt;/Cite&gt;&lt;/EndNote&gt;</w:instrText>
      </w:r>
      <w:r w:rsidRPr="008C7C6D">
        <w:rPr>
          <w:color w:val="000000"/>
          <w:sz w:val="24"/>
          <w:szCs w:val="24"/>
        </w:rPr>
        <w:fldChar w:fldCharType="separate"/>
      </w:r>
      <w:r w:rsidR="00B34B18">
        <w:rPr>
          <w:noProof/>
          <w:color w:val="000000"/>
          <w:sz w:val="24"/>
          <w:szCs w:val="24"/>
        </w:rPr>
        <w:t>[12]</w:t>
      </w:r>
      <w:r w:rsidRPr="008C7C6D">
        <w:rPr>
          <w:color w:val="000000"/>
          <w:sz w:val="24"/>
          <w:szCs w:val="24"/>
        </w:rPr>
        <w:fldChar w:fldCharType="end"/>
      </w:r>
      <w:r w:rsidRPr="008C7C6D">
        <w:rPr>
          <w:color w:val="000000"/>
          <w:sz w:val="24"/>
          <w:szCs w:val="24"/>
        </w:rPr>
        <w:t xml:space="preserve"> The elastic properties (Young's, shear and bulk modulus) of functionalised CNTs h</w:t>
      </w:r>
      <w:r w:rsidR="005B7BD6">
        <w:rPr>
          <w:color w:val="000000"/>
          <w:sz w:val="24"/>
          <w:szCs w:val="24"/>
        </w:rPr>
        <w:t>ave</w:t>
      </w:r>
      <w:r w:rsidRPr="008C7C6D">
        <w:rPr>
          <w:color w:val="000000"/>
          <w:sz w:val="24"/>
          <w:szCs w:val="24"/>
        </w:rPr>
        <w:t xml:space="preserve"> been studied with periodic density functional theory (DFT) calculations for functionalised (-NH, -NH</w:t>
      </w:r>
      <w:r w:rsidRPr="008C7C6D">
        <w:rPr>
          <w:color w:val="000000"/>
          <w:sz w:val="24"/>
          <w:szCs w:val="24"/>
          <w:vertAlign w:val="subscript"/>
        </w:rPr>
        <w:t>2</w:t>
      </w:r>
      <w:r w:rsidRPr="008C7C6D">
        <w:rPr>
          <w:color w:val="000000"/>
          <w:sz w:val="24"/>
          <w:szCs w:val="24"/>
        </w:rPr>
        <w:t>, -CH</w:t>
      </w:r>
      <w:r w:rsidRPr="008C7C6D">
        <w:rPr>
          <w:color w:val="000000"/>
          <w:sz w:val="24"/>
          <w:szCs w:val="24"/>
          <w:vertAlign w:val="subscript"/>
        </w:rPr>
        <w:t>2</w:t>
      </w:r>
      <w:r w:rsidRPr="008C7C6D">
        <w:rPr>
          <w:color w:val="000000"/>
          <w:sz w:val="24"/>
          <w:szCs w:val="24"/>
        </w:rPr>
        <w:t>, -CH</w:t>
      </w:r>
      <w:r w:rsidRPr="008C7C6D">
        <w:rPr>
          <w:color w:val="000000"/>
          <w:sz w:val="24"/>
          <w:szCs w:val="24"/>
          <w:vertAlign w:val="subscript"/>
        </w:rPr>
        <w:t>3</w:t>
      </w:r>
      <w:r w:rsidRPr="008C7C6D">
        <w:rPr>
          <w:color w:val="000000"/>
          <w:sz w:val="24"/>
          <w:szCs w:val="24"/>
        </w:rPr>
        <w:t>, -OH) organic fragments.</w:t>
      </w:r>
      <w:r w:rsidRPr="008C7C6D">
        <w:rPr>
          <w:color w:val="000000"/>
          <w:sz w:val="24"/>
          <w:szCs w:val="24"/>
        </w:rPr>
        <w:fldChar w:fldCharType="begin"/>
      </w:r>
      <w:r w:rsidR="00B34B18">
        <w:rPr>
          <w:color w:val="000000"/>
          <w:sz w:val="24"/>
          <w:szCs w:val="24"/>
        </w:rPr>
        <w:instrText xml:space="preserve"> ADDIN EN.CITE &lt;EndNote&gt;&lt;Cite&gt;&lt;Author&gt;Milowska&lt;/Author&gt;&lt;Year&gt;2013&lt;/Year&gt;&lt;RecNum&gt;3&lt;/RecNum&gt;&lt;DisplayText&gt;[13]&lt;/DisplayText&gt;&lt;record&gt;&lt;rec-number&gt;3&lt;/rec-number&gt;&lt;foreign-keys&gt;&lt;key app="EN" db-id="pw5r5dve9d0x22etrrkpp2fd2rvfz2ffespa" timestamp="1553600017"&gt;3&lt;/key&gt;&lt;/foreign-keys&gt;&lt;ref-type name="Journal Article"&gt;17&lt;/ref-type&gt;&lt;contributors&gt;&lt;authors&gt;&lt;author&gt;Karolina Z. Milowska&lt;/author&gt;&lt;author&gt;Jacek A. Majewski &lt;/author&gt;&lt;/authors&gt;&lt;/contributors&gt;&lt;titles&gt;&lt;title&gt;Elastic properties of functionalized carbon nanotubes&lt;/title&gt;&lt;secondary-title&gt;Phys. Chem. Chem. Phys.&lt;/secondary-title&gt;&lt;/titles&gt;&lt;periodical&gt;&lt;full-title&gt;Phys. Chem. Chem. Phys.&lt;/full-title&gt;&lt;/periodical&gt;&lt;pages&gt;14303-14309&lt;/pages&gt;&lt;volume&gt;15&lt;/volume&gt;&lt;dates&gt;&lt;year&gt;2013&lt;/year&gt;&lt;/dates&gt;&lt;urls&gt;&lt;/urls&gt;&lt;electronic-resource-num&gt;10.1039/C3CP52331D &lt;/electronic-resource-num&gt;&lt;/record&gt;&lt;/Cite&gt;&lt;/EndNote&gt;</w:instrText>
      </w:r>
      <w:r w:rsidRPr="008C7C6D">
        <w:rPr>
          <w:color w:val="000000"/>
          <w:sz w:val="24"/>
          <w:szCs w:val="24"/>
        </w:rPr>
        <w:fldChar w:fldCharType="separate"/>
      </w:r>
      <w:r w:rsidR="00B34B18">
        <w:rPr>
          <w:noProof/>
          <w:color w:val="000000"/>
          <w:sz w:val="24"/>
          <w:szCs w:val="24"/>
        </w:rPr>
        <w:t>[13]</w:t>
      </w:r>
      <w:r w:rsidRPr="008C7C6D">
        <w:rPr>
          <w:color w:val="000000"/>
          <w:sz w:val="24"/>
          <w:szCs w:val="24"/>
        </w:rPr>
        <w:fldChar w:fldCharType="end"/>
      </w:r>
      <w:r w:rsidRPr="008C7C6D">
        <w:rPr>
          <w:color w:val="000000"/>
          <w:sz w:val="24"/>
          <w:szCs w:val="24"/>
        </w:rPr>
        <w:t xml:space="preserve"> The decrease of the elastic properties is roughly proportional to the strength of the binding of the functional groups and it can be 30% for high concentrations of adsorbates.</w:t>
      </w:r>
      <w:r w:rsidRPr="008C7C6D">
        <w:rPr>
          <w:color w:val="000000"/>
          <w:sz w:val="24"/>
          <w:szCs w:val="24"/>
        </w:rPr>
        <w:fldChar w:fldCharType="begin"/>
      </w:r>
      <w:r w:rsidR="00B34B18">
        <w:rPr>
          <w:color w:val="000000"/>
          <w:sz w:val="24"/>
          <w:szCs w:val="24"/>
        </w:rPr>
        <w:instrText xml:space="preserve"> ADDIN EN.CITE &lt;EndNote&gt;&lt;Cite&gt;&lt;Author&gt;Milowska&lt;/Author&gt;&lt;Year&gt;2013&lt;/Year&gt;&lt;RecNum&gt;3&lt;/RecNum&gt;&lt;DisplayText&gt;[13]&lt;/DisplayText&gt;&lt;record&gt;&lt;rec-number&gt;3&lt;/rec-number&gt;&lt;foreign-keys&gt;&lt;key app="EN" db-id="pw5r5dve9d0x22etrrkpp2fd2rvfz2ffespa" timestamp="1553600017"&gt;3&lt;/key&gt;&lt;/foreign-keys&gt;&lt;ref-type name="Journal Article"&gt;17&lt;/ref-type&gt;&lt;contributors&gt;&lt;authors&gt;&lt;author&gt;Karolina Z. Milowska&lt;/author&gt;&lt;author&gt;Jacek A. Majewski &lt;/author&gt;&lt;/authors&gt;&lt;/contributors&gt;&lt;titles&gt;&lt;title&gt;Elastic properties of functionalized carbon nanotubes&lt;/title&gt;&lt;secondary-title&gt;Phys. Chem. Chem. Phys.&lt;/secondary-title&gt;&lt;/titles&gt;&lt;periodical&gt;&lt;full-title&gt;Phys. Chem. Chem. Phys.&lt;/full-title&gt;&lt;/periodical&gt;&lt;pages&gt;14303-14309&lt;/pages&gt;&lt;volume&gt;15&lt;/volume&gt;&lt;dates&gt;&lt;year&gt;2013&lt;/year&gt;&lt;/dates&gt;&lt;urls&gt;&lt;/urls&gt;&lt;electronic-resource-num&gt;10.1039/C3CP52331D &lt;/electronic-resource-num&gt;&lt;/record&gt;&lt;/Cite&gt;&lt;/EndNote&gt;</w:instrText>
      </w:r>
      <w:r w:rsidRPr="008C7C6D">
        <w:rPr>
          <w:color w:val="000000"/>
          <w:sz w:val="24"/>
          <w:szCs w:val="24"/>
        </w:rPr>
        <w:fldChar w:fldCharType="separate"/>
      </w:r>
      <w:r w:rsidR="00B34B18">
        <w:rPr>
          <w:noProof/>
          <w:color w:val="000000"/>
          <w:sz w:val="24"/>
          <w:szCs w:val="24"/>
        </w:rPr>
        <w:t>[13]</w:t>
      </w:r>
      <w:r w:rsidRPr="008C7C6D">
        <w:rPr>
          <w:color w:val="000000"/>
          <w:sz w:val="24"/>
          <w:szCs w:val="24"/>
        </w:rPr>
        <w:fldChar w:fldCharType="end"/>
      </w:r>
      <w:r w:rsidRPr="008C7C6D">
        <w:rPr>
          <w:color w:val="000000"/>
          <w:sz w:val="24"/>
          <w:szCs w:val="24"/>
        </w:rPr>
        <w:t xml:space="preserve"> Generalized gradient approximation (GGA) based DFT calculations show that the Young's modulus of SWCNT increase as a function of their radius from 0.946 TPa for the </w:t>
      </w:r>
      <w:proofErr w:type="gramStart"/>
      <w:r w:rsidRPr="008C7C6D">
        <w:rPr>
          <w:color w:val="000000"/>
          <w:sz w:val="24"/>
          <w:szCs w:val="24"/>
        </w:rPr>
        <w:t>CNT(</w:t>
      </w:r>
      <w:proofErr w:type="gramEnd"/>
      <w:r w:rsidRPr="008C7C6D">
        <w:rPr>
          <w:color w:val="000000"/>
          <w:sz w:val="24"/>
          <w:szCs w:val="24"/>
        </w:rPr>
        <w:t>3,3) to 1.040 TPa of the CNT(9,9)</w:t>
      </w:r>
      <w:r w:rsidRPr="008C7C6D">
        <w:rPr>
          <w:color w:val="000000"/>
          <w:sz w:val="24"/>
          <w:szCs w:val="24"/>
        </w:rPr>
        <w:fldChar w:fldCharType="begin"/>
      </w:r>
      <w:r w:rsidR="00B34B18">
        <w:rPr>
          <w:color w:val="000000"/>
          <w:sz w:val="24"/>
          <w:szCs w:val="24"/>
        </w:rPr>
        <w:instrText xml:space="preserve"> ADDIN EN.CITE &lt;EndNote&gt;&lt;Cite&gt;&lt;Author&gt;Domínguez-Rodríguez&lt;/Author&gt;&lt;Year&gt;2014&lt;/Year&gt;&lt;RecNum&gt;4&lt;/RecNum&gt;&lt;DisplayText&gt;[14]&lt;/DisplayText&gt;&lt;record&gt;&lt;rec-number&gt;4&lt;/rec-number&gt;&lt;foreign-keys&gt;&lt;key app="EN" db-id="pw5r5dve9d0x22etrrkpp2fd2rvfz2ffespa" timestamp="1553605496"&gt;4&lt;/key&gt;&lt;/foreign-keys&gt;&lt;ref-type name="Journal Article"&gt;17&lt;/ref-type&gt;&lt;contributors&gt;&lt;authors&gt;&lt;author&gt;Domínguez-Rodríguez, G.&lt;/author&gt;&lt;author&gt;Tapia, A.&lt;/author&gt;&lt;author&gt;Avilés, F.&lt;/author&gt;&lt;/authors&gt;&lt;/contributors&gt;&lt;titles&gt;&lt;title&gt;An assessment of finite element analysis to predict the elastic modulus and Poisson’s ratio of singlewall carbon nanotubes&lt;/title&gt;&lt;secondary-title&gt;Comp. Mat. Sci.&lt;/secondary-title&gt;&lt;/titles&gt;&lt;periodical&gt;&lt;full-title&gt;Comp. Mat. Sci.&lt;/full-title&gt;&lt;/periodical&gt;&lt;pages&gt;257-263&lt;/pages&gt;&lt;volume&gt;82&lt;/volume&gt;&lt;keywords&gt;&lt;keyword&gt;FEA&lt;/keyword&gt;&lt;keyword&gt;DFT&lt;/keyword&gt;&lt;keyword&gt;CNT&lt;/keyword&gt;&lt;keyword&gt;Armchair&lt;/keyword&gt;&lt;keyword&gt;Elastic properties&lt;/keyword&gt;&lt;keyword&gt;Poisson’s ratio&lt;/keyword&gt;&lt;keyword&gt;Singlewall&lt;/keyword&gt;&lt;/keywords&gt;&lt;dates&gt;&lt;year&gt;2014&lt;/year&gt;&lt;pub-dates&gt;&lt;date&gt;2014/02/01/&lt;/date&gt;&lt;/pub-dates&gt;&lt;/dates&gt;&lt;isbn&gt;0927-0256&lt;/isbn&gt;&lt;urls&gt;&lt;related-urls&gt;&lt;url&gt;http://www.sciencedirect.com/science/article/pii/S0927025613006046&lt;/url&gt;&lt;url&gt;https://www.sciencedirect.com/science/article/pii/S0927025613006046?via%3Dihub&lt;/url&gt;&lt;/related-urls&gt;&lt;/urls&gt;&lt;electronic-resource-num&gt;https://doi.org/10.1016/j.commatsci.2013.10.003&lt;/electronic-resource-num&gt;&lt;/record&gt;&lt;/Cite&gt;&lt;/EndNote&gt;</w:instrText>
      </w:r>
      <w:r w:rsidRPr="008C7C6D">
        <w:rPr>
          <w:color w:val="000000"/>
          <w:sz w:val="24"/>
          <w:szCs w:val="24"/>
        </w:rPr>
        <w:fldChar w:fldCharType="separate"/>
      </w:r>
      <w:r w:rsidR="00B34B18">
        <w:rPr>
          <w:noProof/>
          <w:color w:val="000000"/>
          <w:sz w:val="24"/>
          <w:szCs w:val="24"/>
        </w:rPr>
        <w:t>[14]</w:t>
      </w:r>
      <w:r w:rsidRPr="008C7C6D">
        <w:rPr>
          <w:color w:val="000000"/>
          <w:sz w:val="24"/>
          <w:szCs w:val="24"/>
        </w:rPr>
        <w:fldChar w:fldCharType="end"/>
      </w:r>
      <w:r w:rsidRPr="008C7C6D">
        <w:rPr>
          <w:color w:val="000000"/>
          <w:sz w:val="24"/>
          <w:szCs w:val="24"/>
        </w:rPr>
        <w:t>, which indicates that the C-C bond becomes stronger as the diameter of the CNT increases from 0.2 nm to 0.6 nm.</w:t>
      </w:r>
      <w:r w:rsidRPr="008C7C6D">
        <w:rPr>
          <w:color w:val="000000"/>
          <w:sz w:val="24"/>
          <w:szCs w:val="24"/>
        </w:rPr>
        <w:fldChar w:fldCharType="begin"/>
      </w:r>
      <w:r w:rsidR="00B34B18">
        <w:rPr>
          <w:color w:val="000000"/>
          <w:sz w:val="24"/>
          <w:szCs w:val="24"/>
        </w:rPr>
        <w:instrText xml:space="preserve"> ADDIN EN.CITE &lt;EndNote&gt;&lt;Cite&gt;&lt;Author&gt;Domínguez-Rodríguez&lt;/Author&gt;&lt;Year&gt;2014&lt;/Year&gt;&lt;RecNum&gt;4&lt;/RecNum&gt;&lt;DisplayText&gt;[14]&lt;/DisplayText&gt;&lt;record&gt;&lt;rec-number&gt;4&lt;/rec-number&gt;&lt;foreign-keys&gt;&lt;key app="EN" db-id="pw5r5dve9d0x22etrrkpp2fd2rvfz2ffespa" timestamp="1553605496"&gt;4&lt;/key&gt;&lt;/foreign-keys&gt;&lt;ref-type name="Journal Article"&gt;17&lt;/ref-type&gt;&lt;contributors&gt;&lt;authors&gt;&lt;author&gt;Domínguez-Rodríguez, G.&lt;/author&gt;&lt;author&gt;Tapia, A.&lt;/author&gt;&lt;author&gt;Avilés, F.&lt;/author&gt;&lt;/authors&gt;&lt;/contributors&gt;&lt;titles&gt;&lt;title&gt;An assessment of finite element analysis to predict the elastic modulus and Poisson’s ratio of singlewall carbon nanotubes&lt;/title&gt;&lt;secondary-title&gt;Comp. Mat. Sci.&lt;/secondary-title&gt;&lt;/titles&gt;&lt;periodical&gt;&lt;full-title&gt;Comp. Mat. Sci.&lt;/full-title&gt;&lt;/periodical&gt;&lt;pages&gt;257-263&lt;/pages&gt;&lt;volume&gt;82&lt;/volume&gt;&lt;keywords&gt;&lt;keyword&gt;FEA&lt;/keyword&gt;&lt;keyword&gt;DFT&lt;/keyword&gt;&lt;keyword&gt;CNT&lt;/keyword&gt;&lt;keyword&gt;Armchair&lt;/keyword&gt;&lt;keyword&gt;Elastic properties&lt;/keyword&gt;&lt;keyword&gt;Poisson’s ratio&lt;/keyword&gt;&lt;keyword&gt;Singlewall&lt;/keyword&gt;&lt;/keywords&gt;&lt;dates&gt;&lt;year&gt;2014&lt;/year&gt;&lt;pub-dates&gt;&lt;date&gt;2014/02/01/&lt;/date&gt;&lt;/pub-dates&gt;&lt;/dates&gt;&lt;isbn&gt;0927-0256&lt;/isbn&gt;&lt;urls&gt;&lt;related-urls&gt;&lt;url&gt;http://www.sciencedirect.com/science/article/pii/S0927025613006046&lt;/url&gt;&lt;url&gt;https://www.sciencedirect.com/science/article/pii/S0927025613006046?via%3Dihub&lt;/url&gt;&lt;/related-urls&gt;&lt;/urls&gt;&lt;electronic-resource-num&gt;https://doi.org/10.1016/j.commatsci.2013.10.003&lt;/electronic-resource-num&gt;&lt;/record&gt;&lt;/Cite&gt;&lt;/EndNote&gt;</w:instrText>
      </w:r>
      <w:r w:rsidRPr="008C7C6D">
        <w:rPr>
          <w:color w:val="000000"/>
          <w:sz w:val="24"/>
          <w:szCs w:val="24"/>
        </w:rPr>
        <w:fldChar w:fldCharType="separate"/>
      </w:r>
      <w:r w:rsidR="00B34B18">
        <w:rPr>
          <w:noProof/>
          <w:color w:val="000000"/>
          <w:sz w:val="24"/>
          <w:szCs w:val="24"/>
        </w:rPr>
        <w:t>[14]</w:t>
      </w:r>
      <w:r w:rsidRPr="008C7C6D">
        <w:rPr>
          <w:color w:val="000000"/>
          <w:sz w:val="24"/>
          <w:szCs w:val="24"/>
        </w:rPr>
        <w:fldChar w:fldCharType="end"/>
      </w:r>
      <w:r w:rsidRPr="008C7C6D">
        <w:rPr>
          <w:color w:val="000000"/>
          <w:sz w:val="24"/>
          <w:szCs w:val="24"/>
        </w:rPr>
        <w:t xml:space="preserve"> Furthermore, hybrid exchange and correlation functional based calculations (i.e. B3LYP/6-31G) of Raman and IR spectra show that in 14 zig-zag SWCNTs there is an increasing frequency in their A</w:t>
      </w:r>
      <w:r w:rsidRPr="008C7C6D">
        <w:rPr>
          <w:color w:val="000000"/>
          <w:sz w:val="24"/>
          <w:szCs w:val="24"/>
          <w:vertAlign w:val="subscript"/>
        </w:rPr>
        <w:t>2u</w:t>
      </w:r>
      <w:r w:rsidRPr="008C7C6D">
        <w:rPr>
          <w:color w:val="000000"/>
          <w:sz w:val="24"/>
          <w:szCs w:val="24"/>
        </w:rPr>
        <w:t xml:space="preserve"> (bending along radial axis) and E</w:t>
      </w:r>
      <w:r w:rsidRPr="008C7C6D">
        <w:rPr>
          <w:color w:val="000000"/>
          <w:sz w:val="24"/>
          <w:szCs w:val="24"/>
          <w:vertAlign w:val="subscript"/>
        </w:rPr>
        <w:t>1u</w:t>
      </w:r>
      <w:r w:rsidRPr="008C7C6D">
        <w:rPr>
          <w:color w:val="000000"/>
          <w:sz w:val="24"/>
          <w:szCs w:val="24"/>
        </w:rPr>
        <w:t xml:space="preserve"> (twisting along radial axis) bands, as a function of the tube diameter</w:t>
      </w:r>
      <w:r w:rsidRPr="008C7C6D">
        <w:rPr>
          <w:color w:val="000000"/>
          <w:sz w:val="24"/>
          <w:szCs w:val="24"/>
        </w:rPr>
        <w:fldChar w:fldCharType="begin"/>
      </w:r>
      <w:r w:rsidR="00B34B18">
        <w:rPr>
          <w:color w:val="000000"/>
          <w:sz w:val="24"/>
          <w:szCs w:val="24"/>
        </w:rPr>
        <w:instrText xml:space="preserve"> ADDIN EN.CITE &lt;EndNote&gt;&lt;Cite&gt;&lt;Author&gt;Aydin&lt;/Author&gt;&lt;Year&gt;2010&lt;/Year&gt;&lt;RecNum&gt;5&lt;/RecNum&gt;&lt;DisplayText&gt;[15]&lt;/DisplayText&gt;&lt;record&gt;&lt;rec-number&gt;5&lt;/rec-number&gt;&lt;foreign-keys&gt;&lt;key app="EN" db-id="pw5r5dve9d0x22etrrkpp2fd2rvfz2ffespa" timestamp="1553613084"&gt;5&lt;/key&gt;&lt;/foreign-keys&gt;&lt;ref-type name="Journal Article"&gt;17&lt;/ref-type&gt;&lt;contributors&gt;&lt;authors&gt;&lt;author&gt;Aydin, Metin&lt;/author&gt;&lt;author&gt;Akins, Daniel L.&lt;/author&gt;&lt;/authors&gt;&lt;/contributors&gt;&lt;titles&gt;&lt;title&gt;Calculated dependence of vibrational band frequencies of single-walled and double-walled carbon nanotubes on diameter&lt;/title&gt;&lt;secondary-title&gt;Vib. Spectrosc.&lt;/secondary-title&gt;&lt;/titles&gt;&lt;periodical&gt;&lt;full-title&gt;Vib. Spectrosc.&lt;/full-title&gt;&lt;/periodical&gt;&lt;pages&gt;163-172&lt;/pages&gt;&lt;volume&gt;53&lt;/volume&gt;&lt;number&gt;1&lt;/number&gt;&lt;keywords&gt;&lt;keyword&gt;SWNT&lt;/keyword&gt;&lt;keyword&gt;DWNT&lt;/keyword&gt;&lt;keyword&gt;DFT calculation&lt;/keyword&gt;&lt;keyword&gt;Nanotube&lt;/keyword&gt;&lt;keyword&gt;Normal Raman&lt;/keyword&gt;&lt;keyword&gt;IR&lt;/keyword&gt;&lt;/keywords&gt;&lt;dates&gt;&lt;year&gt;2010&lt;/year&gt;&lt;pub-dates&gt;&lt;date&gt;2010/05/26/&lt;/date&gt;&lt;/pub-dates&gt;&lt;/dates&gt;&lt;isbn&gt;0924-2031&lt;/isbn&gt;&lt;urls&gt;&lt;related-urls&gt;&lt;url&gt;http://www.sciencedirect.com/science/article/pii/S0924203110000251&lt;/url&gt;&lt;url&gt;https://www.sciencedirect.com/science/article/pii/S0924203110000251?via%3Dihub&lt;/url&gt;&lt;/related-urls&gt;&lt;/urls&gt;&lt;electronic-resource-num&gt;https://doi.org/10.1016/j.vibspec.2010.02.001&lt;/electronic-resource-num&gt;&lt;/record&gt;&lt;/Cite&gt;&lt;/EndNote&gt;</w:instrText>
      </w:r>
      <w:r w:rsidRPr="008C7C6D">
        <w:rPr>
          <w:color w:val="000000"/>
          <w:sz w:val="24"/>
          <w:szCs w:val="24"/>
        </w:rPr>
        <w:fldChar w:fldCharType="separate"/>
      </w:r>
      <w:r w:rsidR="00B34B18">
        <w:rPr>
          <w:noProof/>
          <w:color w:val="000000"/>
          <w:sz w:val="24"/>
          <w:szCs w:val="24"/>
        </w:rPr>
        <w:t>[15]</w:t>
      </w:r>
      <w:r w:rsidRPr="008C7C6D">
        <w:rPr>
          <w:color w:val="000000"/>
          <w:sz w:val="24"/>
          <w:szCs w:val="24"/>
        </w:rPr>
        <w:fldChar w:fldCharType="end"/>
      </w:r>
      <w:r w:rsidRPr="008C7C6D">
        <w:rPr>
          <w:color w:val="000000"/>
          <w:sz w:val="24"/>
          <w:szCs w:val="24"/>
        </w:rPr>
        <w:t>, which suggests that the elastic properties scale linearly with tube diameter.</w:t>
      </w:r>
      <w:r w:rsidRPr="008C7C6D">
        <w:rPr>
          <w:color w:val="000000"/>
          <w:sz w:val="24"/>
          <w:szCs w:val="24"/>
        </w:rPr>
        <w:fldChar w:fldCharType="begin"/>
      </w:r>
      <w:r w:rsidR="00B34B18">
        <w:rPr>
          <w:color w:val="000000"/>
          <w:sz w:val="24"/>
          <w:szCs w:val="24"/>
        </w:rPr>
        <w:instrText xml:space="preserve"> ADDIN EN.CITE &lt;EndNote&gt;&lt;Cite&gt;&lt;Author&gt;Aydin&lt;/Author&gt;&lt;Year&gt;2010&lt;/Year&gt;&lt;RecNum&gt;5&lt;/RecNum&gt;&lt;DisplayText&gt;[15]&lt;/DisplayText&gt;&lt;record&gt;&lt;rec-number&gt;5&lt;/rec-number&gt;&lt;foreign-keys&gt;&lt;key app="EN" db-id="pw5r5dve9d0x22etrrkpp2fd2rvfz2ffespa" timestamp="1553613084"&gt;5&lt;/key&gt;&lt;/foreign-keys&gt;&lt;ref-type name="Journal Article"&gt;17&lt;/ref-type&gt;&lt;contributors&gt;&lt;authors&gt;&lt;author&gt;Aydin, Metin&lt;/author&gt;&lt;author&gt;Akins, Daniel L.&lt;/author&gt;&lt;/authors&gt;&lt;/contributors&gt;&lt;titles&gt;&lt;title&gt;Calculated dependence of vibrational band frequencies of single-walled and double-walled carbon nanotubes on diameter&lt;/title&gt;&lt;secondary-title&gt;Vib. Spectrosc.&lt;/secondary-title&gt;&lt;/titles&gt;&lt;periodical&gt;&lt;full-title&gt;Vib. Spectrosc.&lt;/full-title&gt;&lt;/periodical&gt;&lt;pages&gt;163-172&lt;/pages&gt;&lt;volume&gt;53&lt;/volume&gt;&lt;number&gt;1&lt;/number&gt;&lt;keywords&gt;&lt;keyword&gt;SWNT&lt;/keyword&gt;&lt;keyword&gt;DWNT&lt;/keyword&gt;&lt;keyword&gt;DFT calculation&lt;/keyword&gt;&lt;keyword&gt;Nanotube&lt;/keyword&gt;&lt;keyword&gt;Normal Raman&lt;/keyword&gt;&lt;keyword&gt;IR&lt;/keyword&gt;&lt;/keywords&gt;&lt;dates&gt;&lt;year&gt;2010&lt;/year&gt;&lt;pub-dates&gt;&lt;date&gt;2010/05/26/&lt;/date&gt;&lt;/pub-dates&gt;&lt;/dates&gt;&lt;isbn&gt;0924-2031&lt;/isbn&gt;&lt;urls&gt;&lt;related-urls&gt;&lt;url&gt;http://www.sciencedirect.com/science/article/pii/S0924203110000251&lt;/url&gt;&lt;url&gt;https://www.sciencedirect.com/science/article/pii/S0924203110000251?via%3Dihub&lt;/url&gt;&lt;/related-urls&gt;&lt;/urls&gt;&lt;electronic-resource-num&gt;https://doi.org/10.1016/j.vibspec.2010.02.001&lt;/electronic-resource-num&gt;&lt;/record&gt;&lt;/Cite&gt;&lt;/EndNote&gt;</w:instrText>
      </w:r>
      <w:r w:rsidRPr="008C7C6D">
        <w:rPr>
          <w:color w:val="000000"/>
          <w:sz w:val="24"/>
          <w:szCs w:val="24"/>
        </w:rPr>
        <w:fldChar w:fldCharType="separate"/>
      </w:r>
      <w:r w:rsidR="00B34B18">
        <w:rPr>
          <w:noProof/>
          <w:color w:val="000000"/>
          <w:sz w:val="24"/>
          <w:szCs w:val="24"/>
        </w:rPr>
        <w:t>[15]</w:t>
      </w:r>
      <w:r w:rsidRPr="008C7C6D">
        <w:rPr>
          <w:color w:val="000000"/>
          <w:sz w:val="24"/>
          <w:szCs w:val="24"/>
        </w:rPr>
        <w:fldChar w:fldCharType="end"/>
      </w:r>
      <w:r w:rsidRPr="008C7C6D">
        <w:rPr>
          <w:color w:val="000000"/>
          <w:sz w:val="24"/>
          <w:szCs w:val="24"/>
        </w:rPr>
        <w:t xml:space="preserve"> The adsorption of H</w:t>
      </w:r>
      <w:r w:rsidRPr="008C7C6D">
        <w:rPr>
          <w:color w:val="000000"/>
          <w:sz w:val="24"/>
          <w:szCs w:val="24"/>
          <w:vertAlign w:val="subscript"/>
        </w:rPr>
        <w:t>2</w:t>
      </w:r>
      <w:r w:rsidRPr="008C7C6D">
        <w:rPr>
          <w:color w:val="000000"/>
          <w:sz w:val="24"/>
          <w:szCs w:val="24"/>
        </w:rPr>
        <w:t xml:space="preserve"> has been studied on the </w:t>
      </w:r>
      <w:proofErr w:type="gramStart"/>
      <w:r w:rsidRPr="008C7C6D">
        <w:rPr>
          <w:color w:val="000000"/>
          <w:sz w:val="24"/>
          <w:szCs w:val="24"/>
        </w:rPr>
        <w:t>CNT(</w:t>
      </w:r>
      <w:proofErr w:type="gramEnd"/>
      <w:r w:rsidRPr="008C7C6D">
        <w:rPr>
          <w:color w:val="000000"/>
          <w:sz w:val="24"/>
          <w:szCs w:val="24"/>
        </w:rPr>
        <w:t>10,0) using GGA DFT calculations, which found that the barrier for dissociative chemisorption is 79 kcal mol</w:t>
      </w:r>
      <w:r w:rsidRPr="008C7C6D">
        <w:rPr>
          <w:color w:val="000000"/>
          <w:sz w:val="24"/>
          <w:szCs w:val="24"/>
          <w:vertAlign w:val="superscript"/>
        </w:rPr>
        <w:t>-1</w:t>
      </w:r>
      <w:r w:rsidRPr="008C7C6D">
        <w:rPr>
          <w:color w:val="000000"/>
          <w:sz w:val="24"/>
          <w:szCs w:val="24"/>
        </w:rPr>
        <w:t xml:space="preserve"> and that the reaction does not happen spontaneously at 0 K.</w:t>
      </w:r>
      <w:r w:rsidRPr="008C7C6D">
        <w:rPr>
          <w:color w:val="000000"/>
          <w:sz w:val="24"/>
          <w:szCs w:val="24"/>
        </w:rPr>
        <w:fldChar w:fldCharType="begin"/>
      </w:r>
      <w:r w:rsidR="00B34B18">
        <w:rPr>
          <w:color w:val="000000"/>
          <w:sz w:val="24"/>
          <w:szCs w:val="24"/>
        </w:rPr>
        <w:instrText xml:space="preserve"> ADDIN EN.CITE &lt;EndNote&gt;&lt;Cite&gt;&lt;Author&gt;Han&lt;/Author&gt;&lt;Year&gt;2004&lt;/Year&gt;&lt;RecNum&gt;6&lt;/RecNum&gt;&lt;DisplayText&gt;[16]&lt;/DisplayText&gt;&lt;record&gt;&lt;rec-number&gt;6&lt;/rec-number&gt;&lt;foreign-keys&gt;&lt;key app="EN" db-id="pw5r5dve9d0x22etrrkpp2fd2rvfz2ffespa" timestamp="1553686624"&gt;6&lt;/key&gt;&lt;/foreign-keys&gt;&lt;ref-type name="Journal Article"&gt;17&lt;/ref-type&gt;&lt;contributors&gt;&lt;authors&gt;&lt;author&gt;Han, Sang Soo&lt;/author&gt;&lt;author&gt;Lee, Hyuck Mo&lt;/author&gt;&lt;/authors&gt;&lt;/contributors&gt;&lt;titles&gt;&lt;title&gt;Adsorption properties of hydrogen on (10,0) single-walled carbon nanotube through density functional theory&lt;/title&gt;&lt;secondary-title&gt;Carbon&lt;/secondary-title&gt;&lt;/titles&gt;&lt;periodical&gt;&lt;full-title&gt;Carbon&lt;/full-title&gt;&lt;/periodical&gt;&lt;pages&gt;2169-2177&lt;/pages&gt;&lt;volume&gt;42&lt;/volume&gt;&lt;number&gt;11&lt;/number&gt;&lt;keywords&gt;&lt;keyword&gt;A. Carbon nanotubes&lt;/keyword&gt;&lt;keyword&gt;C. Adsorption&lt;/keyword&gt;&lt;keyword&gt;Modeling&lt;/keyword&gt;&lt;keyword&gt;D. Adsorption properties&lt;/keyword&gt;&lt;/keywords&gt;&lt;dates&gt;&lt;year&gt;2004&lt;/year&gt;&lt;pub-dates&gt;&lt;date&gt;2004/01/01/&lt;/date&gt;&lt;/pub-dates&gt;&lt;/dates&gt;&lt;isbn&gt;0008-6223&lt;/isbn&gt;&lt;urls&gt;&lt;related-urls&gt;&lt;url&gt;http://www.sciencedirect.com/science/article/pii/S0008622304002842&lt;/url&gt;&lt;/related-urls&gt;&lt;/urls&gt;&lt;electronic-resource-num&gt;https://doi.org/10.1016/j.carbon.2004.04.025&lt;/electronic-resource-num&gt;&lt;/record&gt;&lt;/Cite&gt;&lt;/EndNote&gt;</w:instrText>
      </w:r>
      <w:r w:rsidRPr="008C7C6D">
        <w:rPr>
          <w:color w:val="000000"/>
          <w:sz w:val="24"/>
          <w:szCs w:val="24"/>
        </w:rPr>
        <w:fldChar w:fldCharType="separate"/>
      </w:r>
      <w:r w:rsidR="00B34B18">
        <w:rPr>
          <w:noProof/>
          <w:color w:val="000000"/>
          <w:sz w:val="24"/>
          <w:szCs w:val="24"/>
        </w:rPr>
        <w:t>[16]</w:t>
      </w:r>
      <w:r w:rsidRPr="008C7C6D">
        <w:rPr>
          <w:color w:val="000000"/>
          <w:sz w:val="24"/>
          <w:szCs w:val="24"/>
        </w:rPr>
        <w:fldChar w:fldCharType="end"/>
      </w:r>
      <w:r w:rsidRPr="008C7C6D">
        <w:rPr>
          <w:color w:val="000000"/>
          <w:sz w:val="24"/>
          <w:szCs w:val="24"/>
        </w:rPr>
        <w:t xml:space="preserve"> Therefore</w:t>
      </w:r>
      <w:r w:rsidR="005B7BD6">
        <w:rPr>
          <w:color w:val="000000"/>
          <w:sz w:val="24"/>
          <w:szCs w:val="24"/>
        </w:rPr>
        <w:t>,</w:t>
      </w:r>
      <w:r w:rsidRPr="008C7C6D">
        <w:rPr>
          <w:color w:val="000000"/>
          <w:sz w:val="24"/>
          <w:szCs w:val="24"/>
        </w:rPr>
        <w:t xml:space="preserve"> the use of dopants such as Li</w:t>
      </w:r>
      <w:r w:rsidRPr="008C7C6D">
        <w:rPr>
          <w:color w:val="000000"/>
          <w:sz w:val="24"/>
          <w:szCs w:val="24"/>
          <w:vertAlign w:val="superscript"/>
        </w:rPr>
        <w:t>+</w:t>
      </w:r>
      <w:r w:rsidRPr="008C7C6D">
        <w:rPr>
          <w:color w:val="000000"/>
          <w:sz w:val="24"/>
          <w:szCs w:val="24"/>
        </w:rPr>
        <w:t xml:space="preserve"> ion is necessary to use CNTs as hydrogen storage materials.</w:t>
      </w:r>
      <w:r w:rsidRPr="008C7C6D">
        <w:rPr>
          <w:color w:val="000000"/>
          <w:sz w:val="24"/>
          <w:szCs w:val="24"/>
        </w:rPr>
        <w:fldChar w:fldCharType="begin"/>
      </w:r>
      <w:r w:rsidR="00B34B18">
        <w:rPr>
          <w:color w:val="000000"/>
          <w:sz w:val="24"/>
          <w:szCs w:val="24"/>
        </w:rPr>
        <w:instrText xml:space="preserve"> ADDIN EN.CITE &lt;EndNote&gt;&lt;Cite&gt;&lt;Author&gt;Wang&lt;/Author&gt;&lt;Year&gt;2010&lt;/Year&gt;&lt;RecNum&gt;7&lt;/RecNum&gt;&lt;DisplayText&gt;[17]&lt;/DisplayText&gt;&lt;record&gt;&lt;rec-number&gt;7&lt;/rec-number&gt;&lt;foreign-keys&gt;&lt;key app="EN" db-id="pw5r5dve9d0x22etrrkpp2fd2rvfz2ffespa" timestamp="1553686778"&gt;7&lt;/key&gt;&lt;/foreign-keys&gt;&lt;ref-type name="Journal Article"&gt;17&lt;/ref-type&gt;&lt;contributors&gt;&lt;authors&gt;&lt;author&gt;Wang, Yi&lt;/author&gt;&lt;author&gt;Li, An&lt;/author&gt;&lt;author&gt;Wang, Kean&lt;/author&gt;&lt;author&gt;Guan, Cong&lt;/author&gt;&lt;author&gt;Deng, Weiqiao&lt;/author&gt;&lt;author&gt;Li, Changming&lt;/author&gt;&lt;author&gt;Wang, Xin&lt;/author&gt;&lt;/authors&gt;&lt;/contributors&gt;&lt;titles&gt;&lt;title&gt;Reversible hydrogen storage of multi-wall carbon nanotubes doped with atomically dispersed lithium&lt;/title&gt;&lt;secondary-title&gt;J. Mat. Chem.&lt;/secondary-title&gt;&lt;/titles&gt;&lt;periodical&gt;&lt;full-title&gt;J. Mat. Chem.&lt;/full-title&gt;&lt;/periodical&gt;&lt;pages&gt;6490-6494&lt;/pages&gt;&lt;volume&gt;20&lt;/volume&gt;&lt;number&gt;31&lt;/number&gt;&lt;dates&gt;&lt;year&gt;2010&lt;/year&gt;&lt;/dates&gt;&lt;publisher&gt;The Royal Society of Chemistry&lt;/publisher&gt;&lt;isbn&gt;0959-9428&lt;/isbn&gt;&lt;work-type&gt;10.1039/C0JM00609B&lt;/work-type&gt;&lt;urls&gt;&lt;related-urls&gt;&lt;url&gt;http://dx.doi.org/10.1039/C0JM00609B&lt;/url&gt;&lt;url&gt;https://pubs.rsc.org/en/Content/ArticleLanding/2010/JM/c0jm00609b&lt;/url&gt;&lt;/related-urls&gt;&lt;/urls&gt;&lt;electronic-resource-num&gt;10.1039/C0JM00609B&lt;/electronic-resource-num&gt;&lt;/record&gt;&lt;/Cite&gt;&lt;/EndNote&gt;</w:instrText>
      </w:r>
      <w:r w:rsidRPr="008C7C6D">
        <w:rPr>
          <w:color w:val="000000"/>
          <w:sz w:val="24"/>
          <w:szCs w:val="24"/>
        </w:rPr>
        <w:fldChar w:fldCharType="separate"/>
      </w:r>
      <w:r w:rsidR="00B34B18">
        <w:rPr>
          <w:noProof/>
          <w:color w:val="000000"/>
          <w:sz w:val="24"/>
          <w:szCs w:val="24"/>
        </w:rPr>
        <w:t>[17]</w:t>
      </w:r>
      <w:r w:rsidRPr="008C7C6D">
        <w:rPr>
          <w:color w:val="000000"/>
          <w:sz w:val="24"/>
          <w:szCs w:val="24"/>
        </w:rPr>
        <w:fldChar w:fldCharType="end"/>
      </w:r>
      <w:r w:rsidRPr="008C7C6D">
        <w:rPr>
          <w:color w:val="000000"/>
          <w:sz w:val="24"/>
          <w:szCs w:val="24"/>
        </w:rPr>
        <w:t xml:space="preserve"> Energetic materials for propellants can be stored inside CNTs and are stabilised due to charge transfer from the CNT to the molecule.</w:t>
      </w:r>
      <w:r w:rsidRPr="008C7C6D">
        <w:rPr>
          <w:color w:val="000000"/>
          <w:sz w:val="24"/>
          <w:szCs w:val="24"/>
        </w:rPr>
        <w:fldChar w:fldCharType="begin"/>
      </w:r>
      <w:r w:rsidR="00B34B18">
        <w:rPr>
          <w:color w:val="000000"/>
          <w:sz w:val="24"/>
          <w:szCs w:val="24"/>
        </w:rPr>
        <w:instrText xml:space="preserve"> ADDIN EN.CITE &lt;EndNote&gt;&lt;Cite&gt;&lt;Author&gt;Smeu&lt;/Author&gt;&lt;Year&gt;2011&lt;/Year&gt;&lt;RecNum&gt;8&lt;/RecNum&gt;&lt;DisplayText&gt;[18]&lt;/DisplayText&gt;&lt;record&gt;&lt;rec-number&gt;8&lt;/rec-number&gt;&lt;foreign-keys&gt;&lt;key app="EN" db-id="pw5r5dve9d0x22etrrkpp2fd2rvfz2ffespa" timestamp="1553689496"&gt;8&lt;/key&gt;&lt;/foreign-keys&gt;&lt;ref-type name="Journal Article"&gt;17&lt;/ref-type&gt;&lt;contributors&gt;&lt;authors&gt;&lt;author&gt;Smeu, Manuel&lt;/author&gt;&lt;author&gt;Zahid, Ferdows&lt;/author&gt;&lt;author&gt;Ji, Wei&lt;/author&gt;&lt;author&gt;Guo, Hong&lt;/author&gt;&lt;author&gt;Jaidann, Mounir&lt;/author&gt;&lt;author&gt;Abou-Rachid, Hakima&lt;/author&gt;&lt;/authors&gt;&lt;/contributors&gt;&lt;titles&gt;&lt;title&gt;Energetic Molecules Encapsulated Inside Carbon Nanotubes and between Graphene Layers: DFT Calculations&lt;/title&gt;&lt;secondary-title&gt;J. Phys. Chem. C&lt;/secondary-title&gt;&lt;/titles&gt;&lt;periodical&gt;&lt;full-title&gt;J. Phys. Chem. C&lt;/full-title&gt;&lt;/periodical&gt;&lt;pages&gt;10985-10989&lt;/pages&gt;&lt;volume&gt;115&lt;/volume&gt;&lt;number&gt;22&lt;/number&gt;&lt;dates&gt;&lt;year&gt;2011&lt;/year&gt;&lt;pub-dates&gt;&lt;date&gt;2011/06/09&lt;/date&gt;&lt;/pub-dates&gt;&lt;/dates&gt;&lt;publisher&gt;American Chemical Society&lt;/publisher&gt;&lt;isbn&gt;1932-7447&lt;/isbn&gt;&lt;urls&gt;&lt;related-urls&gt;&lt;url&gt;https://doi.org/10.1021/jp201756p&lt;/url&gt;&lt;/related-urls&gt;&lt;/urls&gt;&lt;electronic-resource-num&gt;10.1021/jp201756p&lt;/electronic-resource-num&gt;&lt;/record&gt;&lt;/Cite&gt;&lt;/EndNote&gt;</w:instrText>
      </w:r>
      <w:r w:rsidRPr="008C7C6D">
        <w:rPr>
          <w:color w:val="000000"/>
          <w:sz w:val="24"/>
          <w:szCs w:val="24"/>
        </w:rPr>
        <w:fldChar w:fldCharType="separate"/>
      </w:r>
      <w:r w:rsidR="00B34B18">
        <w:rPr>
          <w:noProof/>
          <w:color w:val="000000"/>
          <w:sz w:val="24"/>
          <w:szCs w:val="24"/>
        </w:rPr>
        <w:t>[18]</w:t>
      </w:r>
      <w:r w:rsidRPr="008C7C6D">
        <w:rPr>
          <w:color w:val="000000"/>
          <w:sz w:val="24"/>
          <w:szCs w:val="24"/>
        </w:rPr>
        <w:fldChar w:fldCharType="end"/>
      </w:r>
      <w:r w:rsidRPr="008C7C6D">
        <w:rPr>
          <w:color w:val="000000"/>
          <w:sz w:val="24"/>
          <w:szCs w:val="24"/>
        </w:rPr>
        <w:t xml:space="preserve"> Although these computational studies have addressed how the elastic and therefore the IR and Raman spectroscopic properties change as a function of the tube diameter and length, they have </w:t>
      </w:r>
      <w:r w:rsidRPr="008C7C6D">
        <w:rPr>
          <w:color w:val="000000"/>
          <w:sz w:val="24"/>
          <w:szCs w:val="24"/>
        </w:rPr>
        <w:lastRenderedPageBreak/>
        <w:t>not given an explanation of the observed trends on the microscopic level and on the basis of the BDE of SWCNTs.</w:t>
      </w:r>
    </w:p>
    <w:p w14:paraId="29D5E018" w14:textId="77777777" w:rsidR="005E6898" w:rsidRPr="008C7C6D" w:rsidRDefault="005E6898" w:rsidP="005E6898">
      <w:pPr>
        <w:spacing w:line="360" w:lineRule="auto"/>
        <w:jc w:val="both"/>
        <w:rPr>
          <w:color w:val="000000"/>
          <w:sz w:val="24"/>
          <w:szCs w:val="24"/>
        </w:rPr>
      </w:pPr>
      <w:r w:rsidRPr="008C7C6D">
        <w:rPr>
          <w:color w:val="000000"/>
          <w:sz w:val="24"/>
          <w:szCs w:val="24"/>
        </w:rPr>
        <w:tab/>
        <w:t>In this periodic DFT study we report the BDE and electronic properties of SWCNTs with range of lengths and diameters. In particular, we have studied the size-dependent bond dissociation enthalpy of the C-C bond (BDE</w:t>
      </w:r>
      <w:r w:rsidRPr="008C7C6D">
        <w:rPr>
          <w:color w:val="000000"/>
          <w:sz w:val="24"/>
          <w:szCs w:val="24"/>
          <w:vertAlign w:val="subscript"/>
        </w:rPr>
        <w:t>CC</w:t>
      </w:r>
      <w:r w:rsidR="00DC5995">
        <w:rPr>
          <w:color w:val="000000"/>
          <w:sz w:val="24"/>
          <w:szCs w:val="24"/>
        </w:rPr>
        <w:t>) and the partial-density-of-states (P</w:t>
      </w:r>
      <w:r w:rsidRPr="008C7C6D">
        <w:rPr>
          <w:color w:val="000000"/>
          <w:sz w:val="24"/>
          <w:szCs w:val="24"/>
        </w:rPr>
        <w:t>DOS) of various arm-chair and zig-zag SWCNTs in the length range of 3.6 nm and the radius range of 1.0 nm in order to explain the size-dependent effect of the BDE and consequently</w:t>
      </w:r>
      <w:r w:rsidR="005B7BD6">
        <w:rPr>
          <w:color w:val="000000"/>
          <w:sz w:val="24"/>
          <w:szCs w:val="24"/>
        </w:rPr>
        <w:t>,</w:t>
      </w:r>
      <w:r w:rsidRPr="008C7C6D">
        <w:rPr>
          <w:color w:val="000000"/>
          <w:sz w:val="24"/>
          <w:szCs w:val="24"/>
        </w:rPr>
        <w:t xml:space="preserve"> the elastic properties of SWCNT.</w:t>
      </w:r>
    </w:p>
    <w:p w14:paraId="66E63FF9" w14:textId="77777777" w:rsidR="00231938" w:rsidRPr="008C7C6D" w:rsidRDefault="00231938" w:rsidP="00231938">
      <w:pPr>
        <w:spacing w:line="360" w:lineRule="auto"/>
        <w:jc w:val="both"/>
        <w:rPr>
          <w:sz w:val="24"/>
          <w:szCs w:val="24"/>
        </w:rPr>
      </w:pPr>
    </w:p>
    <w:p w14:paraId="2A312EF1" w14:textId="3A0C944A" w:rsidR="00231938" w:rsidRPr="008C7C6D" w:rsidRDefault="00231938" w:rsidP="00231938">
      <w:pPr>
        <w:spacing w:line="360" w:lineRule="auto"/>
        <w:jc w:val="both"/>
        <w:rPr>
          <w:b/>
          <w:sz w:val="24"/>
          <w:szCs w:val="24"/>
        </w:rPr>
      </w:pPr>
      <w:r>
        <w:rPr>
          <w:b/>
          <w:sz w:val="24"/>
          <w:szCs w:val="24"/>
        </w:rPr>
        <w:t xml:space="preserve">2. </w:t>
      </w:r>
      <w:r w:rsidRPr="008C7C6D">
        <w:rPr>
          <w:b/>
          <w:sz w:val="24"/>
          <w:szCs w:val="24"/>
        </w:rPr>
        <w:t>Computational Methods</w:t>
      </w:r>
    </w:p>
    <w:p w14:paraId="3BE29437" w14:textId="20C52449" w:rsidR="00231938" w:rsidRPr="008C7C6D" w:rsidRDefault="00231938" w:rsidP="00231938">
      <w:pPr>
        <w:spacing w:line="360" w:lineRule="auto"/>
        <w:jc w:val="both"/>
        <w:rPr>
          <w:i/>
          <w:sz w:val="24"/>
          <w:szCs w:val="24"/>
        </w:rPr>
      </w:pPr>
      <w:r>
        <w:rPr>
          <w:i/>
          <w:sz w:val="24"/>
          <w:szCs w:val="24"/>
        </w:rPr>
        <w:t xml:space="preserve">2.1 </w:t>
      </w:r>
      <w:r w:rsidRPr="008C7C6D">
        <w:rPr>
          <w:i/>
          <w:sz w:val="24"/>
          <w:szCs w:val="24"/>
        </w:rPr>
        <w:t>DFT calculations</w:t>
      </w:r>
    </w:p>
    <w:p w14:paraId="7E5CD273" w14:textId="46C24FAC" w:rsidR="00231938" w:rsidRPr="008C7C6D" w:rsidRDefault="00231938" w:rsidP="00231938">
      <w:pPr>
        <w:spacing w:line="360" w:lineRule="auto"/>
        <w:jc w:val="both"/>
        <w:rPr>
          <w:sz w:val="24"/>
          <w:szCs w:val="24"/>
          <w:lang w:val="el-GR"/>
        </w:rPr>
      </w:pPr>
      <w:r w:rsidRPr="008C7C6D">
        <w:rPr>
          <w:sz w:val="24"/>
          <w:szCs w:val="24"/>
          <w:lang w:val="el-GR"/>
        </w:rPr>
        <w:tab/>
        <w:t xml:space="preserve">We performed periodic DFT calculations using the </w:t>
      </w:r>
      <w:r w:rsidRPr="008C7C6D">
        <w:rPr>
          <w:sz w:val="24"/>
          <w:szCs w:val="24"/>
        </w:rPr>
        <w:t>VASP 5.4.1 code.</w:t>
      </w:r>
      <w:r w:rsidRPr="008C7C6D">
        <w:rPr>
          <w:sz w:val="24"/>
          <w:szCs w:val="24"/>
        </w:rPr>
        <w:fldChar w:fldCharType="begin"/>
      </w:r>
      <w:r w:rsidR="00B34B18">
        <w:rPr>
          <w:sz w:val="24"/>
          <w:szCs w:val="24"/>
        </w:rPr>
        <w:instrText xml:space="preserve"> ADDIN EN.CITE &lt;EndNote&gt;&lt;Cite&gt;&lt;Author&gt;Kresse&lt;/Author&gt;&lt;Year&gt;1996&lt;/Year&gt;&lt;RecNum&gt;16&lt;/RecNum&gt;&lt;DisplayText&gt;[19,20]&lt;/DisplayText&gt;&lt;record&gt;&lt;rec-number&gt;16&lt;/rec-number&gt;&lt;foreign-keys&gt;&lt;key app="EN" db-id="pw5r5dve9d0x22etrrkpp2fd2rvfz2ffespa" timestamp="1553774968"&gt;16&lt;/key&gt;&lt;/foreign-keys&gt;&lt;ref-type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 Phys. Rev. B&lt;/secondary-title&gt;&lt;/titles&gt;&lt;pages&gt;11169−11186&lt;/pages&gt;&lt;volume&gt;54&lt;/volume&gt;&lt;dates&gt;&lt;year&gt;1996&lt;/year&gt;&lt;/dates&gt;&lt;urls&gt;&lt;/urls&gt;&lt;/record&gt;&lt;/Cite&gt;&lt;Cite&gt;&lt;Author&gt;Kresse&lt;/Author&gt;&lt;Year&gt;1993&lt;/Year&gt;&lt;RecNum&gt;17&lt;/RecNum&gt;&lt;record&gt;&lt;rec-number&gt;17&lt;/rec-number&gt;&lt;foreign-keys&gt;&lt;key app="EN" db-id="pw5r5dve9d0x22etrrkpp2fd2rvfz2ffespa" timestamp="1553774968"&gt;17&lt;/key&gt;&lt;/foreign-keys&gt;&lt;ref-type name="Journal Article"&gt;17&lt;/ref-type&gt;&lt;contributors&gt;&lt;authors&gt;&lt;author&gt;Kresse, G.&lt;/author&gt;&lt;author&gt;Hafner, J.&lt;/author&gt;&lt;/authors&gt;&lt;/contributors&gt;&lt;titles&gt;&lt;title&gt;Ab initio molecular dynamics for liquid metals.&lt;/title&gt;&lt;secondary-title&gt;Phys. Rev. B&lt;/secondary-title&gt;&lt;/titles&gt;&lt;periodical&gt;&lt;full-title&gt;Phys. Rev. B&lt;/full-title&gt;&lt;/periodical&gt;&lt;pages&gt;558&lt;/pages&gt;&lt;volume&gt; 47&lt;/volume&gt;&lt;dates&gt;&lt;year&gt;1993&lt;/year&gt;&lt;/dates&gt;&lt;urls&gt;&lt;/urls&gt;&lt;/record&gt;&lt;/Cite&gt;&lt;/EndNote&gt;</w:instrText>
      </w:r>
      <w:r w:rsidRPr="008C7C6D">
        <w:rPr>
          <w:sz w:val="24"/>
          <w:szCs w:val="24"/>
        </w:rPr>
        <w:fldChar w:fldCharType="separate"/>
      </w:r>
      <w:r w:rsidR="00B34B18">
        <w:rPr>
          <w:noProof/>
          <w:sz w:val="24"/>
          <w:szCs w:val="24"/>
        </w:rPr>
        <w:t>[19,20]</w:t>
      </w:r>
      <w:r w:rsidRPr="008C7C6D">
        <w:rPr>
          <w:sz w:val="24"/>
          <w:szCs w:val="24"/>
        </w:rPr>
        <w:fldChar w:fldCharType="end"/>
      </w:r>
      <w:r w:rsidRPr="008C7C6D">
        <w:rPr>
          <w:sz w:val="24"/>
          <w:szCs w:val="24"/>
        </w:rPr>
        <w:t xml:space="preserve"> </w:t>
      </w:r>
      <w:proofErr w:type="gramStart"/>
      <w:r w:rsidRPr="008C7C6D">
        <w:rPr>
          <w:sz w:val="24"/>
          <w:szCs w:val="24"/>
        </w:rPr>
        <w:t>The</w:t>
      </w:r>
      <w:proofErr w:type="gramEnd"/>
      <w:r w:rsidRPr="008C7C6D">
        <w:rPr>
          <w:sz w:val="24"/>
          <w:szCs w:val="24"/>
        </w:rPr>
        <w:t xml:space="preserve"> projector augmented-wave method has been used to represent the core states. </w:t>
      </w:r>
      <w:r w:rsidRPr="008C7C6D">
        <w:rPr>
          <w:sz w:val="24"/>
          <w:szCs w:val="24"/>
        </w:rPr>
        <w:fldChar w:fldCharType="begin"/>
      </w:r>
      <w:r w:rsidR="00B34B18">
        <w:rPr>
          <w:sz w:val="24"/>
          <w:szCs w:val="24"/>
        </w:rPr>
        <w:instrText xml:space="preserve"> ADDIN EN.CITE &lt;EndNote&gt;&lt;Cite&gt;&lt;Author&gt;Kresse&lt;/Author&gt;&lt;Year&gt;1999&lt;/Year&gt;&lt;RecNum&gt;19&lt;/RecNum&gt;&lt;DisplayText&gt;[21,22]&lt;/DisplayText&gt;&lt;record&gt;&lt;rec-number&gt;19&lt;/rec-number&gt;&lt;foreign-keys&gt;&lt;key app="EN" db-id="pw5r5dve9d0x22etrrkpp2fd2rvfz2ffespa" timestamp="1553774968"&gt;19&lt;/key&gt;&lt;/foreign-keys&gt;&lt;ref-type name="Journal Article"&gt;17&lt;/ref-type&gt;&lt;contributors&gt;&lt;authors&gt;&lt;author&gt;G. Kresse&lt;/author&gt;&lt;author&gt;D. Jouber&lt;/author&gt;&lt;/authors&gt;&lt;/contributors&gt;&lt;titles&gt;&lt;title&gt;From ultrasoft pseudopotentials to the projector augmented-wave method&lt;/title&gt;&lt;secondary-title&gt;Phys Rev. B&lt;/secondary-title&gt;&lt;/titles&gt;&lt;periodical&gt;&lt;full-title&gt;Phys Rev. B&lt;/full-title&gt;&lt;/periodical&gt;&lt;pages&gt;1758−1775&lt;/pages&gt;&lt;volume&gt;59&lt;/volume&gt;&lt;dates&gt;&lt;year&gt;1999&lt;/year&gt;&lt;/dates&gt;&lt;urls&gt;&lt;/urls&gt;&lt;/record&gt;&lt;/Cite&gt;&lt;Cite&gt;&lt;Author&gt;Blöchl&lt;/Author&gt;&lt;Year&gt;1994&lt;/Year&gt;&lt;RecNum&gt;20&lt;/RecNum&gt;&lt;record&gt;&lt;rec-number&gt;20&lt;/rec-number&gt;&lt;foreign-keys&gt;&lt;key app="EN" db-id="pw5r5dve9d0x22etrrkpp2fd2rvfz2ffespa" timestamp="1553774968"&gt;20&lt;/key&gt;&lt;/foreign-keys&gt;&lt;ref-type name="Journal Article"&gt;17&lt;/ref-type&gt;&lt;contributors&gt;&lt;authors&gt;&lt;author&gt;P.E. Blöchl&lt;/author&gt;&lt;/authors&gt;&lt;/contributors&gt;&lt;titles&gt;&lt;title&gt;Projector augmented-wave method&lt;/title&gt;&lt;secondary-title&gt;Phys. Rev. B&lt;/secondary-title&gt;&lt;/titles&gt;&lt;periodical&gt;&lt;full-title&gt;Phys. Rev. B&lt;/full-title&gt;&lt;/periodical&gt;&lt;pages&gt;17953&lt;/pages&gt;&lt;volume&gt;50&lt;/volume&gt;&lt;dates&gt;&lt;year&gt;1994&lt;/year&gt;&lt;/dates&gt;&lt;urls&gt;&lt;/urls&gt;&lt;/record&gt;&lt;/Cite&gt;&lt;/EndNote&gt;</w:instrText>
      </w:r>
      <w:r w:rsidRPr="008C7C6D">
        <w:rPr>
          <w:sz w:val="24"/>
          <w:szCs w:val="24"/>
        </w:rPr>
        <w:fldChar w:fldCharType="separate"/>
      </w:r>
      <w:r w:rsidR="00B34B18">
        <w:rPr>
          <w:noProof/>
          <w:sz w:val="24"/>
          <w:szCs w:val="24"/>
        </w:rPr>
        <w:t>[21,22]</w:t>
      </w:r>
      <w:r w:rsidRPr="008C7C6D">
        <w:rPr>
          <w:sz w:val="24"/>
          <w:szCs w:val="24"/>
        </w:rPr>
        <w:fldChar w:fldCharType="end"/>
      </w:r>
      <w:r w:rsidRPr="008C7C6D">
        <w:rPr>
          <w:sz w:val="24"/>
          <w:szCs w:val="24"/>
        </w:rPr>
        <w:t xml:space="preserve"> Exchange and correlation (XC) effects were considered within the generalized gradient approximation (GGA) using the revised Perdew-Burke-Ernzerhof (revPBE) XC functional. </w:t>
      </w:r>
      <w:r w:rsidRPr="008C7C6D">
        <w:rPr>
          <w:sz w:val="24"/>
          <w:szCs w:val="24"/>
        </w:rPr>
        <w:fldChar w:fldCharType="begin"/>
      </w:r>
      <w:r w:rsidR="00B34B18">
        <w:rPr>
          <w:sz w:val="24"/>
          <w:szCs w:val="24"/>
        </w:rPr>
        <w:instrText xml:space="preserve"> ADDIN EN.CITE &lt;EndNote&gt;&lt;Cite&gt;&lt;Author&gt;Perdew&lt;/Author&gt;&lt;Year&gt;1996&lt;/Year&gt;&lt;RecNum&gt;18&lt;/RecNum&gt;&lt;DisplayText&gt;[23]&lt;/DisplayText&gt;&lt;record&gt;&lt;rec-number&gt;18&lt;/rec-number&gt;&lt;foreign-keys&gt;&lt;key app="EN" db-id="pw5r5dve9d0x22etrrkpp2fd2rvfz2ffespa" timestamp="1553774968"&gt;18&lt;/key&gt;&lt;/foreign-keys&gt;&lt;ref-type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 &lt;/secondary-title&gt;&lt;/titles&gt;&lt;periodical&gt;&lt;full-title&gt;Phys. Rev. Lett.&lt;/full-title&gt;&lt;/periodical&gt;&lt;pages&gt;3865&lt;/pages&gt;&lt;volume&gt;77&lt;/volume&gt;&lt;dates&gt;&lt;year&gt;1996&lt;/year&gt;&lt;/dates&gt;&lt;urls&gt;&lt;/urls&gt;&lt;/record&gt;&lt;/Cite&gt;&lt;/EndNote&gt;</w:instrText>
      </w:r>
      <w:r w:rsidRPr="008C7C6D">
        <w:rPr>
          <w:sz w:val="24"/>
          <w:szCs w:val="24"/>
        </w:rPr>
        <w:fldChar w:fldCharType="separate"/>
      </w:r>
      <w:r w:rsidR="00B34B18">
        <w:rPr>
          <w:noProof/>
          <w:sz w:val="24"/>
          <w:szCs w:val="24"/>
        </w:rPr>
        <w:t>[23]</w:t>
      </w:r>
      <w:r w:rsidRPr="008C7C6D">
        <w:rPr>
          <w:sz w:val="24"/>
          <w:szCs w:val="24"/>
        </w:rPr>
        <w:fldChar w:fldCharType="end"/>
      </w:r>
      <w:r w:rsidRPr="008C7C6D">
        <w:rPr>
          <w:sz w:val="24"/>
          <w:szCs w:val="24"/>
        </w:rPr>
        <w:t xml:space="preserve"> </w:t>
      </w:r>
      <w:r w:rsidRPr="008C7C6D">
        <w:rPr>
          <w:sz w:val="24"/>
          <w:szCs w:val="24"/>
          <w:lang w:val="el-GR"/>
        </w:rPr>
        <w:t xml:space="preserve">The SWCNT, were optimised inside an orthorhombic cell with a 20 </w:t>
      </w:r>
      <w:r w:rsidRPr="008C7C6D">
        <w:rPr>
          <w:sz w:val="24"/>
          <w:szCs w:val="24"/>
        </w:rPr>
        <w:t xml:space="preserve">Å vacuum gap between the CNTs </w:t>
      </w:r>
      <w:r w:rsidRPr="008C7C6D">
        <w:rPr>
          <w:sz w:val="24"/>
          <w:szCs w:val="24"/>
          <w:lang w:val="el-GR"/>
        </w:rPr>
        <w:t>and an axial vacuum gap of 15</w:t>
      </w:r>
      <w:r>
        <w:rPr>
          <w:sz w:val="24"/>
          <w:szCs w:val="24"/>
        </w:rPr>
        <w:t>Å as shown in Fig. 1</w:t>
      </w:r>
      <w:r w:rsidRPr="008C7C6D">
        <w:rPr>
          <w:sz w:val="24"/>
          <w:szCs w:val="24"/>
        </w:rPr>
        <w:t>.</w:t>
      </w:r>
    </w:p>
    <w:p w14:paraId="4A028920" w14:textId="77777777" w:rsidR="00231938" w:rsidRPr="008C7C6D" w:rsidRDefault="00231938" w:rsidP="00231938">
      <w:pPr>
        <w:spacing w:line="360" w:lineRule="auto"/>
        <w:jc w:val="both"/>
        <w:rPr>
          <w:sz w:val="24"/>
          <w:szCs w:val="24"/>
          <w:lang w:val="el-GR"/>
        </w:rPr>
      </w:pPr>
      <w:r w:rsidRPr="008C7C6D">
        <w:rPr>
          <w:noProof/>
          <w:sz w:val="24"/>
          <w:szCs w:val="24"/>
        </w:rPr>
        <mc:AlternateContent>
          <mc:Choice Requires="wpg">
            <w:drawing>
              <wp:anchor distT="0" distB="0" distL="114300" distR="114300" simplePos="0" relativeHeight="251659264" behindDoc="0" locked="0" layoutInCell="1" allowOverlap="1" wp14:anchorId="23362D03" wp14:editId="70698B1A">
                <wp:simplePos x="0" y="0"/>
                <wp:positionH relativeFrom="column">
                  <wp:posOffset>77470</wp:posOffset>
                </wp:positionH>
                <wp:positionV relativeFrom="paragraph">
                  <wp:posOffset>237490</wp:posOffset>
                </wp:positionV>
                <wp:extent cx="5044440" cy="1884045"/>
                <wp:effectExtent l="0" t="0" r="10160" b="0"/>
                <wp:wrapThrough wrapText="bothSides">
                  <wp:wrapPolygon edited="0">
                    <wp:start x="435" y="0"/>
                    <wp:lineTo x="0" y="291"/>
                    <wp:lineTo x="0" y="21258"/>
                    <wp:lineTo x="21535" y="21258"/>
                    <wp:lineTo x="21535" y="291"/>
                    <wp:lineTo x="13051" y="0"/>
                    <wp:lineTo x="435" y="0"/>
                  </wp:wrapPolygon>
                </wp:wrapThrough>
                <wp:docPr id="30" name="Group 30"/>
                <wp:cNvGraphicFramePr/>
                <a:graphic xmlns:a="http://schemas.openxmlformats.org/drawingml/2006/main">
                  <a:graphicData uri="http://schemas.microsoft.com/office/word/2010/wordprocessingGroup">
                    <wpg:wgp>
                      <wpg:cNvGrpSpPr/>
                      <wpg:grpSpPr>
                        <a:xfrm>
                          <a:off x="0" y="0"/>
                          <a:ext cx="5044440" cy="1884045"/>
                          <a:chOff x="0" y="0"/>
                          <a:chExt cx="5044440" cy="1884045"/>
                        </a:xfrm>
                      </wpg:grpSpPr>
                      <wpg:grpSp>
                        <wpg:cNvPr id="12" name="Group 12"/>
                        <wpg:cNvGrpSpPr/>
                        <wpg:grpSpPr>
                          <a:xfrm>
                            <a:off x="0" y="48895"/>
                            <a:ext cx="5044440" cy="1835150"/>
                            <a:chOff x="0" y="0"/>
                            <a:chExt cx="5044440" cy="1835150"/>
                          </a:xfrm>
                          <a:extLst>
                            <a:ext uri="{0CCBE362-F206-4b92-989A-16890622DB6E}">
                              <ma14:wrappingTextBoxFlag xmlns:ma14="http://schemas.microsoft.com/office/mac/drawingml/2011/main"/>
                            </a:ext>
                          </a:extLst>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635"/>
                              <a:ext cx="2165985" cy="18338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130425" y="0"/>
                              <a:ext cx="2914015" cy="1835150"/>
                            </a:xfrm>
                            <a:prstGeom prst="rect">
                              <a:avLst/>
                            </a:prstGeom>
                            <a:extLst>
                              <a:ext uri="{FAA26D3D-D897-4be2-8F04-BA451C77F1D7}">
                                <ma14:placeholderFlag xmlns:ma14="http://schemas.microsoft.com/office/mac/drawingml/2011/main"/>
                              </a:ext>
                            </a:extLst>
                          </pic:spPr>
                        </pic:pic>
                      </wpg:grpSp>
                      <wps:wsp>
                        <wps:cNvPr id="13" name="Text Box 13"/>
                        <wps:cNvSpPr txBox="1"/>
                        <wps:spPr>
                          <a:xfrm>
                            <a:off x="2255520" y="3810"/>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91467" w14:textId="77777777" w:rsidR="0055790E" w:rsidRPr="00C46EE1" w:rsidRDefault="0055790E" w:rsidP="00231938">
                              <w:pPr>
                                <w:rPr>
                                  <w:b/>
                                  <w:color w:val="FFFFFF" w:themeColor="background1"/>
                                </w:rPr>
                              </w:pPr>
                              <w:proofErr w:type="gramStart"/>
                              <w:r w:rsidRPr="00C46EE1">
                                <w:rPr>
                                  <w:b/>
                                  <w:color w:val="FFFFFF" w:themeColor="background1"/>
                                </w:rPr>
                                <w:t>CNT(</w:t>
                              </w:r>
                              <w:proofErr w:type="gramEnd"/>
                              <w:r w:rsidRPr="00C46EE1">
                                <w:rPr>
                                  <w:b/>
                                  <w:color w:val="FFFFFF" w:themeColor="background1"/>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8105" y="0"/>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093ED" w14:textId="77777777" w:rsidR="0055790E" w:rsidRPr="00C46EE1" w:rsidRDefault="0055790E" w:rsidP="00231938">
                              <w:pPr>
                                <w:rPr>
                                  <w:b/>
                                  <w:color w:val="FFFFFF" w:themeColor="background1"/>
                                </w:rPr>
                              </w:pPr>
                              <w:proofErr w:type="gramStart"/>
                              <w:r w:rsidRPr="00C46EE1">
                                <w:rPr>
                                  <w:b/>
                                  <w:color w:val="FFFFFF" w:themeColor="background1"/>
                                </w:rPr>
                                <w:t>CNT(</w:t>
                              </w:r>
                              <w:proofErr w:type="gramEnd"/>
                              <w:r w:rsidRPr="00C46EE1">
                                <w:rPr>
                                  <w:b/>
                                  <w:color w:val="FFFFFF" w:themeColor="background1"/>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164465" y="321310"/>
                            <a:ext cx="21101" cy="1322363"/>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6" name="Text Box 16"/>
                        <wps:cNvSpPr txBox="1"/>
                        <wps:spPr>
                          <a:xfrm>
                            <a:off x="140335" y="848360"/>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7C324" w14:textId="77777777" w:rsidR="0055790E" w:rsidRPr="000526F6" w:rsidRDefault="0055790E" w:rsidP="00231938">
                              <w:pPr>
                                <w:rPr>
                                  <w:color w:val="FFFFFF" w:themeColor="background1"/>
                                </w:rPr>
                              </w:pPr>
                              <w:r>
                                <w:rPr>
                                  <w:color w:val="FFFFFF" w:themeColor="background1"/>
                                  <w:lang w:val="el-GR"/>
                                </w:rPr>
                                <w:t>30</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261913" y="725805"/>
                            <a:ext cx="1640645" cy="11479"/>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8" name="Text Box 18"/>
                        <wps:cNvSpPr txBox="1"/>
                        <wps:spPr>
                          <a:xfrm>
                            <a:off x="854075" y="725170"/>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5FFF6" w14:textId="77777777" w:rsidR="0055790E" w:rsidRPr="000526F6" w:rsidRDefault="0055790E" w:rsidP="00231938">
                              <w:pPr>
                                <w:rPr>
                                  <w:color w:val="FFFFFF" w:themeColor="background1"/>
                                </w:rPr>
                              </w:pPr>
                              <w:r>
                                <w:rPr>
                                  <w:color w:val="FFFFFF" w:themeColor="background1"/>
                                  <w:lang w:val="el-GR"/>
                                </w:rPr>
                                <w:t>40</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flipV="1">
                            <a:off x="636905" y="1261842"/>
                            <a:ext cx="759313" cy="7229"/>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0" name="Text Box 20"/>
                        <wps:cNvSpPr txBox="1"/>
                        <wps:spPr>
                          <a:xfrm>
                            <a:off x="808990" y="1024890"/>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96FEF" w14:textId="77777777" w:rsidR="0055790E" w:rsidRPr="000526F6" w:rsidRDefault="0055790E" w:rsidP="00231938">
                              <w:pPr>
                                <w:rPr>
                                  <w:color w:val="FFFFFF" w:themeColor="background1"/>
                                </w:rPr>
                              </w:pPr>
                              <w:r>
                                <w:rPr>
                                  <w:color w:val="FFFFFF" w:themeColor="background1"/>
                                  <w:lang w:val="el-GR"/>
                                </w:rPr>
                                <w:t>25</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2879725" y="835660"/>
                            <a:ext cx="1533916" cy="21199"/>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2" name="Text Box 22"/>
                        <wps:cNvSpPr txBox="1"/>
                        <wps:spPr>
                          <a:xfrm>
                            <a:off x="3390900" y="835025"/>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80F6C" w14:textId="77777777" w:rsidR="0055790E" w:rsidRPr="000526F6" w:rsidRDefault="0055790E" w:rsidP="00231938">
                              <w:pPr>
                                <w:rPr>
                                  <w:color w:val="FFFFFF" w:themeColor="background1"/>
                                </w:rPr>
                              </w:pPr>
                              <w:r>
                                <w:rPr>
                                  <w:color w:val="FFFFFF" w:themeColor="background1"/>
                                  <w:lang w:val="el-GR"/>
                                </w:rPr>
                                <w:t>40</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V="1">
                            <a:off x="3328035" y="1553210"/>
                            <a:ext cx="572135" cy="10796"/>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4" name="Text Box 24"/>
                        <wps:cNvSpPr txBox="1"/>
                        <wps:spPr>
                          <a:xfrm>
                            <a:off x="3391535" y="1317625"/>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475C8" w14:textId="77777777" w:rsidR="0055790E" w:rsidRPr="000526F6" w:rsidRDefault="0055790E" w:rsidP="00231938">
                              <w:pPr>
                                <w:rPr>
                                  <w:color w:val="FFFFFF" w:themeColor="background1"/>
                                </w:rPr>
                              </w:pPr>
                              <w:r>
                                <w:rPr>
                                  <w:color w:val="FFFFFF" w:themeColor="background1"/>
                                  <w:lang w:val="el-GR"/>
                                </w:rPr>
                                <w:t>15</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a:off x="2760687" y="659912"/>
                            <a:ext cx="91440" cy="984738"/>
                          </a:xfrm>
                          <a:prstGeom prst="straightConnector1">
                            <a:avLst/>
                          </a:prstGeom>
                          <a:ln w="12700">
                            <a:solidFill>
                              <a:schemeClr val="bg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423160" y="986155"/>
                            <a:ext cx="837565" cy="344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74170" w14:textId="77777777" w:rsidR="0055790E" w:rsidRPr="000526F6" w:rsidRDefault="0055790E" w:rsidP="00231938">
                              <w:pPr>
                                <w:rPr>
                                  <w:color w:val="FFFFFF" w:themeColor="background1"/>
                                </w:rPr>
                              </w:pPr>
                              <w:r>
                                <w:rPr>
                                  <w:color w:val="FFFFFF" w:themeColor="background1"/>
                                  <w:lang w:val="el-GR"/>
                                </w:rPr>
                                <w:t>30</w:t>
                              </w:r>
                              <w:r w:rsidRPr="000526F6">
                                <w:rPr>
                                  <w:color w:val="FFFFFF" w:themeColor="background1"/>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26" style="position:absolute;left:0;text-align:left;margin-left:6.1pt;margin-top:18.7pt;width:397.2pt;height:148.35pt;z-index:251659264" coordsize="5044440,1884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">
                <v:group id="Group 12" o:spid="_x0000_s1027" style="position:absolute;top:48895;width:5044440;height:1835150" coordsize="5044440,1835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635;width:2165985;height:1833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Y&#10;sXLFAAAA2wAAAA8AAABkcnMvZG93bnJldi54bWxEj0FrwkAQhe+F/odlCr3VTatUia5iC1KxeNAW&#10;vA7ZMQndnU2zq0n+vXMo9DbDe/PeN4tV7526UhvrwAaeRxko4iLYmksD31+bpxmomJAtusBkYKAI&#10;q+X93QJzGzo+0PWYSiUhHHM0UKXU5FrHoiKPcRQaYtHOofWYZG1LbVvsJNw7/ZJlr9pjzdJQYUPv&#10;FRU/x4s34HaT4dJNP8773/Gwds7F09vnzJjHh349B5WoT//mv+utFXyhl19kAL2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2LFyxQAAANsAAAAPAAAAAAAAAAAAAAAAAJwC&#10;AABkcnMvZG93bnJldi54bWxQSwUGAAAAAAQABAD3AAAAjgMAAAAA&#10;">
                    <v:imagedata r:id="rId11" o:title=""/>
                    <v:path arrowok="t"/>
                  </v:shape>
                  <v:shape id="Picture 11" o:spid="_x0000_s1029" type="#_x0000_t75" style="position:absolute;left:2130425;width:2914015;height:1835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AaXCAAAA2wAAAA8AAABkcnMvZG93bnJldi54bWxET01rwkAQvRf6H5YpeKsbRURSV5FiVbw1WryO&#10;2TFZzc6G7Gqiv74rFHqbx/uc6byzlbhR441jBYN+AoI4d9pwoWC/+3qfgPABWWPlmBTcycN89voy&#10;xVS7lr/ploVCxBD2KSooQ6hTKX1ekkXfdzVx5E6usRgibAqpG2xjuK3kMEnG0qLh2FBiTZ8l5Zfs&#10;ahU8zsvD9Wzyn8dmlG2PZnlYtclaqd5bt/gAEagL/+I/90bH+QN4/hIPkL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GAGlwgAAANsAAAAPAAAAAAAAAAAAAAAAAJwCAABk&#10;cnMvZG93bnJldi54bWxQSwUGAAAAAAQABAD3AAAAiwMAAAAA&#10;">
                    <v:imagedata r:id="rId12" o:title=""/>
                    <v:path arrowok="t"/>
                  </v:shape>
                </v:group>
                <v:shapetype id="_x0000_t202" coordsize="21600,21600" o:spt="202" path="m0,0l0,21600,21600,21600,21600,0xe">
                  <v:stroke joinstyle="miter"/>
                  <v:path gradientshapeok="t" o:connecttype="rect"/>
                </v:shapetype>
                <v:shape id="Text Box 13" o:spid="_x0000_s1030" type="#_x0000_t202" style="position:absolute;left:2255520;top:3810;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4B091467" w14:textId="77777777" w:rsidR="0055790E" w:rsidRPr="00C46EE1" w:rsidRDefault="0055790E" w:rsidP="00231938">
                        <w:pPr>
                          <w:rPr>
                            <w:b/>
                            <w:color w:val="FFFFFF" w:themeColor="background1"/>
                          </w:rPr>
                        </w:pPr>
                        <w:proofErr w:type="gramStart"/>
                        <w:r w:rsidRPr="00C46EE1">
                          <w:rPr>
                            <w:b/>
                            <w:color w:val="FFFFFF" w:themeColor="background1"/>
                          </w:rPr>
                          <w:t>CNT(</w:t>
                        </w:r>
                        <w:proofErr w:type="gramEnd"/>
                        <w:r w:rsidRPr="00C46EE1">
                          <w:rPr>
                            <w:b/>
                            <w:color w:val="FFFFFF" w:themeColor="background1"/>
                          </w:rPr>
                          <w:t>6,0)</w:t>
                        </w:r>
                      </w:p>
                    </w:txbxContent>
                  </v:textbox>
                </v:shape>
                <v:shape id="Text Box 14" o:spid="_x0000_s1031" type="#_x0000_t202" style="position:absolute;left:78105;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66093ED" w14:textId="77777777" w:rsidR="0055790E" w:rsidRPr="00C46EE1" w:rsidRDefault="0055790E" w:rsidP="00231938">
                        <w:pPr>
                          <w:rPr>
                            <w:b/>
                            <w:color w:val="FFFFFF" w:themeColor="background1"/>
                          </w:rPr>
                        </w:pPr>
                        <w:proofErr w:type="gramStart"/>
                        <w:r w:rsidRPr="00C46EE1">
                          <w:rPr>
                            <w:b/>
                            <w:color w:val="FFFFFF" w:themeColor="background1"/>
                          </w:rPr>
                          <w:t>CNT(</w:t>
                        </w:r>
                        <w:proofErr w:type="gramEnd"/>
                        <w:r w:rsidRPr="00C46EE1">
                          <w:rPr>
                            <w:b/>
                            <w:color w:val="FFFFFF" w:themeColor="background1"/>
                          </w:rPr>
                          <w:t>3,3)</w:t>
                        </w:r>
                      </w:p>
                    </w:txbxContent>
                  </v:textbox>
                </v:shape>
                <v:shapetype id="_x0000_t32" coordsize="21600,21600" o:spt="32" o:oned="t" path="m0,0l21600,21600e" filled="f">
                  <v:path arrowok="t" fillok="f" o:connecttype="none"/>
                  <o:lock v:ext="edit" shapetype="t"/>
                </v:shapetype>
                <v:shape id="Straight Arrow Connector 15" o:spid="_x0000_s1032" type="#_x0000_t32" style="position:absolute;left:164465;top:321310;width:21101;height:13223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vna8EAAADbAAAADwAAAGRycy9kb3ducmV2LnhtbERPS2vCQBC+F/oflil4q5sGTCW6ShAs&#10;Hq0V8ThkxyQ2Oxt2t3n013cLhd7m43vOejuaVvTkfGNZwcs8AUFcWt1wpeD8sX9egvABWWNrmRRM&#10;5GG7eXxYY67twO/Un0IlYgj7HBXUIXS5lL6syaCf2444cjfrDIYIXSW1wyGGm1amSZJJgw3Hhho7&#10;2tVUfp6+jILXa3L5tu7epxc/FVlrjm9XUyg1exqLFYhAY/gX/7kPOs5fwO8v8QC5+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6+drwQAAANsAAAAPAAAAAAAAAAAAAAAA&#10;AKECAABkcnMvZG93bnJldi54bWxQSwUGAAAAAAQABAD5AAAAjwMAAAAA&#10;" strokecolor="white [3212]" strokeweight="1pt">
                  <v:stroke startarrow="block" endarrow="block"/>
                  <v:shadow on="t" opacity="24903f" mv:blur="40000f" origin=",.5" offset="0,20000emu"/>
                </v:shape>
                <v:shape id="Text Box 16" o:spid="_x0000_s1033" type="#_x0000_t202" style="position:absolute;left:140335;top:848360;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3217C324" w14:textId="77777777" w:rsidR="0055790E" w:rsidRPr="000526F6" w:rsidRDefault="0055790E" w:rsidP="00231938">
                        <w:pPr>
                          <w:rPr>
                            <w:color w:val="FFFFFF" w:themeColor="background1"/>
                          </w:rPr>
                        </w:pPr>
                        <w:r>
                          <w:rPr>
                            <w:color w:val="FFFFFF" w:themeColor="background1"/>
                            <w:lang w:val="el-GR"/>
                          </w:rPr>
                          <w:t>30</w:t>
                        </w:r>
                        <w:r w:rsidRPr="000526F6">
                          <w:rPr>
                            <w:color w:val="FFFFFF" w:themeColor="background1"/>
                          </w:rPr>
                          <w:t>Å</w:t>
                        </w:r>
                      </w:p>
                    </w:txbxContent>
                  </v:textbox>
                </v:shape>
                <v:shape id="Straight Arrow Connector 17" o:spid="_x0000_s1034" type="#_x0000_t32" style="position:absolute;left:261913;top:725805;width:1640645;height:1147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Xch8EAAADbAAAADwAAAGRycy9kb3ducmV2LnhtbERPTWvCQBC9C/0PyxR6M5t6UImuEoSW&#10;HlsrIcchO82mZmfD7jbG/vquIPQ2j/c52/1kezGSD51jBc9ZDoK4cbrjVsHp82W+BhEissbeMSm4&#10;UoD97mG2xUK7C3/QeIytSCEcClRgYhwKKUNjyGLI3ECcuC/nLcYEfSu1x0sKt71c5PlSWuw4NRgc&#10;6GCoOR9/rIJVnVe/zn+Piypcy2Vv319rWyr19DiVGxCRpvgvvrvfdJq/gtsv6QC5+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ddyHwQAAANsAAAAPAAAAAAAAAAAAAAAA&#10;AKECAABkcnMvZG93bnJldi54bWxQSwUGAAAAAAQABAD5AAAAjwMAAAAA&#10;" strokecolor="white [3212]" strokeweight="1pt">
                  <v:stroke startarrow="block" endarrow="block"/>
                  <v:shadow on="t" opacity="24903f" mv:blur="40000f" origin=",.5" offset="0,20000emu"/>
                </v:shape>
                <v:shape id="Text Box 18" o:spid="_x0000_s1035" type="#_x0000_t202" style="position:absolute;left:854075;top:725170;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4A5FFF6" w14:textId="77777777" w:rsidR="0055790E" w:rsidRPr="000526F6" w:rsidRDefault="0055790E" w:rsidP="00231938">
                        <w:pPr>
                          <w:rPr>
                            <w:color w:val="FFFFFF" w:themeColor="background1"/>
                          </w:rPr>
                        </w:pPr>
                        <w:r>
                          <w:rPr>
                            <w:color w:val="FFFFFF" w:themeColor="background1"/>
                            <w:lang w:val="el-GR"/>
                          </w:rPr>
                          <w:t>40</w:t>
                        </w:r>
                        <w:r w:rsidRPr="000526F6">
                          <w:rPr>
                            <w:color w:val="FFFFFF" w:themeColor="background1"/>
                          </w:rPr>
                          <w:t>Å</w:t>
                        </w:r>
                      </w:p>
                    </w:txbxContent>
                  </v:textbox>
                </v:shape>
                <v:shape id="Straight Arrow Connector 19" o:spid="_x0000_s1036" type="#_x0000_t32" style="position:absolute;left:636905;top:1261842;width:759313;height:72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J9b8MAAADbAAAADwAAAGRycy9kb3ducmV2LnhtbESPQW/CMAyF75P4D5GRdhtpd5i2QkAI&#10;ddo4tuOw3azGtBWNU5LQln9PJiFxs/We3/e82kymEwM531pWkC4SEMSV1S3XCg4/ny/vIHxA1thZ&#10;JgVX8rBZz55WmGk7ckFDGWoRQ9hnqKAJoc+k9FVDBv3C9sRRO1pnMMTV1VI7HGO46eRrkrxJgy1H&#10;QoM97RqqTuXFRO7+4osD5ue/r5SvLv8dB05GpZ7n03YJItAUHub79beO9T/g/5c4gFz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USfW/DAAAA2wAAAA8AAAAAAAAAAAAA&#10;AAAAoQIAAGRycy9kb3ducmV2LnhtbFBLBQYAAAAABAAEAPkAAACRAwAAAAA=&#10;" strokecolor="white [3212]" strokeweight="1pt">
                  <v:stroke startarrow="block" endarrow="block"/>
                  <v:shadow on="t" opacity="24903f" mv:blur="40000f" origin=",.5" offset="0,20000emu"/>
                </v:shape>
                <v:shape id="Text Box 20" o:spid="_x0000_s1037" type="#_x0000_t202" style="position:absolute;left:808990;top:1024890;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7F596FEF" w14:textId="77777777" w:rsidR="0055790E" w:rsidRPr="000526F6" w:rsidRDefault="0055790E" w:rsidP="00231938">
                        <w:pPr>
                          <w:rPr>
                            <w:color w:val="FFFFFF" w:themeColor="background1"/>
                          </w:rPr>
                        </w:pPr>
                        <w:r>
                          <w:rPr>
                            <w:color w:val="FFFFFF" w:themeColor="background1"/>
                            <w:lang w:val="el-GR"/>
                          </w:rPr>
                          <w:t>25</w:t>
                        </w:r>
                        <w:r w:rsidRPr="000526F6">
                          <w:rPr>
                            <w:color w:val="FFFFFF" w:themeColor="background1"/>
                          </w:rPr>
                          <w:t>Å</w:t>
                        </w:r>
                      </w:p>
                    </w:txbxContent>
                  </v:textbox>
                </v:shape>
                <v:shape id="Straight Arrow Connector 21" o:spid="_x0000_s1038" type="#_x0000_t32" style="position:absolute;left:2879725;top:835660;width:1533916;height:211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wr1cMAAADbAAAADwAAAGRycy9kb3ducmV2LnhtbESPwWrDMBBE74X8g9hAbo1sH9LiRAmm&#10;kNBjkhbj42JtbbfWykiq7eTrq0Khx2Fm3jC7w2x6MZLznWUF6ToBQVxb3XGj4P3t+PgMwgdkjb1l&#10;UnAjD4f94mGHubYTX2i8hkZECPscFbQhDLmUvm7JoF/bgTh6H9YZDFG6RmqHU4SbXmZJspEGO44L&#10;LQ700lL9df02Cp6qpLxb9zlmpb8Vm96cT5UplFot52ILItAc/sN/7VetIEvh90v8AX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8K9XDAAAA2wAAAA8AAAAAAAAAAAAA&#10;AAAAoQIAAGRycy9kb3ducmV2LnhtbFBLBQYAAAAABAAEAPkAAACRAwAAAAA=&#10;" strokecolor="white [3212]" strokeweight="1pt">
                  <v:stroke startarrow="block" endarrow="block"/>
                  <v:shadow on="t" opacity="24903f" mv:blur="40000f" origin=",.5" offset="0,20000emu"/>
                </v:shape>
                <v:shape id="Text Box 22" o:spid="_x0000_s1039" type="#_x0000_t202" style="position:absolute;left:3390900;top:835025;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25280F6C" w14:textId="77777777" w:rsidR="0055790E" w:rsidRPr="000526F6" w:rsidRDefault="0055790E" w:rsidP="00231938">
                        <w:pPr>
                          <w:rPr>
                            <w:color w:val="FFFFFF" w:themeColor="background1"/>
                          </w:rPr>
                        </w:pPr>
                        <w:r>
                          <w:rPr>
                            <w:color w:val="FFFFFF" w:themeColor="background1"/>
                            <w:lang w:val="el-GR"/>
                          </w:rPr>
                          <w:t>40</w:t>
                        </w:r>
                        <w:r w:rsidRPr="000526F6">
                          <w:rPr>
                            <w:color w:val="FFFFFF" w:themeColor="background1"/>
                          </w:rPr>
                          <w:t>Å</w:t>
                        </w:r>
                      </w:p>
                    </w:txbxContent>
                  </v:textbox>
                </v:shape>
                <v:shape id="Straight Arrow Connector 23" o:spid="_x0000_s1040" type="#_x0000_t32" style="position:absolute;left:3328035;top:1553210;width:572135;height:107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aAOMEAAADbAAAADwAAAGRycy9kb3ducmV2LnhtbESPzYrCMBSF98K8Q7gD7jRVQaRjFBEH&#10;dal24ewuzZ22THPTSWJb394IgsvD+fk4y3VvatGS85VlBZNxAoI4t7riQkF2+R4tQPiArLG2TAru&#10;5GG9+hgsMdW24xO151CIOMI+RQVlCE0qpc9LMujHtiGO3q91BkOUrpDaYRfHTS2nSTKXBiuOhBIb&#10;2paU/51vJnKPN3/KcPf/s5/w3e2uXctJp9Tws998gQjUh3f41T5oBdMZPL/E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loA4wQAAANsAAAAPAAAAAAAAAAAAAAAA&#10;AKECAABkcnMvZG93bnJldi54bWxQSwUGAAAAAAQABAD5AAAAjwMAAAAA&#10;" strokecolor="white [3212]" strokeweight="1pt">
                  <v:stroke startarrow="block" endarrow="block"/>
                  <v:shadow on="t" opacity="24903f" mv:blur="40000f" origin=",.5" offset="0,20000emu"/>
                </v:shape>
                <v:shape id="Text Box 24" o:spid="_x0000_s1041" type="#_x0000_t202" style="position:absolute;left:3391535;top:1317625;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0CE475C8" w14:textId="77777777" w:rsidR="0055790E" w:rsidRPr="000526F6" w:rsidRDefault="0055790E" w:rsidP="00231938">
                        <w:pPr>
                          <w:rPr>
                            <w:color w:val="FFFFFF" w:themeColor="background1"/>
                          </w:rPr>
                        </w:pPr>
                        <w:r>
                          <w:rPr>
                            <w:color w:val="FFFFFF" w:themeColor="background1"/>
                            <w:lang w:val="el-GR"/>
                          </w:rPr>
                          <w:t>15</w:t>
                        </w:r>
                        <w:r w:rsidRPr="000526F6">
                          <w:rPr>
                            <w:color w:val="FFFFFF" w:themeColor="background1"/>
                          </w:rPr>
                          <w:t>Å</w:t>
                        </w:r>
                      </w:p>
                    </w:txbxContent>
                  </v:textbox>
                </v:shape>
                <v:shape id="Straight Arrow Connector 27" o:spid="_x0000_s1042" type="#_x0000_t32" style="position:absolute;left:2760687;top:659912;width:91440;height:98473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kWOsIAAADbAAAADwAAAGRycy9kb3ducmV2LnhtbESPT4vCMBTE78J+h/AWvGm6PahUoxRh&#10;ZY/rH8Tjo3nbdm1eShJr9dMbQfA4zMxvmMWqN43oyPnasoKvcQKCuLC65lLBYf89moHwAVljY5kU&#10;3MjDavkxWGCm7ZW31O1CKSKEfYYKqhDaTEpfVGTQj21LHL0/6wyGKF0ptcNrhJtGpkkykQZrjgsV&#10;trSuqDjvLkbB9JQc79b9d+nR3/JJY343J5MrNfzs8zmIQH14h1/tH60gncLzS/wBcv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xkWOsIAAADbAAAADwAAAAAAAAAAAAAA&#10;AAChAgAAZHJzL2Rvd25yZXYueG1sUEsFBgAAAAAEAAQA+QAAAJADAAAAAA==&#10;" strokecolor="white [3212]" strokeweight="1pt">
                  <v:stroke startarrow="block" endarrow="block"/>
                  <v:shadow on="t" opacity="24903f" mv:blur="40000f" origin=",.5" offset="0,20000emu"/>
                </v:shape>
                <v:shape id="Text Box 28" o:spid="_x0000_s1043" type="#_x0000_t202" style="position:absolute;left:2423160;top:986155;width:83756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33874170" w14:textId="77777777" w:rsidR="0055790E" w:rsidRPr="000526F6" w:rsidRDefault="0055790E" w:rsidP="00231938">
                        <w:pPr>
                          <w:rPr>
                            <w:color w:val="FFFFFF" w:themeColor="background1"/>
                          </w:rPr>
                        </w:pPr>
                        <w:r>
                          <w:rPr>
                            <w:color w:val="FFFFFF" w:themeColor="background1"/>
                            <w:lang w:val="el-GR"/>
                          </w:rPr>
                          <w:t>30</w:t>
                        </w:r>
                        <w:r w:rsidRPr="000526F6">
                          <w:rPr>
                            <w:color w:val="FFFFFF" w:themeColor="background1"/>
                          </w:rPr>
                          <w:t>Å</w:t>
                        </w:r>
                      </w:p>
                    </w:txbxContent>
                  </v:textbox>
                </v:shape>
                <w10:wrap type="through"/>
              </v:group>
            </w:pict>
          </mc:Fallback>
        </mc:AlternateContent>
      </w:r>
    </w:p>
    <w:p w14:paraId="5E537A7F" w14:textId="77777777" w:rsidR="00231938" w:rsidRPr="008C7C6D" w:rsidRDefault="00231938" w:rsidP="00231938">
      <w:pPr>
        <w:spacing w:line="360" w:lineRule="auto"/>
        <w:jc w:val="both"/>
        <w:rPr>
          <w:sz w:val="24"/>
          <w:szCs w:val="24"/>
          <w:lang w:val="el-GR"/>
        </w:rPr>
      </w:pPr>
    </w:p>
    <w:p w14:paraId="438F4D3A" w14:textId="77777777" w:rsidR="00231938" w:rsidRPr="008C7C6D" w:rsidRDefault="00231938" w:rsidP="00231938">
      <w:pPr>
        <w:spacing w:line="360" w:lineRule="auto"/>
        <w:jc w:val="both"/>
        <w:rPr>
          <w:b/>
          <w:sz w:val="24"/>
          <w:szCs w:val="24"/>
          <w:lang w:val="el-GR"/>
        </w:rPr>
      </w:pPr>
    </w:p>
    <w:p w14:paraId="6B9283E8" w14:textId="77777777" w:rsidR="00231938" w:rsidRPr="008C7C6D" w:rsidRDefault="00231938" w:rsidP="00231938">
      <w:pPr>
        <w:spacing w:line="360" w:lineRule="auto"/>
        <w:jc w:val="both"/>
        <w:rPr>
          <w:b/>
          <w:sz w:val="24"/>
          <w:szCs w:val="24"/>
          <w:lang w:val="el-GR"/>
        </w:rPr>
      </w:pPr>
    </w:p>
    <w:p w14:paraId="6EDB5350" w14:textId="77777777" w:rsidR="00231938" w:rsidRPr="008C7C6D" w:rsidRDefault="00231938" w:rsidP="00231938">
      <w:pPr>
        <w:spacing w:line="360" w:lineRule="auto"/>
        <w:jc w:val="both"/>
        <w:rPr>
          <w:b/>
          <w:sz w:val="24"/>
          <w:szCs w:val="24"/>
          <w:lang w:val="el-GR"/>
        </w:rPr>
      </w:pPr>
    </w:p>
    <w:p w14:paraId="6F1823F6" w14:textId="77777777" w:rsidR="00231938" w:rsidRPr="008C7C6D" w:rsidRDefault="00231938" w:rsidP="00231938">
      <w:pPr>
        <w:spacing w:line="360" w:lineRule="auto"/>
        <w:jc w:val="both"/>
        <w:rPr>
          <w:b/>
          <w:sz w:val="24"/>
          <w:szCs w:val="24"/>
          <w:lang w:val="el-GR"/>
        </w:rPr>
      </w:pPr>
    </w:p>
    <w:p w14:paraId="0C2896F8" w14:textId="77777777" w:rsidR="00231938" w:rsidRPr="008C7C6D" w:rsidRDefault="00231938" w:rsidP="00231938">
      <w:pPr>
        <w:spacing w:line="360" w:lineRule="auto"/>
        <w:jc w:val="both"/>
        <w:rPr>
          <w:b/>
          <w:sz w:val="24"/>
          <w:szCs w:val="24"/>
          <w:lang w:val="el-GR"/>
        </w:rPr>
      </w:pPr>
    </w:p>
    <w:p w14:paraId="0C3472A7" w14:textId="77777777" w:rsidR="00231938" w:rsidRPr="008C7C6D" w:rsidRDefault="00231938" w:rsidP="00231938">
      <w:pPr>
        <w:spacing w:line="360" w:lineRule="auto"/>
        <w:jc w:val="both"/>
        <w:rPr>
          <w:b/>
          <w:sz w:val="24"/>
          <w:szCs w:val="24"/>
          <w:lang w:val="el-GR"/>
        </w:rPr>
      </w:pPr>
    </w:p>
    <w:p w14:paraId="531F19E1" w14:textId="77777777" w:rsidR="00231938" w:rsidRPr="008C7C6D" w:rsidRDefault="00231938" w:rsidP="00231938">
      <w:pPr>
        <w:spacing w:line="360" w:lineRule="auto"/>
        <w:jc w:val="both"/>
        <w:rPr>
          <w:b/>
          <w:sz w:val="24"/>
          <w:szCs w:val="24"/>
          <w:lang w:val="el-GR"/>
        </w:rPr>
      </w:pPr>
    </w:p>
    <w:p w14:paraId="43E393E7" w14:textId="441F5D64" w:rsidR="00231938" w:rsidRPr="008C7C6D" w:rsidRDefault="00231938" w:rsidP="00231938">
      <w:pPr>
        <w:spacing w:line="360" w:lineRule="auto"/>
        <w:jc w:val="both"/>
        <w:rPr>
          <w:sz w:val="24"/>
          <w:szCs w:val="24"/>
          <w:lang w:val="el-GR"/>
        </w:rPr>
      </w:pPr>
      <w:r>
        <w:rPr>
          <w:b/>
          <w:sz w:val="24"/>
          <w:szCs w:val="24"/>
          <w:lang w:val="el-GR"/>
        </w:rPr>
        <w:t>Fig. 1</w:t>
      </w:r>
      <w:r w:rsidRPr="008C7C6D">
        <w:rPr>
          <w:b/>
          <w:sz w:val="24"/>
          <w:szCs w:val="24"/>
          <w:lang w:val="el-GR"/>
        </w:rPr>
        <w:t>.</w:t>
      </w:r>
      <w:r w:rsidRPr="008C7C6D">
        <w:rPr>
          <w:sz w:val="24"/>
          <w:szCs w:val="24"/>
          <w:lang w:val="el-GR"/>
        </w:rPr>
        <w:t xml:space="preserve"> The periodic unit cell of SWCNT(3,3) and SWCNT(6,0). The SWCNT length is 25 </w:t>
      </w:r>
      <w:r w:rsidRPr="008C7C6D">
        <w:rPr>
          <w:sz w:val="24"/>
          <w:szCs w:val="24"/>
        </w:rPr>
        <w:t>Å. For the 30 Å and 35 Å in length SWCNT, the unit cell width was 45 Å and 50 Å, respectively.</w:t>
      </w:r>
    </w:p>
    <w:p w14:paraId="0CADEC8C" w14:textId="15D35447" w:rsidR="00231938" w:rsidRPr="008C7C6D" w:rsidRDefault="00231938" w:rsidP="00231938">
      <w:pPr>
        <w:spacing w:line="360" w:lineRule="auto"/>
        <w:jc w:val="both"/>
        <w:rPr>
          <w:sz w:val="24"/>
          <w:szCs w:val="24"/>
        </w:rPr>
      </w:pPr>
      <w:r w:rsidRPr="008C7C6D">
        <w:rPr>
          <w:sz w:val="24"/>
          <w:szCs w:val="24"/>
          <w:lang w:val="el-GR"/>
        </w:rPr>
        <w:tab/>
        <w:t>We have used a</w:t>
      </w:r>
      <w:r w:rsidRPr="008C7C6D">
        <w:rPr>
          <w:sz w:val="24"/>
          <w:szCs w:val="24"/>
        </w:rPr>
        <w:t xml:space="preserve"> </w:t>
      </w:r>
      <w:r w:rsidRPr="008C7C6D">
        <w:rPr>
          <w:sz w:val="24"/>
          <w:szCs w:val="24"/>
          <w:lang w:val="el-GR"/>
        </w:rPr>
        <w:t>Γ</w:t>
      </w:r>
      <w:r w:rsidRPr="008C7C6D">
        <w:rPr>
          <w:sz w:val="24"/>
          <w:szCs w:val="24"/>
        </w:rPr>
        <w:t>-point</w:t>
      </w:r>
      <w:r w:rsidRPr="008C7C6D">
        <w:rPr>
          <w:sz w:val="24"/>
          <w:szCs w:val="24"/>
        </w:rPr>
        <w:fldChar w:fldCharType="begin"/>
      </w:r>
      <w:r w:rsidR="00B34B18">
        <w:rPr>
          <w:sz w:val="24"/>
          <w:szCs w:val="24"/>
        </w:rPr>
        <w:instrText xml:space="preserve"> ADDIN EN.CITE &lt;EndNote&gt;&lt;Cite&gt;&lt;Author&gt;Monkhorst&lt;/Author&gt;&lt;Year&gt;1976&lt;/Year&gt;&lt;RecNum&gt;15&lt;/RecNum&gt;&lt;DisplayText&gt;[24]&lt;/DisplayText&gt;&lt;record&gt;&lt;rec-number&gt;15&lt;/rec-number&gt;&lt;foreign-keys&gt;&lt;key app="EN" db-id="pw5r5dve9d0x22etrrkpp2fd2rvfz2ffespa" timestamp="1553774967"&gt;15&lt;/key&gt;&lt;/foreign-keys&gt;&lt;ref-type name="Journal Article"&gt;17&lt;/ref-type&gt;&lt;contributors&gt;&lt;authors&gt;&lt;author&gt;Monkhorst, H. J.&lt;/author&gt;&lt;author&gt;Pack, J.D.&lt;/author&gt;&lt;/authors&gt;&lt;/contributors&gt;&lt;titles&gt;&lt;title&gt;Special points for Brillouin-zone integrations&lt;/title&gt;&lt;secondary-title&gt;Phys. Rev. B&lt;/secondary-title&gt;&lt;/titles&gt;&lt;periodical&gt;&lt;full-title&gt;Phys. Rev. B&lt;/full-title&gt;&lt;/periodical&gt;&lt;pages&gt;5188&lt;/pages&gt;&lt;volume&gt;13&lt;/volume&gt;&lt;dates&gt;&lt;year&gt;1976&lt;/year&gt;&lt;/dates&gt;&lt;urls&gt;&lt;/urls&gt;&lt;/record&gt;&lt;/Cite&gt;&lt;/EndNote&gt;</w:instrText>
      </w:r>
      <w:r w:rsidRPr="008C7C6D">
        <w:rPr>
          <w:sz w:val="24"/>
          <w:szCs w:val="24"/>
        </w:rPr>
        <w:fldChar w:fldCharType="separate"/>
      </w:r>
      <w:r w:rsidR="00B34B18">
        <w:rPr>
          <w:noProof/>
          <w:sz w:val="24"/>
          <w:szCs w:val="24"/>
        </w:rPr>
        <w:t>[24]</w:t>
      </w:r>
      <w:r w:rsidRPr="008C7C6D">
        <w:rPr>
          <w:sz w:val="24"/>
          <w:szCs w:val="24"/>
        </w:rPr>
        <w:fldChar w:fldCharType="end"/>
      </w:r>
      <w:r w:rsidRPr="008C7C6D">
        <w:rPr>
          <w:sz w:val="24"/>
          <w:szCs w:val="24"/>
        </w:rPr>
        <w:t xml:space="preserve"> centered 2x2x2 Monkhorst-Pack grid for all calculations but the convergence of the energy was tested also with a 3x3x3 MP grid which gave energies to within 0.0001 eV. The coordinates of the SWCNT were generated in Nanotube Modeler</w:t>
      </w:r>
      <w:r w:rsidRPr="008C7C6D">
        <w:rPr>
          <w:sz w:val="24"/>
          <w:szCs w:val="24"/>
        </w:rPr>
        <w:fldChar w:fldCharType="begin"/>
      </w:r>
      <w:r w:rsidR="00B34B18">
        <w:rPr>
          <w:sz w:val="24"/>
          <w:szCs w:val="24"/>
        </w:rPr>
        <w:instrText xml:space="preserve"> ADDIN EN.CITE &lt;EndNote&gt;&lt;Cite&gt;&lt;Author&gt;Melchor&lt;/Author&gt;&lt;Year&gt;2004&lt;/Year&gt;&lt;RecNum&gt;23&lt;/RecNum&gt;&lt;DisplayText&gt;[25]&lt;/DisplayText&gt;&lt;record&gt;&lt;rec-number&gt;23&lt;/rec-number&gt;&lt;foreign-keys&gt;&lt;key app="EN" db-id="pw5r5dve9d0x22etrrkpp2fd2rvfz2ffespa" timestamp="1553777050"&gt;23&lt;/key&gt;&lt;/foreign-keys&gt;&lt;ref-type name="Journal Article"&gt;17&lt;/ref-type&gt;&lt;contributors&gt;&lt;authors&gt;&lt;author&gt;S. Melchor&lt;/author&gt;&lt;author&gt;J.A. Dobado&lt;/author&gt;&lt;/authors&gt;&lt;/contributors&gt;&lt;titles&gt;&lt;title&gt;CoNTub: an algorithm for connecting two arbitrary carbon nanotubes&lt;/title&gt;&lt;secondary-title&gt;J. Chem. Inf. Comput. Sci.&lt;/secondary-title&gt;&lt;/titles&gt;&lt;periodical&gt;&lt;full-title&gt;J. Chem. Inf. Comput. Sci.&lt;/full-title&gt;&lt;/periodical&gt;&lt;pages&gt;1639-1646&lt;/pages&gt;&lt;volume&gt;44&lt;/volume&gt;&lt;dates&gt;&lt;year&gt;2004&lt;/year&gt;&lt;/dates&gt;&lt;urls&gt;&lt;/urls&gt;&lt;/record&gt;&lt;/Cite&gt;&lt;/EndNote&gt;</w:instrText>
      </w:r>
      <w:r w:rsidRPr="008C7C6D">
        <w:rPr>
          <w:sz w:val="24"/>
          <w:szCs w:val="24"/>
        </w:rPr>
        <w:fldChar w:fldCharType="separate"/>
      </w:r>
      <w:r w:rsidR="00B34B18">
        <w:rPr>
          <w:noProof/>
          <w:sz w:val="24"/>
          <w:szCs w:val="24"/>
        </w:rPr>
        <w:t>[25]</w:t>
      </w:r>
      <w:r w:rsidRPr="008C7C6D">
        <w:rPr>
          <w:sz w:val="24"/>
          <w:szCs w:val="24"/>
        </w:rPr>
        <w:fldChar w:fldCharType="end"/>
      </w:r>
      <w:r w:rsidRPr="008C7C6D">
        <w:rPr>
          <w:sz w:val="24"/>
          <w:szCs w:val="24"/>
        </w:rPr>
        <w:t xml:space="preserve"> and </w:t>
      </w:r>
      <w:r w:rsidRPr="008C7C6D">
        <w:rPr>
          <w:sz w:val="24"/>
          <w:szCs w:val="24"/>
        </w:rPr>
        <w:lastRenderedPageBreak/>
        <w:t>then rotated and translated to the highest space group using Materials Studio.</w:t>
      </w:r>
      <w:r w:rsidRPr="008C7C6D">
        <w:rPr>
          <w:sz w:val="24"/>
          <w:szCs w:val="24"/>
        </w:rPr>
        <w:fldChar w:fldCharType="begin"/>
      </w:r>
      <w:r w:rsidR="00B34B18">
        <w:rPr>
          <w:sz w:val="24"/>
          <w:szCs w:val="24"/>
        </w:rPr>
        <w:instrText xml:space="preserve"> ADDIN EN.CITE &lt;EndNote&gt;&lt;Cite&gt;&lt;RecNum&gt;22&lt;/RecNum&gt;&lt;DisplayText&gt;[26]&lt;/DisplayText&gt;&lt;record&gt;&lt;rec-number&gt;22&lt;/rec-number&gt;&lt;foreign-keys&gt;&lt;key app="EN" db-id="pw5r5dve9d0x22etrrkpp2fd2rvfz2ffespa" timestamp="1553776682"&gt;22&lt;/key&gt;&lt;/foreign-keys&gt;&lt;ref-type name="Computer Program"&gt;9&lt;/ref-type&gt;&lt;contributors&gt;&lt;/contributors&gt;&lt;titles&gt;&lt;/titles&gt;&lt;dates&gt;&lt;/dates&gt;&lt;pub-location&gt;Accelrys Software Inc., Discovery Studio Modeling Environment, Release 5.5.2 , San Diego: Accelrys Software Inc., 2007&lt;/pub-location&gt;&lt;urls&gt;&lt;/urls&gt;&lt;/record&gt;&lt;/Cite&gt;&lt;/EndNote&gt;</w:instrText>
      </w:r>
      <w:r w:rsidRPr="008C7C6D">
        <w:rPr>
          <w:sz w:val="24"/>
          <w:szCs w:val="24"/>
        </w:rPr>
        <w:fldChar w:fldCharType="separate"/>
      </w:r>
      <w:r w:rsidR="00B34B18">
        <w:rPr>
          <w:noProof/>
          <w:sz w:val="24"/>
          <w:szCs w:val="24"/>
        </w:rPr>
        <w:t>[26]</w:t>
      </w:r>
      <w:r w:rsidRPr="008C7C6D">
        <w:rPr>
          <w:sz w:val="24"/>
          <w:szCs w:val="24"/>
        </w:rPr>
        <w:fldChar w:fldCharType="end"/>
      </w:r>
      <w:r w:rsidRPr="008C7C6D">
        <w:rPr>
          <w:sz w:val="24"/>
          <w:szCs w:val="24"/>
        </w:rPr>
        <w:t xml:space="preserve"> The corresponding point and space groups of each SWCNT are tabulated in Table 1. The dangling bonds in all SWCNT were saturated with one hydrogen atom per carbon atom. The cut-off energy for the energy of the planewaves was 600 eV. Geometry optimizations were performed with a residual force threshold on each atom of 0.01 eV Å</w:t>
      </w:r>
      <w:r w:rsidRPr="008C7C6D">
        <w:rPr>
          <w:sz w:val="24"/>
          <w:szCs w:val="24"/>
          <w:vertAlign w:val="superscript"/>
        </w:rPr>
        <w:t>-1</w:t>
      </w:r>
      <w:r w:rsidRPr="008C7C6D">
        <w:rPr>
          <w:sz w:val="24"/>
          <w:szCs w:val="24"/>
        </w:rPr>
        <w:t xml:space="preserve"> using the conjugate-gradient algorithm. The convergence criterion for electronic relaxation was 10</w:t>
      </w:r>
      <w:r w:rsidRPr="008C7C6D">
        <w:rPr>
          <w:sz w:val="24"/>
          <w:szCs w:val="24"/>
          <w:vertAlign w:val="superscript"/>
        </w:rPr>
        <w:t>-4</w:t>
      </w:r>
      <w:r w:rsidRPr="008C7C6D">
        <w:rPr>
          <w:sz w:val="24"/>
          <w:szCs w:val="24"/>
        </w:rPr>
        <w:t xml:space="preserve"> eV. The initial charge density was obtained by superposition of atomic charges. Dispersion corrections were included via the zero-damping DFT-D3 </w:t>
      </w:r>
      <w:r w:rsidRPr="008C7C6D">
        <w:rPr>
          <w:sz w:val="24"/>
          <w:szCs w:val="24"/>
          <w:lang w:val="en-GB"/>
        </w:rPr>
        <w:t xml:space="preserve">correction method of </w:t>
      </w:r>
      <w:proofErr w:type="spellStart"/>
      <w:r w:rsidRPr="008C7C6D">
        <w:rPr>
          <w:sz w:val="24"/>
          <w:szCs w:val="24"/>
          <w:lang w:val="en-GB"/>
        </w:rPr>
        <w:t>Grimme</w:t>
      </w:r>
      <w:proofErr w:type="spellEnd"/>
      <w:r w:rsidRPr="008C7C6D">
        <w:rPr>
          <w:sz w:val="24"/>
          <w:szCs w:val="24"/>
          <w:lang w:val="en-GB"/>
        </w:rPr>
        <w:t xml:space="preserve"> </w:t>
      </w:r>
      <w:r w:rsidRPr="008C7C6D">
        <w:rPr>
          <w:sz w:val="24"/>
          <w:szCs w:val="24"/>
        </w:rPr>
        <w:t>as implemented in VASP.</w:t>
      </w:r>
      <w:r w:rsidRPr="008C7C6D">
        <w:rPr>
          <w:sz w:val="24"/>
          <w:szCs w:val="24"/>
        </w:rPr>
        <w:fldChar w:fldCharType="begin"/>
      </w:r>
      <w:r w:rsidR="00B34B18">
        <w:rPr>
          <w:sz w:val="24"/>
          <w:szCs w:val="24"/>
        </w:rPr>
        <w:instrText xml:space="preserve"> ADDIN EN.CITE &lt;EndNote&gt;&lt;Cite&gt;&lt;Author&gt;Grimme&lt;/Author&gt;&lt;Year&gt;2010&lt;/Year&gt;&lt;RecNum&gt;24&lt;/RecNum&gt;&lt;DisplayText&gt;[27]&lt;/DisplayText&gt;&lt;record&gt;&lt;rec-number&gt;24&lt;/rec-number&gt;&lt;foreign-keys&gt;&lt;key app="EN" db-id="pw5r5dve9d0x22etrrkpp2fd2rvfz2ffespa" timestamp="1553777393"&gt;24&lt;/key&gt;&lt;/foreign-keys&gt;&lt;ref-type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Phys.&lt;/full-title&gt;&lt;/periodical&gt;&lt;pages&gt;154104&lt;/pages&gt;&lt;volume&gt;132&lt;/volume&gt;&lt;number&gt;15&lt;/number&gt;&lt;keywords&gt;&lt;keyword&gt;organic compounds&lt;/keyword&gt;&lt;keyword&gt;adsorption&lt;/keyword&gt;&lt;keyword&gt;recursion method&lt;/keyword&gt;&lt;keyword&gt;ab initio calculations&lt;/keyword&gt;&lt;keyword&gt;graphene&lt;/keyword&gt;&lt;keyword&gt;silver&lt;/keyword&gt;&lt;keyword&gt;density functional theory&lt;/keyword&gt;&lt;/keywords&gt;&lt;dates&gt;&lt;year&gt;2010&lt;/year&gt;&lt;/dates&gt;&lt;urls&gt;&lt;related-urls&gt;&lt;url&gt;http://scitation.aip.org/content/aip/journal/jcp/132/15/10.1063/1.3382344&lt;/url&gt;&lt;url&gt;http://scitation.aip.org/docserver/fulltext/aip/journal/jcp/132/15/1.3382344.pdf?expires=1456308487&amp;amp;id=id&amp;amp;accname=2094496&amp;amp;checksum=7514FCEA14642761640983E8BFAA8A5C&lt;/url&gt;&lt;/related-urls&gt;&lt;/urls&gt;&lt;electronic-resource-num&gt;doi:http://dx.doi.org/10.1063/1.3382344&lt;/electronic-resource-num&gt;&lt;/record&gt;&lt;/Cite&gt;&lt;/EndNote&gt;</w:instrText>
      </w:r>
      <w:r w:rsidRPr="008C7C6D">
        <w:rPr>
          <w:sz w:val="24"/>
          <w:szCs w:val="24"/>
        </w:rPr>
        <w:fldChar w:fldCharType="separate"/>
      </w:r>
      <w:r w:rsidR="00B34B18">
        <w:rPr>
          <w:noProof/>
          <w:sz w:val="24"/>
          <w:szCs w:val="24"/>
        </w:rPr>
        <w:t>[27]</w:t>
      </w:r>
      <w:r w:rsidRPr="008C7C6D">
        <w:rPr>
          <w:sz w:val="24"/>
          <w:szCs w:val="24"/>
        </w:rPr>
        <w:fldChar w:fldCharType="end"/>
      </w:r>
    </w:p>
    <w:p w14:paraId="6727C913" w14:textId="77777777" w:rsidR="00231938" w:rsidRPr="008C7C6D" w:rsidRDefault="00231938" w:rsidP="00231938">
      <w:pPr>
        <w:spacing w:line="360" w:lineRule="auto"/>
        <w:jc w:val="both"/>
        <w:rPr>
          <w:sz w:val="24"/>
          <w:szCs w:val="24"/>
        </w:rPr>
      </w:pPr>
    </w:p>
    <w:p w14:paraId="7C59CAB2" w14:textId="147F77F4" w:rsidR="00231938" w:rsidRPr="008C7C6D" w:rsidRDefault="00231938" w:rsidP="00231938">
      <w:pPr>
        <w:spacing w:line="360" w:lineRule="auto"/>
        <w:jc w:val="both"/>
        <w:rPr>
          <w:i/>
          <w:sz w:val="24"/>
          <w:szCs w:val="24"/>
        </w:rPr>
      </w:pPr>
      <w:r>
        <w:rPr>
          <w:i/>
          <w:sz w:val="24"/>
          <w:szCs w:val="24"/>
        </w:rPr>
        <w:t xml:space="preserve">2.2 </w:t>
      </w:r>
      <w:r w:rsidRPr="008C7C6D">
        <w:rPr>
          <w:i/>
          <w:sz w:val="24"/>
          <w:szCs w:val="24"/>
        </w:rPr>
        <w:t>Calculation of bond dissociation enthalpies</w:t>
      </w:r>
    </w:p>
    <w:p w14:paraId="1BC204FA" w14:textId="77777777" w:rsidR="00231938" w:rsidRPr="008C7C6D" w:rsidRDefault="00231938" w:rsidP="00231938">
      <w:pPr>
        <w:spacing w:line="360" w:lineRule="auto"/>
        <w:jc w:val="both"/>
        <w:rPr>
          <w:sz w:val="24"/>
          <w:szCs w:val="24"/>
        </w:rPr>
      </w:pPr>
      <w:r w:rsidRPr="008C7C6D">
        <w:rPr>
          <w:sz w:val="24"/>
          <w:szCs w:val="24"/>
        </w:rPr>
        <w:tab/>
        <w:t xml:space="preserve">The change in enthalpy for the </w:t>
      </w:r>
      <w:r w:rsidRPr="008C7C6D">
        <w:rPr>
          <w:color w:val="000000"/>
          <w:sz w:val="24"/>
          <w:szCs w:val="24"/>
        </w:rPr>
        <w:t>bond</w:t>
      </w:r>
      <w:r w:rsidRPr="008C7C6D">
        <w:rPr>
          <w:sz w:val="24"/>
          <w:szCs w:val="24"/>
        </w:rPr>
        <w:t xml:space="preserve"> formation of an SWCNT from its atoms was calculated based on the following equation,</w:t>
      </w:r>
    </w:p>
    <w:p w14:paraId="7D45BD76" w14:textId="77777777" w:rsidR="00231938" w:rsidRPr="008C7C6D" w:rsidRDefault="00231938" w:rsidP="00231938">
      <w:pPr>
        <w:spacing w:line="360" w:lineRule="auto"/>
        <w:jc w:val="right"/>
        <w:rPr>
          <w:sz w:val="24"/>
          <w:szCs w:val="24"/>
        </w:rPr>
      </w:pPr>
      <w:r w:rsidRPr="008C7C6D">
        <w:rPr>
          <w:noProof/>
          <w:position w:val="-12"/>
          <w:sz w:val="24"/>
          <w:szCs w:val="24"/>
        </w:rPr>
        <w:drawing>
          <wp:inline distT="0" distB="0" distL="0" distR="0" wp14:anchorId="1C0A5B6F" wp14:editId="546275E2">
            <wp:extent cx="2324735" cy="217170"/>
            <wp:effectExtent l="0" t="0" r="12065" b="11430"/>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735" cy="217170"/>
                    </a:xfrm>
                    <a:prstGeom prst="rect">
                      <a:avLst/>
                    </a:prstGeom>
                    <a:noFill/>
                    <a:ln>
                      <a:noFill/>
                    </a:ln>
                  </pic:spPr>
                </pic:pic>
              </a:graphicData>
            </a:graphic>
          </wp:inline>
        </w:drawing>
      </w:r>
      <w:r w:rsidRPr="008C7C6D">
        <w:rPr>
          <w:sz w:val="24"/>
          <w:szCs w:val="24"/>
        </w:rPr>
        <w:t xml:space="preserve">                                   (1)</w:t>
      </w:r>
    </w:p>
    <w:p w14:paraId="7782657B" w14:textId="60C930E1" w:rsidR="00231938" w:rsidRPr="008C7C6D" w:rsidRDefault="00231938" w:rsidP="00231938">
      <w:pPr>
        <w:spacing w:line="360" w:lineRule="auto"/>
        <w:jc w:val="both"/>
        <w:rPr>
          <w:sz w:val="24"/>
          <w:szCs w:val="24"/>
        </w:rPr>
      </w:pPr>
      <w:r w:rsidRPr="008C7C6D">
        <w:rPr>
          <w:sz w:val="24"/>
          <w:szCs w:val="24"/>
        </w:rPr>
        <w:t xml:space="preserve">, </w:t>
      </w:r>
      <w:proofErr w:type="gramStart"/>
      <w:r w:rsidRPr="008C7C6D">
        <w:rPr>
          <w:sz w:val="24"/>
          <w:szCs w:val="24"/>
        </w:rPr>
        <w:t>where</w:t>
      </w:r>
      <w:proofErr w:type="gramEnd"/>
      <w:r w:rsidRPr="008C7C6D">
        <w:rPr>
          <w:sz w:val="24"/>
          <w:szCs w:val="24"/>
        </w:rPr>
        <w:t xml:space="preserve"> </w:t>
      </w:r>
      <w:r w:rsidRPr="008C7C6D">
        <w:rPr>
          <w:noProof/>
          <w:position w:val="-12"/>
          <w:sz w:val="24"/>
          <w:szCs w:val="24"/>
        </w:rPr>
        <w:drawing>
          <wp:inline distT="0" distB="0" distL="0" distR="0" wp14:anchorId="605140A8" wp14:editId="282A59E7">
            <wp:extent cx="182880" cy="207010"/>
            <wp:effectExtent l="0" t="0" r="7620" b="2540"/>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sidRPr="008C7C6D">
        <w:rPr>
          <w:sz w:val="24"/>
          <w:szCs w:val="24"/>
        </w:rPr>
        <w:t xml:space="preserve">and </w:t>
      </w:r>
      <w:r w:rsidRPr="008C7C6D">
        <w:rPr>
          <w:noProof/>
          <w:position w:val="-10"/>
          <w:sz w:val="24"/>
          <w:szCs w:val="24"/>
        </w:rPr>
        <w:drawing>
          <wp:inline distT="0" distB="0" distL="0" distR="0" wp14:anchorId="7BC7C9D5" wp14:editId="3A96E531">
            <wp:extent cx="207010" cy="207010"/>
            <wp:effectExtent l="0" t="0" r="2540" b="254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n</m:t>
            </m:r>
          </m:e>
          <m:sub>
            <m:r>
              <m:rPr>
                <m:sty m:val="p"/>
              </m:rPr>
              <w:rPr>
                <w:rFonts w:ascii="Cambria Math" w:hAnsi="Cambria Math"/>
                <w:sz w:val="24"/>
                <w:szCs w:val="24"/>
              </w:rPr>
              <m:t>H</m:t>
            </m:r>
          </m:sub>
        </m:sSub>
      </m:oMath>
      <w:r w:rsidRPr="008C7C6D">
        <w:rPr>
          <w:sz w:val="24"/>
          <w:szCs w:val="24"/>
        </w:rPr>
        <w:instrText xml:space="preserve"> </w:instrText>
      </w:r>
      <w:r w:rsidRPr="008C7C6D">
        <w:rPr>
          <w:sz w:val="24"/>
          <w:szCs w:val="24"/>
        </w:rPr>
        <w:fldChar w:fldCharType="end"/>
      </w:r>
      <w:r w:rsidRPr="008C7C6D">
        <w:rPr>
          <w:sz w:val="24"/>
          <w:szCs w:val="24"/>
        </w:rPr>
        <w:t xml:space="preserve">is the number of C and H atoms, respectively. </w:t>
      </w:r>
      <w:r w:rsidRPr="008C7C6D">
        <w:rPr>
          <w:noProof/>
          <w:position w:val="-12"/>
          <w:sz w:val="24"/>
          <w:szCs w:val="24"/>
        </w:rPr>
        <w:drawing>
          <wp:inline distT="0" distB="0" distL="0" distR="0" wp14:anchorId="49E36988" wp14:editId="3454735A">
            <wp:extent cx="453390" cy="222885"/>
            <wp:effectExtent l="0" t="0" r="3810" b="0"/>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 cy="22288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E</m:t>
            </m:r>
          </m:e>
          <m:sub>
            <m:r>
              <m:rPr>
                <m:sty m:val="p"/>
              </m:rPr>
              <w:rPr>
                <w:rFonts w:ascii="Cambria Math" w:hAnsi="Cambria Math"/>
                <w:sz w:val="24"/>
                <w:szCs w:val="24"/>
              </w:rPr>
              <m:t>PAH</m:t>
            </m:r>
          </m:sub>
        </m:sSub>
      </m:oMath>
      <w:r w:rsidRPr="008C7C6D">
        <w:rPr>
          <w:sz w:val="24"/>
          <w:szCs w:val="24"/>
        </w:rPr>
        <w:instrText xml:space="preserve"> </w:instrText>
      </w:r>
      <w:r w:rsidRPr="008C7C6D">
        <w:rPr>
          <w:sz w:val="24"/>
          <w:szCs w:val="24"/>
        </w:rPr>
        <w:fldChar w:fldCharType="end"/>
      </w:r>
      <w:r w:rsidRPr="008C7C6D">
        <w:rPr>
          <w:sz w:val="24"/>
          <w:szCs w:val="24"/>
        </w:rPr>
        <w:t xml:space="preserve"> ,</w:t>
      </w:r>
      <w:r w:rsidRPr="008C7C6D">
        <w:rPr>
          <w:noProof/>
          <w:position w:val="-12"/>
          <w:sz w:val="24"/>
          <w:szCs w:val="24"/>
        </w:rPr>
        <w:drawing>
          <wp:inline distT="0" distB="0" distL="0" distR="0" wp14:anchorId="26DA2195" wp14:editId="19471B76">
            <wp:extent cx="207010" cy="222885"/>
            <wp:effectExtent l="0" t="0" r="2540" b="0"/>
            <wp:docPr id="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Pr="008C7C6D">
        <w:rPr>
          <w:sz w:val="24"/>
          <w:szCs w:val="24"/>
        </w:rPr>
        <w:t xml:space="preserve"> </w:t>
      </w:r>
      <w:proofErr w:type="gramStart"/>
      <w:r w:rsidRPr="008C7C6D">
        <w:rPr>
          <w:sz w:val="24"/>
          <w:szCs w:val="24"/>
        </w:rPr>
        <w:t>and</w:t>
      </w:r>
      <w:proofErr w:type="gramEnd"/>
      <w:r w:rsidRPr="008C7C6D">
        <w:rPr>
          <w:sz w:val="24"/>
          <w:szCs w:val="24"/>
        </w:rPr>
        <w:t xml:space="preserve"> </w:t>
      </w:r>
      <w:r w:rsidRPr="008C7C6D">
        <w:rPr>
          <w:noProof/>
          <w:position w:val="-10"/>
          <w:sz w:val="24"/>
          <w:szCs w:val="24"/>
        </w:rPr>
        <w:drawing>
          <wp:inline distT="0" distB="0" distL="0" distR="0" wp14:anchorId="57F53889" wp14:editId="7586C239">
            <wp:extent cx="230505" cy="207010"/>
            <wp:effectExtent l="0" t="0" r="0" b="2540"/>
            <wp:docPr id="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 cy="207010"/>
                    </a:xfrm>
                    <a:prstGeom prst="rect">
                      <a:avLst/>
                    </a:prstGeom>
                    <a:noFill/>
                    <a:ln>
                      <a:noFill/>
                    </a:ln>
                  </pic:spPr>
                </pic:pic>
              </a:graphicData>
            </a:graphic>
          </wp:inline>
        </w:drawing>
      </w:r>
      <w:r w:rsidRPr="008C7C6D">
        <w:rPr>
          <w:sz w:val="24"/>
          <w:szCs w:val="24"/>
        </w:rPr>
        <w:t xml:space="preserve"> are the total energies of the SWCNT, of an isolated carbon atom in its triplet state (</w:t>
      </w:r>
      <w:r w:rsidRPr="008C7C6D">
        <w:rPr>
          <w:color w:val="000000"/>
          <w:sz w:val="24"/>
          <w:szCs w:val="24"/>
        </w:rPr>
        <w:t>-1.626 eV)</w:t>
      </w:r>
      <w:r w:rsidRPr="008C7C6D">
        <w:rPr>
          <w:sz w:val="24"/>
          <w:szCs w:val="24"/>
        </w:rPr>
        <w:t xml:space="preserve"> and a hydrogen atom in its doublet state (</w:t>
      </w:r>
      <w:r w:rsidRPr="008C7C6D">
        <w:rPr>
          <w:color w:val="000000"/>
          <w:sz w:val="24"/>
          <w:szCs w:val="24"/>
        </w:rPr>
        <w:t>-1.178 eV</w:t>
      </w:r>
      <w:r w:rsidRPr="008C7C6D">
        <w:rPr>
          <w:sz w:val="24"/>
          <w:szCs w:val="24"/>
        </w:rPr>
        <w:t>) and the zero-point vibrational energy per carbon atom (</w:t>
      </w:r>
      <w:r w:rsidRPr="008C7C6D">
        <w:rPr>
          <w:noProof/>
          <w:position w:val="-12"/>
          <w:sz w:val="24"/>
          <w:szCs w:val="24"/>
        </w:rPr>
        <w:drawing>
          <wp:inline distT="0" distB="0" distL="0" distR="0" wp14:anchorId="4DD5F879" wp14:editId="24AA05DD">
            <wp:extent cx="381635" cy="222885"/>
            <wp:effectExtent l="0" t="0" r="0" b="0"/>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ZPV</m:t>
            </m:r>
          </m:e>
          <m:sub>
            <m:r>
              <m:rPr>
                <m:sty m:val="p"/>
              </m:rPr>
              <w:rPr>
                <w:rFonts w:ascii="Cambria Math" w:hAnsi="Cambria Math"/>
                <w:sz w:val="24"/>
                <w:szCs w:val="24"/>
              </w:rPr>
              <m:t>PAH</m:t>
            </m:r>
          </m:sub>
        </m:sSub>
      </m:oMath>
      <w:r w:rsidRPr="008C7C6D">
        <w:rPr>
          <w:sz w:val="24"/>
          <w:szCs w:val="24"/>
        </w:rPr>
        <w:instrText xml:space="preserve"> </w:instrText>
      </w:r>
      <w:r w:rsidRPr="008C7C6D">
        <w:rPr>
          <w:sz w:val="24"/>
          <w:szCs w:val="24"/>
        </w:rPr>
        <w:fldChar w:fldCharType="end"/>
      </w:r>
      <w:r w:rsidRPr="008C7C6D">
        <w:rPr>
          <w:sz w:val="24"/>
          <w:szCs w:val="24"/>
        </w:rPr>
        <w:t>) derived from a full electron B3L</w:t>
      </w:r>
      <w:r w:rsidR="00932B82">
        <w:rPr>
          <w:sz w:val="24"/>
          <w:szCs w:val="24"/>
        </w:rPr>
        <w:t>YP/STO-3G(d,</w:t>
      </w:r>
      <w:r w:rsidRPr="008C7C6D">
        <w:rPr>
          <w:sz w:val="24"/>
          <w:szCs w:val="24"/>
        </w:rPr>
        <w:t xml:space="preserve">f) calculation of the </w:t>
      </w:r>
      <w:r w:rsidRPr="008C7C6D">
        <w:rPr>
          <w:i/>
          <w:sz w:val="24"/>
          <w:szCs w:val="24"/>
        </w:rPr>
        <w:t>ZPV</w:t>
      </w:r>
      <w:r w:rsidRPr="008C7C6D">
        <w:rPr>
          <w:i/>
          <w:sz w:val="24"/>
          <w:szCs w:val="24"/>
          <w:vertAlign w:val="subscript"/>
        </w:rPr>
        <w:t>C</w:t>
      </w:r>
      <w:r w:rsidRPr="008C7C6D">
        <w:rPr>
          <w:sz w:val="24"/>
          <w:szCs w:val="24"/>
        </w:rPr>
        <w:t xml:space="preserve"> of circum-circum-coronene (</w:t>
      </w:r>
      <w:r w:rsidRPr="008C7C6D">
        <w:rPr>
          <w:color w:val="000000"/>
          <w:sz w:val="24"/>
          <w:szCs w:val="24"/>
        </w:rPr>
        <w:t>C</w:t>
      </w:r>
      <w:r w:rsidRPr="008C7C6D">
        <w:rPr>
          <w:color w:val="000000"/>
          <w:sz w:val="24"/>
          <w:szCs w:val="24"/>
          <w:vertAlign w:val="subscript"/>
        </w:rPr>
        <w:t>96</w:t>
      </w:r>
      <w:r w:rsidRPr="008C7C6D">
        <w:rPr>
          <w:color w:val="000000"/>
          <w:sz w:val="24"/>
          <w:szCs w:val="24"/>
        </w:rPr>
        <w:t>H</w:t>
      </w:r>
      <w:r w:rsidRPr="008C7C6D">
        <w:rPr>
          <w:color w:val="000000"/>
          <w:sz w:val="24"/>
          <w:szCs w:val="24"/>
          <w:vertAlign w:val="subscript"/>
        </w:rPr>
        <w:t>12</w:t>
      </w:r>
      <w:r w:rsidRPr="008C7C6D">
        <w:rPr>
          <w:color w:val="000000"/>
          <w:sz w:val="24"/>
          <w:szCs w:val="24"/>
        </w:rPr>
        <w:t>) given by,</w:t>
      </w:r>
    </w:p>
    <w:p w14:paraId="607C0536" w14:textId="77777777" w:rsidR="00231938" w:rsidRPr="008C7C6D" w:rsidRDefault="00231938" w:rsidP="00231938">
      <w:pPr>
        <w:spacing w:line="360" w:lineRule="auto"/>
        <w:jc w:val="right"/>
        <w:rPr>
          <w:sz w:val="24"/>
          <w:szCs w:val="24"/>
        </w:rPr>
      </w:pPr>
      <w:r w:rsidRPr="008C7C6D">
        <w:rPr>
          <w:noProof/>
          <w:position w:val="-30"/>
          <w:sz w:val="24"/>
          <w:szCs w:val="24"/>
        </w:rPr>
        <w:drawing>
          <wp:inline distT="0" distB="0" distL="0" distR="0" wp14:anchorId="29AFA2D6" wp14:editId="5206C462">
            <wp:extent cx="1375410" cy="429260"/>
            <wp:effectExtent l="0" t="0" r="0" b="8890"/>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5410" cy="429260"/>
                    </a:xfrm>
                    <a:prstGeom prst="rect">
                      <a:avLst/>
                    </a:prstGeom>
                    <a:noFill/>
                    <a:ln>
                      <a:noFill/>
                    </a:ln>
                  </pic:spPr>
                </pic:pic>
              </a:graphicData>
            </a:graphic>
          </wp:inline>
        </w:drawing>
      </w:r>
      <w:r w:rsidRPr="008C7C6D">
        <w:rPr>
          <w:sz w:val="24"/>
          <w:szCs w:val="24"/>
        </w:rPr>
        <w:tab/>
      </w:r>
      <w:r w:rsidRPr="008C7C6D">
        <w:rPr>
          <w:sz w:val="24"/>
          <w:szCs w:val="24"/>
        </w:rPr>
        <w:tab/>
      </w:r>
      <w:r w:rsidRPr="008C7C6D">
        <w:rPr>
          <w:sz w:val="24"/>
          <w:szCs w:val="24"/>
        </w:rPr>
        <w:tab/>
        <w:t>(2).</w:t>
      </w:r>
    </w:p>
    <w:p w14:paraId="10E0C741" w14:textId="77777777" w:rsidR="00231938" w:rsidRPr="008C7C6D" w:rsidRDefault="00231938" w:rsidP="00231938">
      <w:pPr>
        <w:spacing w:line="360" w:lineRule="auto"/>
        <w:jc w:val="both"/>
        <w:rPr>
          <w:sz w:val="24"/>
          <w:szCs w:val="24"/>
        </w:rPr>
      </w:pPr>
      <w:r w:rsidRPr="008C7C6D">
        <w:rPr>
          <w:sz w:val="24"/>
          <w:szCs w:val="24"/>
        </w:rPr>
        <w:tab/>
        <w:t>The enthalpy of atomization of the SWCNT was calculated based on the following relationship,</w:t>
      </w:r>
    </w:p>
    <w:p w14:paraId="1A48CBE7" w14:textId="77777777" w:rsidR="00231938" w:rsidRPr="008C7C6D" w:rsidRDefault="00231938" w:rsidP="00231938">
      <w:pPr>
        <w:spacing w:line="360" w:lineRule="auto"/>
        <w:jc w:val="right"/>
        <w:rPr>
          <w:sz w:val="24"/>
          <w:szCs w:val="24"/>
        </w:rPr>
      </w:pPr>
      <w:r w:rsidRPr="008C7C6D">
        <w:rPr>
          <w:noProof/>
          <w:position w:val="-12"/>
          <w:sz w:val="24"/>
          <w:szCs w:val="24"/>
        </w:rPr>
        <w:drawing>
          <wp:inline distT="0" distB="0" distL="0" distR="0" wp14:anchorId="68A8B8DE" wp14:editId="2BC9119D">
            <wp:extent cx="1987550" cy="222885"/>
            <wp:effectExtent l="0" t="0" r="0" b="0"/>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0" cy="222885"/>
                    </a:xfrm>
                    <a:prstGeom prst="rect">
                      <a:avLst/>
                    </a:prstGeom>
                    <a:noFill/>
                    <a:ln>
                      <a:noFill/>
                    </a:ln>
                  </pic:spPr>
                </pic:pic>
              </a:graphicData>
            </a:graphic>
          </wp:inline>
        </w:drawing>
      </w:r>
      <w:r w:rsidRPr="008C7C6D">
        <w:rPr>
          <w:sz w:val="24"/>
          <w:szCs w:val="24"/>
        </w:rPr>
        <w:tab/>
      </w:r>
      <w:r w:rsidRPr="008C7C6D">
        <w:rPr>
          <w:sz w:val="24"/>
          <w:szCs w:val="24"/>
        </w:rPr>
        <w:tab/>
      </w:r>
      <w:r w:rsidRPr="008C7C6D">
        <w:rPr>
          <w:sz w:val="24"/>
          <w:szCs w:val="24"/>
        </w:rPr>
        <w:tab/>
      </w:r>
      <w:r w:rsidRPr="008C7C6D">
        <w:rPr>
          <w:noProof/>
          <w:position w:val="-4"/>
          <w:sz w:val="24"/>
          <w:szCs w:val="24"/>
        </w:rPr>
        <w:drawing>
          <wp:inline distT="0" distB="0" distL="0" distR="0" wp14:anchorId="5BB57C44" wp14:editId="5C6D1A70">
            <wp:extent cx="119380" cy="158750"/>
            <wp:effectExtent l="0" t="0" r="0" b="0"/>
            <wp:docPr id="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8C7C6D">
        <w:rPr>
          <w:sz w:val="24"/>
          <w:szCs w:val="24"/>
        </w:rPr>
        <w:t>(3)</w:t>
      </w:r>
    </w:p>
    <w:p w14:paraId="75C314BD" w14:textId="6916A50D" w:rsidR="00231938" w:rsidRPr="008C7C6D" w:rsidRDefault="00231938" w:rsidP="00231938">
      <w:pPr>
        <w:spacing w:line="360" w:lineRule="auto"/>
        <w:jc w:val="both"/>
        <w:rPr>
          <w:sz w:val="24"/>
          <w:szCs w:val="24"/>
        </w:rPr>
      </w:pPr>
      <w:r w:rsidRPr="008C7C6D">
        <w:rPr>
          <w:sz w:val="24"/>
          <w:szCs w:val="24"/>
        </w:rPr>
        <w:t xml:space="preserve">, </w:t>
      </w:r>
      <w:proofErr w:type="gramStart"/>
      <w:r w:rsidRPr="008C7C6D">
        <w:rPr>
          <w:sz w:val="24"/>
          <w:szCs w:val="24"/>
        </w:rPr>
        <w:t>where</w:t>
      </w:r>
      <w:proofErr w:type="gramEnd"/>
      <w:r w:rsidRPr="008C7C6D">
        <w:rPr>
          <w:sz w:val="24"/>
          <w:szCs w:val="24"/>
        </w:rPr>
        <w:t xml:space="preserve"> </w:t>
      </w:r>
      <w:r w:rsidRPr="008C7C6D">
        <w:rPr>
          <w:noProof/>
          <w:position w:val="-12"/>
          <w:sz w:val="24"/>
          <w:szCs w:val="24"/>
        </w:rPr>
        <w:drawing>
          <wp:inline distT="0" distB="0" distL="0" distR="0" wp14:anchorId="609C1D71" wp14:editId="60226153">
            <wp:extent cx="485140" cy="222885"/>
            <wp:effectExtent l="0" t="0" r="0" b="0"/>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BDE</m:t>
            </m:r>
          </m:e>
          <m:sub>
            <m:r>
              <m:rPr>
                <m:sty m:val="p"/>
              </m:rPr>
              <w:rPr>
                <w:rFonts w:ascii="Cambria Math" w:hAnsi="Cambria Math"/>
                <w:sz w:val="24"/>
                <w:szCs w:val="24"/>
              </w:rPr>
              <m:t>CH</m:t>
            </m:r>
          </m:sub>
        </m:sSub>
      </m:oMath>
      <w:r w:rsidRPr="008C7C6D">
        <w:rPr>
          <w:sz w:val="24"/>
          <w:szCs w:val="24"/>
        </w:rPr>
        <w:instrText xml:space="preserve"> </w:instrText>
      </w:r>
      <w:r w:rsidRPr="008C7C6D">
        <w:rPr>
          <w:sz w:val="24"/>
          <w:szCs w:val="24"/>
        </w:rPr>
        <w:fldChar w:fldCharType="end"/>
      </w:r>
      <w:r w:rsidRPr="008C7C6D">
        <w:rPr>
          <w:sz w:val="24"/>
          <w:szCs w:val="24"/>
        </w:rPr>
        <w:t>and</w:t>
      </w:r>
      <w:r w:rsidRPr="008C7C6D">
        <w:rPr>
          <w:noProof/>
          <w:position w:val="-12"/>
          <w:sz w:val="24"/>
          <w:szCs w:val="24"/>
        </w:rPr>
        <w:drawing>
          <wp:inline distT="0" distB="0" distL="0" distR="0" wp14:anchorId="21FC8EDC" wp14:editId="7101625D">
            <wp:extent cx="461010" cy="222885"/>
            <wp:effectExtent l="0" t="0" r="0" b="0"/>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222885"/>
                    </a:xfrm>
                    <a:prstGeom prst="rect">
                      <a:avLst/>
                    </a:prstGeom>
                    <a:noFill/>
                    <a:ln>
                      <a:noFill/>
                    </a:ln>
                  </pic:spPr>
                </pic:pic>
              </a:graphicData>
            </a:graphic>
          </wp:inline>
        </w:drawing>
      </w:r>
      <w:r w:rsidRPr="008C7C6D">
        <w:rPr>
          <w:sz w:val="24"/>
          <w:szCs w:val="24"/>
        </w:rPr>
        <w:t xml:space="preserve"> are the average bond-dissociation energies of the C-H bond and C-C bond, respectively. The change in enthalpy for the </w:t>
      </w:r>
      <w:r w:rsidRPr="008C7C6D">
        <w:rPr>
          <w:color w:val="000000" w:themeColor="text1"/>
          <w:sz w:val="24"/>
          <w:szCs w:val="24"/>
        </w:rPr>
        <w:t xml:space="preserve">bond </w:t>
      </w:r>
      <w:r w:rsidRPr="008C7C6D">
        <w:rPr>
          <w:sz w:val="24"/>
          <w:szCs w:val="24"/>
        </w:rPr>
        <w:t>formation of the SWCNT is equal to the negative atomization enthalpy,</w:t>
      </w:r>
    </w:p>
    <w:p w14:paraId="57FF7CDC" w14:textId="77777777" w:rsidR="00231938" w:rsidRPr="008C7C6D" w:rsidRDefault="00231938" w:rsidP="00231938">
      <w:pPr>
        <w:spacing w:line="360" w:lineRule="auto"/>
        <w:jc w:val="right"/>
        <w:rPr>
          <w:sz w:val="24"/>
          <w:szCs w:val="24"/>
        </w:rPr>
      </w:pPr>
      <w:r w:rsidRPr="008C7C6D">
        <w:rPr>
          <w:noProof/>
          <w:position w:val="-12"/>
          <w:sz w:val="24"/>
          <w:szCs w:val="24"/>
        </w:rPr>
        <w:drawing>
          <wp:inline distT="0" distB="0" distL="0" distR="0" wp14:anchorId="5D277ED2" wp14:editId="4F393400">
            <wp:extent cx="866775" cy="222885"/>
            <wp:effectExtent l="0" t="0" r="9525" b="0"/>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222885"/>
                    </a:xfrm>
                    <a:prstGeom prst="rect">
                      <a:avLst/>
                    </a:prstGeom>
                    <a:noFill/>
                    <a:ln>
                      <a:noFill/>
                    </a:ln>
                  </pic:spPr>
                </pic:pic>
              </a:graphicData>
            </a:graphic>
          </wp:inline>
        </w:drawing>
      </w:r>
      <w:r w:rsidRPr="008C7C6D">
        <w:rPr>
          <w:sz w:val="24"/>
          <w:szCs w:val="24"/>
        </w:rPr>
        <w:t xml:space="preserve"> </w:t>
      </w:r>
      <w:r w:rsidRPr="008C7C6D">
        <w:rPr>
          <w:sz w:val="24"/>
          <w:szCs w:val="24"/>
        </w:rPr>
        <w:tab/>
      </w:r>
      <w:r w:rsidRPr="008C7C6D">
        <w:rPr>
          <w:sz w:val="24"/>
          <w:szCs w:val="24"/>
        </w:rPr>
        <w:tab/>
        <w:t xml:space="preserve">   </w:t>
      </w:r>
      <w:r w:rsidRPr="008C7C6D">
        <w:rPr>
          <w:sz w:val="24"/>
          <w:szCs w:val="24"/>
        </w:rPr>
        <w:tab/>
        <w:t xml:space="preserve">   </w:t>
      </w:r>
      <w:r w:rsidRPr="008C7C6D">
        <w:rPr>
          <w:sz w:val="24"/>
          <w:szCs w:val="24"/>
        </w:rPr>
        <w:tab/>
        <w:t>(4).</w:t>
      </w:r>
    </w:p>
    <w:p w14:paraId="7F65FAD4" w14:textId="09D0DB4B" w:rsidR="00231938" w:rsidRPr="008C7C6D" w:rsidRDefault="00231938" w:rsidP="00231938">
      <w:pPr>
        <w:spacing w:line="360" w:lineRule="auto"/>
        <w:jc w:val="both"/>
        <w:rPr>
          <w:sz w:val="24"/>
          <w:szCs w:val="24"/>
        </w:rPr>
      </w:pPr>
      <w:r w:rsidRPr="008C7C6D">
        <w:rPr>
          <w:sz w:val="24"/>
          <w:szCs w:val="24"/>
        </w:rPr>
        <w:tab/>
        <w:t>Therefore, after</w:t>
      </w:r>
      <w:r w:rsidR="008E2269">
        <w:rPr>
          <w:sz w:val="24"/>
          <w:szCs w:val="24"/>
        </w:rPr>
        <w:t xml:space="preserve"> the combination of equations 1, 3 and </w:t>
      </w:r>
      <w:r w:rsidRPr="008C7C6D">
        <w:rPr>
          <w:sz w:val="24"/>
          <w:szCs w:val="24"/>
        </w:rPr>
        <w:t>4, the average BDE per C-C bond in an arbitrary SWCNT becomes,</w:t>
      </w:r>
    </w:p>
    <w:p w14:paraId="0654A156" w14:textId="64E87507" w:rsidR="00231938" w:rsidRPr="008C7C6D" w:rsidRDefault="000A4570" w:rsidP="00231938">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BDE</m:t>
            </m:r>
          </m:e>
          <m:sub>
            <m:r>
              <w:rPr>
                <w:rFonts w:ascii="Cambria Math" w:hAnsi="Cambria Math"/>
                <w:sz w:val="24"/>
                <w:szCs w:val="24"/>
              </w:rPr>
              <m:t>CC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CC</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SWCNT</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E</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m:t>
                </m:r>
              </m:sub>
            </m:sSub>
            <m:r>
              <w:rPr>
                <w:rFonts w:ascii="Cambria Math" w:hAnsi="Cambria Math"/>
                <w:sz w:val="24"/>
                <w:szCs w:val="24"/>
              </w:rPr>
              <m:t>E</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ZPV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CH</m:t>
                </m:r>
              </m:sub>
            </m:sSub>
            <m:r>
              <w:rPr>
                <w:rFonts w:ascii="Cambria Math" w:hAnsi="Cambria Math"/>
                <w:sz w:val="24"/>
                <w:szCs w:val="24"/>
              </w:rPr>
              <m:t>BDE</m:t>
            </m:r>
          </m:e>
          <m:sub>
            <m:r>
              <w:rPr>
                <w:rFonts w:ascii="Cambria Math" w:hAnsi="Cambria Math"/>
                <w:sz w:val="24"/>
                <w:szCs w:val="24"/>
              </w:rPr>
              <m:t>CH</m:t>
            </m:r>
          </m:sub>
        </m:sSub>
        <m:r>
          <w:rPr>
            <w:rFonts w:ascii="Cambria Math" w:hAnsi="Cambria Math"/>
            <w:sz w:val="24"/>
            <w:szCs w:val="24"/>
          </w:rPr>
          <m:t>]</m:t>
        </m:r>
      </m:oMath>
      <w:r w:rsidR="00231938" w:rsidRPr="008C7C6D">
        <w:rPr>
          <w:sz w:val="24"/>
          <w:szCs w:val="24"/>
        </w:rPr>
        <w:t xml:space="preserve">            (5) </w:t>
      </w:r>
    </w:p>
    <w:p w14:paraId="77BE1FB4" w14:textId="22813686" w:rsidR="00231938" w:rsidRPr="008C7C6D" w:rsidRDefault="00231938" w:rsidP="00231938">
      <w:pPr>
        <w:spacing w:line="360" w:lineRule="auto"/>
        <w:jc w:val="both"/>
        <w:rPr>
          <w:sz w:val="24"/>
          <w:szCs w:val="24"/>
        </w:rPr>
      </w:pPr>
      <w:r w:rsidRPr="008C7C6D">
        <w:rPr>
          <w:sz w:val="24"/>
          <w:szCs w:val="24"/>
        </w:rPr>
        <w:lastRenderedPageBreak/>
        <w:tab/>
        <w:t xml:space="preserve">The </w:t>
      </w:r>
      <w:r w:rsidRPr="008C7C6D">
        <w:rPr>
          <w:noProof/>
          <w:position w:val="-12"/>
          <w:sz w:val="24"/>
          <w:szCs w:val="24"/>
        </w:rPr>
        <w:drawing>
          <wp:inline distT="0" distB="0" distL="0" distR="0" wp14:anchorId="373C07AD" wp14:editId="14FF3DE9">
            <wp:extent cx="485140" cy="222885"/>
            <wp:effectExtent l="0" t="0" r="0" b="0"/>
            <wp:docPr id="2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BDE</m:t>
            </m:r>
          </m:e>
          <m:sub>
            <m:r>
              <m:rPr>
                <m:sty m:val="p"/>
              </m:rPr>
              <w:rPr>
                <w:rFonts w:ascii="Cambria Math" w:hAnsi="Cambria Math"/>
                <w:sz w:val="24"/>
                <w:szCs w:val="24"/>
              </w:rPr>
              <m:t>CH</m:t>
            </m:r>
          </m:sub>
        </m:sSub>
      </m:oMath>
      <w:r w:rsidRPr="008C7C6D">
        <w:rPr>
          <w:sz w:val="24"/>
          <w:szCs w:val="24"/>
        </w:rPr>
        <w:instrText xml:space="preserve"> </w:instrText>
      </w:r>
      <w:r w:rsidRPr="008C7C6D">
        <w:rPr>
          <w:sz w:val="24"/>
          <w:szCs w:val="24"/>
        </w:rPr>
        <w:fldChar w:fldCharType="end"/>
      </w:r>
      <w:r w:rsidRPr="008C7C6D">
        <w:rPr>
          <w:sz w:val="24"/>
          <w:szCs w:val="24"/>
        </w:rPr>
        <w:t xml:space="preserve"> was estimated based on the energy required to dissociate a hydrogen atom from coronene (</w:t>
      </w:r>
      <w:r w:rsidRPr="008C7C6D">
        <w:rPr>
          <w:noProof/>
          <w:position w:val="-4"/>
          <w:sz w:val="24"/>
          <w:szCs w:val="24"/>
        </w:rPr>
        <w:drawing>
          <wp:inline distT="0" distB="0" distL="0" distR="0" wp14:anchorId="1EF6C0C1" wp14:editId="7B4D6CEC">
            <wp:extent cx="151130" cy="151130"/>
            <wp:effectExtent l="0" t="0" r="1270" b="1270"/>
            <wp:docPr id="2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8C7C6D">
        <w:rPr>
          <w:sz w:val="24"/>
          <w:szCs w:val="24"/>
        </w:rPr>
        <w:t>=</w:t>
      </w:r>
      <w:r w:rsidRPr="008C7C6D">
        <w:rPr>
          <w:noProof/>
          <w:position w:val="-10"/>
          <w:sz w:val="24"/>
          <w:szCs w:val="24"/>
        </w:rPr>
        <w:drawing>
          <wp:inline distT="0" distB="0" distL="0" distR="0" wp14:anchorId="64589E81" wp14:editId="36C5B5F9">
            <wp:extent cx="405765" cy="207010"/>
            <wp:effectExtent l="0" t="0" r="0" b="2540"/>
            <wp:docPr id="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 cy="207010"/>
                    </a:xfrm>
                    <a:prstGeom prst="rect">
                      <a:avLst/>
                    </a:prstGeom>
                    <a:noFill/>
                    <a:ln>
                      <a:noFill/>
                    </a:ln>
                  </pic:spPr>
                </pic:pic>
              </a:graphicData>
            </a:graphic>
          </wp:inline>
        </w:drawing>
      </w:r>
      <w:r w:rsidRPr="008C7C6D">
        <w:rPr>
          <w:sz w:val="24"/>
          <w:szCs w:val="24"/>
        </w:rPr>
        <w:t>) forming the corresponding radical (</w:t>
      </w:r>
      <w:r w:rsidRPr="008C7C6D">
        <w:rPr>
          <w:noProof/>
          <w:position w:val="-4"/>
          <w:sz w:val="24"/>
          <w:szCs w:val="24"/>
        </w:rPr>
        <w:drawing>
          <wp:inline distT="0" distB="0" distL="0" distR="0" wp14:anchorId="59E2D5A4" wp14:editId="6E2AD9A7">
            <wp:extent cx="182880" cy="182880"/>
            <wp:effectExtent l="0" t="0" r="7620" b="7620"/>
            <wp:docPr id="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C7C6D">
        <w:rPr>
          <w:sz w:val="24"/>
          <w:szCs w:val="24"/>
        </w:rPr>
        <w:t>=</w:t>
      </w:r>
      <w:r w:rsidRPr="008C7C6D">
        <w:rPr>
          <w:noProof/>
          <w:position w:val="-10"/>
          <w:sz w:val="24"/>
          <w:szCs w:val="24"/>
        </w:rPr>
        <w:drawing>
          <wp:inline distT="0" distB="0" distL="0" distR="0" wp14:anchorId="7CECDD24" wp14:editId="25ECA97D">
            <wp:extent cx="389890" cy="230505"/>
            <wp:effectExtent l="0" t="0" r="0" b="0"/>
            <wp:docPr id="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8C7C6D">
        <w:rPr>
          <w:sz w:val="24"/>
          <w:szCs w:val="24"/>
        </w:rPr>
        <w:t>) given by,</w:t>
      </w:r>
    </w:p>
    <w:p w14:paraId="53D336D3" w14:textId="34D7BDC8" w:rsidR="00231938" w:rsidRPr="008C7C6D" w:rsidRDefault="00932B82" w:rsidP="00231938">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BDE</m:t>
            </m:r>
          </m:e>
          <m:sub>
            <m:r>
              <w:rPr>
                <w:rFonts w:ascii="Cambria Math" w:hAnsi="Cambria Math"/>
                <w:sz w:val="24"/>
                <w:szCs w:val="24"/>
              </w:rPr>
              <m:t>CH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RH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m:t>
                </m:r>
              </m:sup>
            </m:sSup>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ZPV</m:t>
            </m:r>
          </m:e>
          <m:sub>
            <m:r>
              <w:rPr>
                <w:rFonts w:ascii="Cambria Math" w:hAnsi="Cambria Math"/>
                <w:sz w:val="24"/>
                <w:szCs w:val="24"/>
              </w:rPr>
              <m:t>CH</m:t>
            </m:r>
          </m:sub>
        </m:sSub>
      </m:oMath>
      <w:r w:rsidR="00540B0B">
        <w:rPr>
          <w:sz w:val="24"/>
          <w:szCs w:val="24"/>
        </w:rPr>
        <w:t xml:space="preserve"> </w:t>
      </w:r>
      <w:r w:rsidR="00540B0B">
        <w:rPr>
          <w:sz w:val="24"/>
          <w:szCs w:val="24"/>
        </w:rPr>
        <w:tab/>
      </w:r>
      <w:r w:rsidR="00231938" w:rsidRPr="008C7C6D">
        <w:rPr>
          <w:sz w:val="24"/>
          <w:szCs w:val="24"/>
        </w:rPr>
        <w:tab/>
      </w:r>
      <w:r w:rsidR="00231938" w:rsidRPr="008C7C6D">
        <w:rPr>
          <w:sz w:val="24"/>
          <w:szCs w:val="24"/>
        </w:rPr>
        <w:tab/>
        <w:t xml:space="preserve">    </w:t>
      </w:r>
      <w:r w:rsidR="00231938" w:rsidRPr="008C7C6D">
        <w:rPr>
          <w:sz w:val="24"/>
          <w:szCs w:val="24"/>
        </w:rPr>
        <w:tab/>
        <w:t>(6).</w:t>
      </w:r>
    </w:p>
    <w:p w14:paraId="68EB0EFF" w14:textId="30CE9D5F" w:rsidR="00231938" w:rsidRPr="008C7C6D" w:rsidRDefault="00231938" w:rsidP="00231938">
      <w:pPr>
        <w:spacing w:line="360" w:lineRule="auto"/>
        <w:jc w:val="both"/>
        <w:rPr>
          <w:sz w:val="24"/>
          <w:szCs w:val="24"/>
        </w:rPr>
      </w:pPr>
      <w:r w:rsidRPr="008C7C6D">
        <w:rPr>
          <w:sz w:val="24"/>
          <w:szCs w:val="24"/>
        </w:rPr>
        <w:tab/>
        <w:t xml:space="preserve">For the average </w:t>
      </w:r>
      <w:r w:rsidRPr="008C7C6D">
        <w:rPr>
          <w:noProof/>
          <w:position w:val="-12"/>
          <w:sz w:val="24"/>
          <w:szCs w:val="24"/>
        </w:rPr>
        <w:drawing>
          <wp:inline distT="0" distB="0" distL="0" distR="0" wp14:anchorId="1C7F3FED" wp14:editId="58C41F11">
            <wp:extent cx="485140" cy="222885"/>
            <wp:effectExtent l="0" t="0" r="0" b="0"/>
            <wp:docPr id="1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BDE</m:t>
            </m:r>
          </m:e>
          <m:sub>
            <m:r>
              <m:rPr>
                <m:sty m:val="p"/>
              </m:rPr>
              <w:rPr>
                <w:rFonts w:ascii="Cambria Math" w:hAnsi="Cambria Math"/>
                <w:sz w:val="24"/>
                <w:szCs w:val="24"/>
              </w:rPr>
              <m:t>CH</m:t>
            </m:r>
          </m:sub>
        </m:sSub>
      </m:oMath>
      <w:r w:rsidRPr="008C7C6D">
        <w:rPr>
          <w:sz w:val="24"/>
          <w:szCs w:val="24"/>
        </w:rPr>
        <w:instrText xml:space="preserve"> </w:instrText>
      </w:r>
      <w:r w:rsidRPr="008C7C6D">
        <w:rPr>
          <w:sz w:val="24"/>
          <w:szCs w:val="24"/>
        </w:rPr>
        <w:fldChar w:fldCharType="end"/>
      </w:r>
      <w:r w:rsidRPr="008C7C6D">
        <w:rPr>
          <w:sz w:val="24"/>
          <w:szCs w:val="24"/>
        </w:rPr>
        <w:t xml:space="preserve"> of coronene we have used the value 454 kJ mol</w:t>
      </w:r>
      <w:r w:rsidRPr="008C7C6D">
        <w:rPr>
          <w:sz w:val="24"/>
          <w:szCs w:val="24"/>
          <w:vertAlign w:val="superscript"/>
        </w:rPr>
        <w:t>-1</w:t>
      </w:r>
      <w:r w:rsidRPr="008C7C6D">
        <w:rPr>
          <w:sz w:val="24"/>
          <w:szCs w:val="24"/>
        </w:rPr>
        <w:t>, which was calculated at B3YP/cc-</w:t>
      </w:r>
      <w:proofErr w:type="gramStart"/>
      <w:r w:rsidRPr="008C7C6D">
        <w:rPr>
          <w:sz w:val="24"/>
          <w:szCs w:val="24"/>
        </w:rPr>
        <w:t>pVDZ(</w:t>
      </w:r>
      <w:proofErr w:type="gramEnd"/>
      <w:r w:rsidRPr="008C7C6D">
        <w:rPr>
          <w:sz w:val="24"/>
          <w:szCs w:val="24"/>
        </w:rPr>
        <w:t xml:space="preserve">5d,7f) level of theory. </w:t>
      </w:r>
    </w:p>
    <w:p w14:paraId="1CAB3E61" w14:textId="77777777" w:rsidR="00231938" w:rsidRPr="008C7C6D" w:rsidRDefault="00231938" w:rsidP="00231938">
      <w:pPr>
        <w:spacing w:line="360" w:lineRule="auto"/>
        <w:jc w:val="both"/>
        <w:rPr>
          <w:sz w:val="24"/>
          <w:szCs w:val="24"/>
        </w:rPr>
      </w:pPr>
      <w:r w:rsidRPr="008C7C6D">
        <w:rPr>
          <w:sz w:val="24"/>
          <w:szCs w:val="24"/>
        </w:rPr>
        <w:tab/>
        <w:t xml:space="preserve">The ZPV of C-H was calculated with the following equation, </w:t>
      </w:r>
    </w:p>
    <w:p w14:paraId="7084DEBC" w14:textId="77777777" w:rsidR="00231938" w:rsidRPr="008C7C6D" w:rsidRDefault="00231938" w:rsidP="00231938">
      <w:pPr>
        <w:spacing w:line="360" w:lineRule="auto"/>
        <w:jc w:val="right"/>
        <w:rPr>
          <w:sz w:val="24"/>
          <w:szCs w:val="24"/>
        </w:rPr>
      </w:pPr>
      <w:r w:rsidRPr="008C7C6D">
        <w:rPr>
          <w:noProof/>
          <w:position w:val="-14"/>
          <w:sz w:val="24"/>
          <w:szCs w:val="24"/>
        </w:rPr>
        <w:drawing>
          <wp:inline distT="0" distB="0" distL="0" distR="0" wp14:anchorId="76E8C350" wp14:editId="5A99C2BB">
            <wp:extent cx="1503045" cy="230505"/>
            <wp:effectExtent l="0" t="0" r="0" b="0"/>
            <wp:docPr id="1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3045" cy="230505"/>
                    </a:xfrm>
                    <a:prstGeom prst="rect">
                      <a:avLst/>
                    </a:prstGeom>
                    <a:noFill/>
                    <a:ln>
                      <a:noFill/>
                    </a:ln>
                  </pic:spPr>
                </pic:pic>
              </a:graphicData>
            </a:graphic>
          </wp:inline>
        </w:drawing>
      </w:r>
      <w:r w:rsidRPr="008C7C6D">
        <w:rPr>
          <w:sz w:val="24"/>
          <w:szCs w:val="24"/>
        </w:rPr>
        <w:t xml:space="preserve">                                                (7) </w:t>
      </w:r>
    </w:p>
    <w:p w14:paraId="263A3CAB" w14:textId="352588EC" w:rsidR="00231938" w:rsidRPr="008C7C6D" w:rsidRDefault="00231938" w:rsidP="00231938">
      <w:pPr>
        <w:spacing w:line="360" w:lineRule="auto"/>
        <w:jc w:val="both"/>
        <w:rPr>
          <w:sz w:val="24"/>
          <w:szCs w:val="24"/>
        </w:rPr>
      </w:pPr>
      <w:proofErr w:type="gramStart"/>
      <w:r w:rsidRPr="008C7C6D">
        <w:rPr>
          <w:sz w:val="24"/>
          <w:szCs w:val="24"/>
        </w:rPr>
        <w:t>,where</w:t>
      </w:r>
      <w:proofErr w:type="gramEnd"/>
      <w:r w:rsidRPr="008C7C6D">
        <w:rPr>
          <w:sz w:val="24"/>
          <w:szCs w:val="24"/>
        </w:rPr>
        <w:t xml:space="preserve"> </w:t>
      </w:r>
      <w:r w:rsidRPr="008C7C6D">
        <w:rPr>
          <w:noProof/>
          <w:position w:val="-10"/>
          <w:sz w:val="24"/>
          <w:szCs w:val="24"/>
        </w:rPr>
        <w:drawing>
          <wp:inline distT="0" distB="0" distL="0" distR="0" wp14:anchorId="57D064B6" wp14:editId="70B47FB8">
            <wp:extent cx="453390" cy="207010"/>
            <wp:effectExtent l="0" t="0" r="3810" b="2540"/>
            <wp:docPr id="1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 cy="207010"/>
                    </a:xfrm>
                    <a:prstGeom prst="rect">
                      <a:avLst/>
                    </a:prstGeom>
                    <a:noFill/>
                    <a:ln>
                      <a:noFill/>
                    </a:ln>
                  </pic:spPr>
                </pic:pic>
              </a:graphicData>
            </a:graphic>
          </wp:inline>
        </w:drawing>
      </w:r>
      <w:r w:rsidRPr="008C7C6D">
        <w:rPr>
          <w:sz w:val="24"/>
          <w:szCs w:val="24"/>
        </w:rPr>
        <w:t xml:space="preserve"> </w:t>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ZPV</m:t>
            </m:r>
          </m:e>
          <m:sub>
            <m:r>
              <m:rPr>
                <m:sty m:val="p"/>
              </m:rPr>
              <w:rPr>
                <w:rFonts w:ascii="Cambria Math" w:hAnsi="Cambria Math"/>
                <w:sz w:val="24"/>
                <w:szCs w:val="24"/>
              </w:rPr>
              <m:t xml:space="preserve">RH </m:t>
            </m:r>
          </m:sub>
        </m:sSub>
      </m:oMath>
      <w:r w:rsidRPr="008C7C6D">
        <w:rPr>
          <w:sz w:val="24"/>
          <w:szCs w:val="24"/>
        </w:rPr>
        <w:instrText xml:space="preserve"> </w:instrText>
      </w:r>
      <w:r w:rsidRPr="008C7C6D">
        <w:rPr>
          <w:sz w:val="24"/>
          <w:szCs w:val="24"/>
        </w:rPr>
        <w:fldChar w:fldCharType="end"/>
      </w:r>
      <w:r w:rsidRPr="008C7C6D">
        <w:rPr>
          <w:sz w:val="24"/>
          <w:szCs w:val="24"/>
        </w:rPr>
        <w:t xml:space="preserve">and </w:t>
      </w:r>
      <w:r w:rsidRPr="008C7C6D">
        <w:rPr>
          <w:noProof/>
          <w:position w:val="-14"/>
          <w:sz w:val="24"/>
          <w:szCs w:val="24"/>
        </w:rPr>
        <w:drawing>
          <wp:inline distT="0" distB="0" distL="0" distR="0" wp14:anchorId="57949B5F" wp14:editId="7B196A25">
            <wp:extent cx="405765" cy="230505"/>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 cy="230505"/>
                    </a:xfrm>
                    <a:prstGeom prst="rect">
                      <a:avLst/>
                    </a:prstGeom>
                    <a:noFill/>
                    <a:ln>
                      <a:noFill/>
                    </a:ln>
                  </pic:spPr>
                </pic:pic>
              </a:graphicData>
            </a:graphic>
          </wp:inline>
        </w:drawing>
      </w:r>
      <w:r w:rsidRPr="008C7C6D">
        <w:rPr>
          <w:sz w:val="24"/>
          <w:szCs w:val="24"/>
        </w:rPr>
        <w:fldChar w:fldCharType="begin"/>
      </w:r>
      <w:r w:rsidRPr="008C7C6D">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ZPV</m:t>
            </m:r>
          </m:e>
          <m:sub>
            <m:r>
              <m:rPr>
                <m:sty m:val="p"/>
              </m:rPr>
              <w:rPr>
                <w:rFonts w:ascii="Cambria Math" w:hAnsi="Cambria Math"/>
                <w:sz w:val="24"/>
                <w:szCs w:val="24"/>
              </w:rPr>
              <m:t xml:space="preserve">R∙ </m:t>
            </m:r>
          </m:sub>
        </m:sSub>
      </m:oMath>
      <w:r w:rsidRPr="008C7C6D">
        <w:rPr>
          <w:sz w:val="24"/>
          <w:szCs w:val="24"/>
        </w:rPr>
        <w:instrText xml:space="preserve"> </w:instrText>
      </w:r>
      <w:r w:rsidRPr="008C7C6D">
        <w:rPr>
          <w:sz w:val="24"/>
          <w:szCs w:val="24"/>
        </w:rPr>
        <w:fldChar w:fldCharType="end"/>
      </w:r>
      <w:r w:rsidRPr="008C7C6D">
        <w:rPr>
          <w:sz w:val="24"/>
          <w:szCs w:val="24"/>
        </w:rPr>
        <w:t xml:space="preserve"> are the zero-point vibrational energies of coronene and coronene radical in its triplet state calculated at B3</w:t>
      </w:r>
      <w:r w:rsidR="00F661D3">
        <w:rPr>
          <w:sz w:val="24"/>
          <w:szCs w:val="24"/>
        </w:rPr>
        <w:t>L</w:t>
      </w:r>
      <w:r w:rsidRPr="008C7C6D">
        <w:rPr>
          <w:sz w:val="24"/>
          <w:szCs w:val="24"/>
        </w:rPr>
        <w:t>YP/cc-pVDZ(5d,7f), respectively.</w:t>
      </w:r>
      <w:r w:rsidRPr="008C7C6D">
        <w:rPr>
          <w:sz w:val="24"/>
          <w:szCs w:val="24"/>
        </w:rPr>
        <w:fldChar w:fldCharType="begin"/>
      </w:r>
      <w:r w:rsidR="00B34B18">
        <w:rPr>
          <w:sz w:val="24"/>
          <w:szCs w:val="24"/>
        </w:rPr>
        <w:instrText xml:space="preserve"> ADDIN EN.CITE &lt;EndNote&gt;&lt;Cite&gt;&lt;Author&gt;Zeinalipour-Yazdi&lt;/Author&gt;&lt;Year&gt;2019&lt;/Year&gt;&lt;RecNum&gt;26&lt;/RecNum&gt;&lt;DisplayText&gt;[28]&lt;/DisplayText&gt;&lt;record&gt;&lt;rec-number&gt;26&lt;/rec-number&gt;&lt;foreign-keys&gt;&lt;key app="EN" db-id="pw5r5dve9d0x22etrrkpp2fd2rvfz2ffespa" timestamp="1554121669"&gt;26&lt;/key&gt;&lt;/foreign-keys&gt;&lt;ref-type name="Journal Article"&gt;17&lt;/ref-type&gt;&lt;contributors&gt;&lt;authors&gt;&lt;author&gt;Zeinalipour-Yazdi, Constantinos D.&lt;/author&gt;&lt;author&gt;Loizidou, Eriketi Z.&lt;/author&gt;&lt;/authors&gt;&lt;/contributors&gt;&lt;titles&gt;&lt;title&gt;Corrigendum to “Study of the cap structure of (3,3), (4,4) and (5,5)-SWCNTs: Application of the sphere-in-contact model” [Carbon 115 (2017) 819–827]&lt;/title&gt;&lt;secondary-title&gt;Carbon&lt;/secondary-title&gt;&lt;/titles&gt;&lt;periodical&gt;&lt;full-title&gt;Carbon&lt;/full-title&gt;&lt;/periodical&gt;&lt;pages&gt;369-370&lt;/pages&gt;&lt;volume&gt;146&lt;/volume&gt;&lt;dates&gt;&lt;year&gt;2019&lt;/year&gt;&lt;pub-dates&gt;&lt;date&gt;2019/05/01/&lt;/date&gt;&lt;/pub-dates&gt;&lt;/dates&gt;&lt;isbn&gt;0008-6223&lt;/isbn&gt;&lt;urls&gt;&lt;related-urls&gt;&lt;url&gt;http://www.sciencedirect.com/science/article/pii/S0008622319301071&lt;/url&gt;&lt;url&gt;https://www.sciencedirect.com/science/article/pii/S0008622319301071?via%3Dihub&lt;/url&gt;&lt;/related-urls&gt;&lt;/urls&gt;&lt;electronic-resource-num&gt;https://doi.org/10.1016/j.carbon.2019.01.104&lt;/electronic-resource-num&gt;&lt;/record&gt;&lt;/Cite&gt;&lt;/EndNote&gt;</w:instrText>
      </w:r>
      <w:r w:rsidRPr="008C7C6D">
        <w:rPr>
          <w:sz w:val="24"/>
          <w:szCs w:val="24"/>
        </w:rPr>
        <w:fldChar w:fldCharType="separate"/>
      </w:r>
      <w:r w:rsidR="00B34B18">
        <w:rPr>
          <w:noProof/>
          <w:sz w:val="24"/>
          <w:szCs w:val="24"/>
        </w:rPr>
        <w:t>[28]</w:t>
      </w:r>
      <w:r w:rsidRPr="008C7C6D">
        <w:rPr>
          <w:sz w:val="24"/>
          <w:szCs w:val="24"/>
        </w:rPr>
        <w:fldChar w:fldCharType="end"/>
      </w:r>
    </w:p>
    <w:p w14:paraId="0D02B005" w14:textId="77777777" w:rsidR="005E6898" w:rsidRPr="008C7C6D" w:rsidRDefault="005E6898" w:rsidP="005E6898">
      <w:pPr>
        <w:spacing w:line="360" w:lineRule="auto"/>
        <w:jc w:val="both"/>
        <w:rPr>
          <w:sz w:val="24"/>
          <w:szCs w:val="24"/>
        </w:rPr>
      </w:pPr>
    </w:p>
    <w:p w14:paraId="3B27653E" w14:textId="1EC06AD4" w:rsidR="005E6898" w:rsidRPr="008C7C6D" w:rsidRDefault="00231938" w:rsidP="005E6898">
      <w:pPr>
        <w:spacing w:line="360" w:lineRule="auto"/>
        <w:jc w:val="both"/>
        <w:rPr>
          <w:b/>
          <w:sz w:val="24"/>
          <w:szCs w:val="24"/>
        </w:rPr>
      </w:pPr>
      <w:r>
        <w:rPr>
          <w:b/>
          <w:sz w:val="24"/>
          <w:szCs w:val="24"/>
        </w:rPr>
        <w:t>3</w:t>
      </w:r>
      <w:r w:rsidR="005E6898" w:rsidRPr="008C7C6D">
        <w:rPr>
          <w:b/>
          <w:sz w:val="24"/>
          <w:szCs w:val="24"/>
        </w:rPr>
        <w:t>. Results and Discussion</w:t>
      </w:r>
    </w:p>
    <w:p w14:paraId="7163C28E" w14:textId="3470D844" w:rsidR="005E6898" w:rsidRPr="008C7C6D" w:rsidRDefault="00231938" w:rsidP="005E6898">
      <w:pPr>
        <w:spacing w:line="360" w:lineRule="auto"/>
        <w:jc w:val="both"/>
        <w:rPr>
          <w:i/>
          <w:sz w:val="24"/>
          <w:szCs w:val="24"/>
        </w:rPr>
      </w:pPr>
      <w:r>
        <w:rPr>
          <w:i/>
          <w:sz w:val="24"/>
          <w:szCs w:val="24"/>
        </w:rPr>
        <w:t>3</w:t>
      </w:r>
      <w:r w:rsidR="005E6898" w:rsidRPr="008C7C6D">
        <w:rPr>
          <w:i/>
          <w:sz w:val="24"/>
          <w:szCs w:val="24"/>
        </w:rPr>
        <w:t>.1 Size-dependent properties of SWCNT as a function of their length</w:t>
      </w:r>
    </w:p>
    <w:p w14:paraId="1B2BA2EC" w14:textId="71D49835" w:rsidR="005E6898" w:rsidRDefault="005E6898" w:rsidP="005E6898">
      <w:pPr>
        <w:spacing w:line="360" w:lineRule="auto"/>
        <w:jc w:val="both"/>
        <w:rPr>
          <w:color w:val="000000"/>
        </w:rPr>
      </w:pPr>
      <w:r w:rsidRPr="008C7C6D">
        <w:rPr>
          <w:color w:val="000000"/>
          <w:sz w:val="24"/>
          <w:szCs w:val="24"/>
        </w:rPr>
        <w:tab/>
        <w:t>To the best of our knowledge, the trends of the bond dissociation enthapy per C-C bond (BDE</w:t>
      </w:r>
      <w:r w:rsidRPr="008C7C6D">
        <w:rPr>
          <w:color w:val="000000"/>
          <w:sz w:val="24"/>
          <w:szCs w:val="24"/>
          <w:vertAlign w:val="subscript"/>
        </w:rPr>
        <w:t>CC</w:t>
      </w:r>
      <w:r w:rsidRPr="008C7C6D">
        <w:rPr>
          <w:color w:val="000000"/>
          <w:sz w:val="24"/>
          <w:szCs w:val="24"/>
        </w:rPr>
        <w:t xml:space="preserve">) as a function of SWCNT length and </w:t>
      </w:r>
      <w:proofErr w:type="gramStart"/>
      <w:r w:rsidRPr="008C7C6D">
        <w:rPr>
          <w:color w:val="000000"/>
          <w:sz w:val="24"/>
          <w:szCs w:val="24"/>
        </w:rPr>
        <w:t>radius,</w:t>
      </w:r>
      <w:proofErr w:type="gramEnd"/>
      <w:r w:rsidRPr="008C7C6D">
        <w:rPr>
          <w:color w:val="000000"/>
          <w:sz w:val="24"/>
          <w:szCs w:val="24"/>
        </w:rPr>
        <w:t xml:space="preserve"> have not been previously reported. We have used equations 1-7</w:t>
      </w:r>
      <w:r w:rsidR="00B517E5">
        <w:rPr>
          <w:color w:val="000000"/>
          <w:sz w:val="24"/>
          <w:szCs w:val="24"/>
        </w:rPr>
        <w:t xml:space="preserve"> </w:t>
      </w:r>
      <w:r w:rsidRPr="008C7C6D">
        <w:rPr>
          <w:color w:val="000000"/>
          <w:sz w:val="24"/>
          <w:szCs w:val="24"/>
        </w:rPr>
        <w:t xml:space="preserve">to calculate this thermodynamic property for various </w:t>
      </w:r>
      <w:proofErr w:type="gramStart"/>
      <w:r w:rsidRPr="008C7C6D">
        <w:rPr>
          <w:color w:val="000000"/>
          <w:sz w:val="24"/>
          <w:szCs w:val="24"/>
        </w:rPr>
        <w:t>arm-chair</w:t>
      </w:r>
      <w:proofErr w:type="gramEnd"/>
      <w:r w:rsidRPr="008C7C6D">
        <w:rPr>
          <w:color w:val="000000"/>
          <w:sz w:val="24"/>
          <w:szCs w:val="24"/>
        </w:rPr>
        <w:t xml:space="preserve"> and zig-zag SWCNT in which the dangling bonds were saturated with H-atoms. These results are tabulated in table 1 along with the chirality, point group (P.G.), symmetry group (S.G.), length (l), radius (r), number of C-C bonds (n</w:t>
      </w:r>
      <w:r w:rsidRPr="008C7C6D">
        <w:rPr>
          <w:color w:val="000000"/>
          <w:sz w:val="24"/>
          <w:szCs w:val="24"/>
          <w:vertAlign w:val="subscript"/>
        </w:rPr>
        <w:t>CC</w:t>
      </w:r>
      <w:r w:rsidRPr="008C7C6D">
        <w:rPr>
          <w:color w:val="000000"/>
          <w:sz w:val="24"/>
          <w:szCs w:val="24"/>
        </w:rPr>
        <w:t>) and the number of C and H atoms (n</w:t>
      </w:r>
      <w:r w:rsidRPr="008C7C6D">
        <w:rPr>
          <w:color w:val="000000"/>
          <w:sz w:val="24"/>
          <w:szCs w:val="24"/>
          <w:vertAlign w:val="subscript"/>
        </w:rPr>
        <w:t>C</w:t>
      </w:r>
      <w:r w:rsidRPr="008C7C6D">
        <w:rPr>
          <w:color w:val="000000"/>
          <w:sz w:val="24"/>
          <w:szCs w:val="24"/>
        </w:rPr>
        <w:t>, n</w:t>
      </w:r>
      <w:r w:rsidRPr="008C7C6D">
        <w:rPr>
          <w:color w:val="000000"/>
          <w:sz w:val="24"/>
          <w:szCs w:val="24"/>
          <w:vertAlign w:val="subscript"/>
        </w:rPr>
        <w:t>H</w:t>
      </w:r>
      <w:r w:rsidRPr="008C7C6D">
        <w:rPr>
          <w:color w:val="000000"/>
          <w:sz w:val="24"/>
          <w:szCs w:val="24"/>
        </w:rPr>
        <w:t>).</w:t>
      </w:r>
    </w:p>
    <w:p w14:paraId="7415E969" w14:textId="77777777" w:rsidR="00322ACA" w:rsidRDefault="00322ACA" w:rsidP="005E6898">
      <w:pPr>
        <w:spacing w:line="360" w:lineRule="auto"/>
        <w:jc w:val="both"/>
        <w:rPr>
          <w:color w:val="000000"/>
        </w:rPr>
      </w:pPr>
    </w:p>
    <w:p w14:paraId="192EB741" w14:textId="77777777" w:rsidR="008C7C6D" w:rsidRDefault="008C7C6D" w:rsidP="005E6898">
      <w:pPr>
        <w:spacing w:line="360" w:lineRule="auto"/>
        <w:jc w:val="both"/>
        <w:rPr>
          <w:color w:val="000000"/>
        </w:rPr>
      </w:pPr>
    </w:p>
    <w:p w14:paraId="30390A5D" w14:textId="77777777" w:rsidR="008C7C6D" w:rsidRDefault="008C7C6D" w:rsidP="005E6898">
      <w:pPr>
        <w:spacing w:line="360" w:lineRule="auto"/>
        <w:jc w:val="both"/>
        <w:rPr>
          <w:color w:val="000000"/>
        </w:rPr>
      </w:pPr>
    </w:p>
    <w:p w14:paraId="7DEFAF77" w14:textId="77777777" w:rsidR="009D0538" w:rsidRDefault="009D0538" w:rsidP="005E6898">
      <w:pPr>
        <w:spacing w:line="360" w:lineRule="auto"/>
        <w:jc w:val="both"/>
        <w:rPr>
          <w:color w:val="000000"/>
        </w:rPr>
      </w:pPr>
    </w:p>
    <w:p w14:paraId="6E01EB46" w14:textId="77777777" w:rsidR="009D0538" w:rsidRDefault="009D0538" w:rsidP="005E6898">
      <w:pPr>
        <w:spacing w:line="360" w:lineRule="auto"/>
        <w:jc w:val="both"/>
        <w:rPr>
          <w:color w:val="000000"/>
        </w:rPr>
      </w:pPr>
    </w:p>
    <w:p w14:paraId="3BC6FC8B" w14:textId="77777777" w:rsidR="009D0538" w:rsidRDefault="009D0538" w:rsidP="005E6898">
      <w:pPr>
        <w:spacing w:line="360" w:lineRule="auto"/>
        <w:jc w:val="both"/>
        <w:rPr>
          <w:color w:val="000000"/>
        </w:rPr>
      </w:pPr>
    </w:p>
    <w:p w14:paraId="534371F6" w14:textId="77777777" w:rsidR="009D0538" w:rsidRDefault="009D0538" w:rsidP="005E6898">
      <w:pPr>
        <w:spacing w:line="360" w:lineRule="auto"/>
        <w:jc w:val="both"/>
        <w:rPr>
          <w:color w:val="000000"/>
        </w:rPr>
      </w:pPr>
    </w:p>
    <w:p w14:paraId="5D77DAAF" w14:textId="77777777" w:rsidR="009D0538" w:rsidRDefault="009D0538" w:rsidP="005E6898">
      <w:pPr>
        <w:spacing w:line="360" w:lineRule="auto"/>
        <w:jc w:val="both"/>
        <w:rPr>
          <w:color w:val="000000"/>
        </w:rPr>
      </w:pPr>
    </w:p>
    <w:p w14:paraId="5A0D5020" w14:textId="77777777" w:rsidR="009D0538" w:rsidRPr="00A1514F" w:rsidRDefault="009D0538" w:rsidP="005E6898">
      <w:pPr>
        <w:spacing w:line="360" w:lineRule="auto"/>
        <w:jc w:val="both"/>
        <w:rPr>
          <w:color w:val="000000"/>
        </w:rPr>
      </w:pPr>
    </w:p>
    <w:tbl>
      <w:tblPr>
        <w:tblW w:w="0" w:type="auto"/>
        <w:tblLayout w:type="fixed"/>
        <w:tblLook w:val="04A0" w:firstRow="1" w:lastRow="0" w:firstColumn="1" w:lastColumn="0" w:noHBand="0" w:noVBand="1"/>
      </w:tblPr>
      <w:tblGrid>
        <w:gridCol w:w="1083"/>
        <w:gridCol w:w="691"/>
        <w:gridCol w:w="1017"/>
        <w:gridCol w:w="1049"/>
        <w:gridCol w:w="946"/>
        <w:gridCol w:w="675"/>
        <w:gridCol w:w="550"/>
        <w:gridCol w:w="563"/>
        <w:gridCol w:w="971"/>
        <w:gridCol w:w="971"/>
      </w:tblGrid>
      <w:tr w:rsidR="005E6898" w:rsidRPr="00A1514F" w14:paraId="581B01C2" w14:textId="77777777" w:rsidTr="005E6898">
        <w:tc>
          <w:tcPr>
            <w:tcW w:w="8516" w:type="dxa"/>
            <w:gridSpan w:val="10"/>
            <w:vAlign w:val="bottom"/>
          </w:tcPr>
          <w:p w14:paraId="174F4BC8" w14:textId="472CF45A" w:rsidR="005E6898" w:rsidRPr="008C7C6D" w:rsidRDefault="005E6898" w:rsidP="00BB17B8">
            <w:pPr>
              <w:spacing w:line="360" w:lineRule="auto"/>
              <w:jc w:val="both"/>
              <w:rPr>
                <w:color w:val="000000"/>
                <w:sz w:val="24"/>
                <w:szCs w:val="24"/>
              </w:rPr>
            </w:pPr>
            <w:r w:rsidRPr="008C7C6D">
              <w:rPr>
                <w:b/>
                <w:color w:val="000000"/>
                <w:sz w:val="24"/>
                <w:szCs w:val="24"/>
              </w:rPr>
              <w:t>Table 1.</w:t>
            </w:r>
            <w:r w:rsidRPr="008C7C6D">
              <w:rPr>
                <w:color w:val="000000"/>
                <w:sz w:val="24"/>
                <w:szCs w:val="24"/>
              </w:rPr>
              <w:t xml:space="preserve"> Chirality, point group (P.G.), symmetry group (S.G.), length (l), radius (r), number of C-C bonds (n</w:t>
            </w:r>
            <w:r w:rsidRPr="008C7C6D">
              <w:rPr>
                <w:color w:val="000000"/>
                <w:sz w:val="24"/>
                <w:szCs w:val="24"/>
                <w:vertAlign w:val="subscript"/>
              </w:rPr>
              <w:t>CC</w:t>
            </w:r>
            <w:r w:rsidRPr="008C7C6D">
              <w:rPr>
                <w:color w:val="000000"/>
                <w:sz w:val="24"/>
                <w:szCs w:val="24"/>
              </w:rPr>
              <w:t>), the number of C (n</w:t>
            </w:r>
            <w:r w:rsidRPr="008C7C6D">
              <w:rPr>
                <w:color w:val="000000"/>
                <w:sz w:val="24"/>
                <w:szCs w:val="24"/>
                <w:vertAlign w:val="subscript"/>
              </w:rPr>
              <w:t>C</w:t>
            </w:r>
            <w:r w:rsidRPr="008C7C6D">
              <w:rPr>
                <w:color w:val="000000"/>
                <w:sz w:val="24"/>
                <w:szCs w:val="24"/>
              </w:rPr>
              <w:t>) and H (n</w:t>
            </w:r>
            <w:r w:rsidRPr="008C7C6D">
              <w:rPr>
                <w:color w:val="000000"/>
                <w:sz w:val="24"/>
                <w:szCs w:val="24"/>
                <w:vertAlign w:val="subscript"/>
              </w:rPr>
              <w:t>H</w:t>
            </w:r>
            <w:r w:rsidRPr="008C7C6D">
              <w:rPr>
                <w:color w:val="000000"/>
                <w:sz w:val="24"/>
                <w:szCs w:val="24"/>
              </w:rPr>
              <w:t>) atoms, length (l), radius (r) and the bond dissociation enthalpy per C-C bond is (BDE</w:t>
            </w:r>
            <w:r w:rsidRPr="008C7C6D">
              <w:rPr>
                <w:color w:val="000000"/>
                <w:sz w:val="24"/>
                <w:szCs w:val="24"/>
                <w:vertAlign w:val="subscript"/>
              </w:rPr>
              <w:t>CC</w:t>
            </w:r>
            <w:r w:rsidRPr="008C7C6D">
              <w:rPr>
                <w:color w:val="000000"/>
                <w:sz w:val="24"/>
                <w:szCs w:val="24"/>
              </w:rPr>
              <w:t>) of the various arm-chair and zig-zag SWCNTs.</w:t>
            </w:r>
            <w:r w:rsidR="00BB17B8">
              <w:rPr>
                <w:color w:val="000000"/>
                <w:sz w:val="24"/>
                <w:szCs w:val="24"/>
              </w:rPr>
              <w:t xml:space="preserve"> Also shown the average BDE of C-C and C=C.</w:t>
            </w:r>
            <w:r w:rsidR="00BB17B8">
              <w:rPr>
                <w:sz w:val="24"/>
                <w:szCs w:val="24"/>
              </w:rPr>
              <w:t xml:space="preserve"> </w:t>
            </w:r>
            <w:r w:rsidR="00BB17B8">
              <w:rPr>
                <w:sz w:val="24"/>
                <w:szCs w:val="24"/>
              </w:rPr>
              <w:fldChar w:fldCharType="begin"/>
            </w:r>
            <w:r w:rsidR="00BB17B8">
              <w:rPr>
                <w:sz w:val="24"/>
                <w:szCs w:val="24"/>
              </w:rPr>
              <w:instrText xml:space="preserve"> ADDIN EN.CITE &lt;EndNote&gt;&lt;Cite&gt;&lt;Author&gt;Blanksby&lt;/Author&gt;&lt;Year&gt;2003&lt;/Year&gt;&lt;RecNum&gt;37&lt;/RecNum&gt;&lt;DisplayText&gt;[29]&lt;/DisplayText&gt;&lt;record&gt;&lt;rec-number&gt;37&lt;/rec-number&gt;&lt;foreign-keys&gt;&lt;key app="EN" db-id="pw5r5dve9d0x22etrrkpp2fd2rvfz2ffespa" timestamp="1557406562"&gt;37&lt;/key&gt;&lt;/foreign-keys&gt;&lt;ref-type name="Journal Article"&gt;17&lt;/ref-type&gt;&lt;contributors&gt;&lt;authors&gt;&lt;author&gt;Stephen J. Blanksby&lt;/author&gt;&lt;author&gt;G. Barney Ellison&lt;/author&gt;&lt;/authors&gt;&lt;/contributors&gt;&lt;titles&gt;&lt;title&gt;Bond Dissociation Energies of Organic Molecules&lt;/title&gt;&lt;secondary-title&gt;Acc. Chem. Res.&lt;/secondary-title&gt;&lt;/titles&gt;&lt;periodical&gt;&lt;full-title&gt;Acc. Chem. Res.&lt;/full-title&gt;&lt;/periodical&gt;&lt;pages&gt;255-263&lt;/pages&gt;&lt;volume&gt;36&lt;/volume&gt;&lt;dates&gt;&lt;year&gt;2003&lt;/year&gt;&lt;/dates&gt;&lt;urls&gt;&lt;/urls&gt;&lt;/record&gt;&lt;/Cite&gt;&lt;/EndNote&gt;</w:instrText>
            </w:r>
            <w:r w:rsidR="00BB17B8">
              <w:rPr>
                <w:sz w:val="24"/>
                <w:szCs w:val="24"/>
              </w:rPr>
              <w:fldChar w:fldCharType="separate"/>
            </w:r>
            <w:r w:rsidR="00BB17B8">
              <w:rPr>
                <w:noProof/>
                <w:sz w:val="24"/>
                <w:szCs w:val="24"/>
              </w:rPr>
              <w:t>[29]</w:t>
            </w:r>
            <w:r w:rsidR="00BB17B8">
              <w:rPr>
                <w:sz w:val="24"/>
                <w:szCs w:val="24"/>
              </w:rPr>
              <w:fldChar w:fldCharType="end"/>
            </w:r>
          </w:p>
        </w:tc>
      </w:tr>
      <w:tr w:rsidR="005E6898" w:rsidRPr="00A1514F" w14:paraId="35A4E182" w14:textId="77777777" w:rsidTr="005E6898">
        <w:trPr>
          <w:gridAfter w:val="1"/>
          <w:wAfter w:w="971" w:type="dxa"/>
        </w:trPr>
        <w:tc>
          <w:tcPr>
            <w:tcW w:w="1083" w:type="dxa"/>
            <w:tcBorders>
              <w:top w:val="single" w:sz="4" w:space="0" w:color="auto"/>
            </w:tcBorders>
            <w:vAlign w:val="bottom"/>
          </w:tcPr>
          <w:p w14:paraId="1F1F61F8" w14:textId="77777777" w:rsidR="005E6898" w:rsidRPr="00A1514F" w:rsidRDefault="005E6898" w:rsidP="005E6898">
            <w:pPr>
              <w:spacing w:line="360" w:lineRule="auto"/>
              <w:jc w:val="center"/>
              <w:rPr>
                <w:color w:val="000000"/>
              </w:rPr>
            </w:pPr>
            <w:r w:rsidRPr="00A1514F">
              <w:rPr>
                <w:rFonts w:eastAsia="Times New Roman"/>
                <w:b/>
                <w:bCs/>
                <w:color w:val="000000"/>
              </w:rPr>
              <w:lastRenderedPageBreak/>
              <w:t>Chirality</w:t>
            </w:r>
          </w:p>
        </w:tc>
        <w:tc>
          <w:tcPr>
            <w:tcW w:w="691" w:type="dxa"/>
            <w:tcBorders>
              <w:top w:val="single" w:sz="4" w:space="0" w:color="auto"/>
            </w:tcBorders>
            <w:vAlign w:val="bottom"/>
          </w:tcPr>
          <w:p w14:paraId="11FE2F8D" w14:textId="77777777" w:rsidR="005E6898" w:rsidRPr="00A1514F" w:rsidRDefault="005E6898" w:rsidP="005E6898">
            <w:pPr>
              <w:spacing w:line="360" w:lineRule="auto"/>
              <w:jc w:val="center"/>
              <w:rPr>
                <w:color w:val="000000"/>
              </w:rPr>
            </w:pPr>
            <w:r w:rsidRPr="00A1514F">
              <w:rPr>
                <w:rFonts w:eastAsia="Times New Roman"/>
                <w:b/>
                <w:bCs/>
                <w:color w:val="000000"/>
              </w:rPr>
              <w:t>P. G.</w:t>
            </w:r>
          </w:p>
        </w:tc>
        <w:tc>
          <w:tcPr>
            <w:tcW w:w="1017" w:type="dxa"/>
            <w:tcBorders>
              <w:top w:val="single" w:sz="4" w:space="0" w:color="auto"/>
            </w:tcBorders>
            <w:vAlign w:val="bottom"/>
          </w:tcPr>
          <w:p w14:paraId="5F730080" w14:textId="77777777" w:rsidR="005E6898" w:rsidRPr="00A1514F" w:rsidRDefault="005E6898" w:rsidP="005E6898">
            <w:pPr>
              <w:spacing w:line="360" w:lineRule="auto"/>
              <w:jc w:val="center"/>
              <w:rPr>
                <w:color w:val="000000"/>
              </w:rPr>
            </w:pPr>
            <w:r w:rsidRPr="00A1514F">
              <w:rPr>
                <w:rFonts w:eastAsia="Times New Roman"/>
                <w:b/>
                <w:bCs/>
                <w:color w:val="000000"/>
              </w:rPr>
              <w:t>S. G.</w:t>
            </w:r>
          </w:p>
        </w:tc>
        <w:tc>
          <w:tcPr>
            <w:tcW w:w="1049" w:type="dxa"/>
            <w:tcBorders>
              <w:top w:val="single" w:sz="4" w:space="0" w:color="auto"/>
            </w:tcBorders>
            <w:vAlign w:val="bottom"/>
          </w:tcPr>
          <w:p w14:paraId="59E704E4" w14:textId="77777777" w:rsidR="005E6898" w:rsidRPr="00A1514F" w:rsidRDefault="005E6898" w:rsidP="005E6898">
            <w:pPr>
              <w:spacing w:line="360" w:lineRule="auto"/>
              <w:jc w:val="center"/>
              <w:rPr>
                <w:color w:val="000000"/>
              </w:rPr>
            </w:pPr>
            <w:proofErr w:type="gramStart"/>
            <w:r w:rsidRPr="00A1514F">
              <w:rPr>
                <w:rFonts w:eastAsia="Times New Roman"/>
                <w:b/>
                <w:bCs/>
                <w:color w:val="000000"/>
              </w:rPr>
              <w:t>l</w:t>
            </w:r>
            <w:proofErr w:type="gramEnd"/>
          </w:p>
        </w:tc>
        <w:tc>
          <w:tcPr>
            <w:tcW w:w="946" w:type="dxa"/>
            <w:tcBorders>
              <w:top w:val="single" w:sz="4" w:space="0" w:color="auto"/>
            </w:tcBorders>
            <w:vAlign w:val="bottom"/>
          </w:tcPr>
          <w:p w14:paraId="0EB3893B" w14:textId="77777777" w:rsidR="005E6898" w:rsidRPr="00A1514F" w:rsidRDefault="005E6898" w:rsidP="005E6898">
            <w:pPr>
              <w:spacing w:line="360" w:lineRule="auto"/>
              <w:jc w:val="center"/>
              <w:rPr>
                <w:color w:val="000000"/>
              </w:rPr>
            </w:pPr>
            <w:proofErr w:type="gramStart"/>
            <w:r w:rsidRPr="00A1514F">
              <w:rPr>
                <w:rFonts w:eastAsia="Times New Roman"/>
                <w:b/>
                <w:bCs/>
                <w:color w:val="000000"/>
              </w:rPr>
              <w:t>r</w:t>
            </w:r>
            <w:proofErr w:type="gramEnd"/>
          </w:p>
        </w:tc>
        <w:tc>
          <w:tcPr>
            <w:tcW w:w="675" w:type="dxa"/>
            <w:tcBorders>
              <w:top w:val="single" w:sz="4" w:space="0" w:color="auto"/>
            </w:tcBorders>
            <w:vAlign w:val="bottom"/>
          </w:tcPr>
          <w:p w14:paraId="18A44D37" w14:textId="77777777" w:rsidR="005E6898" w:rsidRPr="00A1514F" w:rsidRDefault="005E6898" w:rsidP="005E6898">
            <w:pPr>
              <w:spacing w:line="360" w:lineRule="auto"/>
              <w:jc w:val="center"/>
              <w:rPr>
                <w:color w:val="000000"/>
              </w:rPr>
            </w:pPr>
            <w:proofErr w:type="gramStart"/>
            <w:r w:rsidRPr="00A1514F">
              <w:rPr>
                <w:rFonts w:eastAsia="Times New Roman"/>
                <w:b/>
                <w:bCs/>
                <w:color w:val="000000"/>
              </w:rPr>
              <w:t>n</w:t>
            </w:r>
            <w:r w:rsidRPr="00A1514F">
              <w:rPr>
                <w:rFonts w:eastAsia="Times New Roman"/>
                <w:b/>
                <w:bCs/>
                <w:color w:val="000000"/>
                <w:vertAlign w:val="subscript"/>
              </w:rPr>
              <w:t>CC</w:t>
            </w:r>
            <w:proofErr w:type="gramEnd"/>
          </w:p>
        </w:tc>
        <w:tc>
          <w:tcPr>
            <w:tcW w:w="550" w:type="dxa"/>
            <w:tcBorders>
              <w:top w:val="single" w:sz="4" w:space="0" w:color="auto"/>
            </w:tcBorders>
            <w:vAlign w:val="bottom"/>
          </w:tcPr>
          <w:p w14:paraId="7232F3F8" w14:textId="77777777" w:rsidR="005E6898" w:rsidRPr="00A1514F" w:rsidRDefault="005E6898" w:rsidP="005E6898">
            <w:pPr>
              <w:spacing w:line="360" w:lineRule="auto"/>
              <w:jc w:val="center"/>
              <w:rPr>
                <w:color w:val="000000"/>
              </w:rPr>
            </w:pPr>
            <w:proofErr w:type="gramStart"/>
            <w:r w:rsidRPr="00A1514F">
              <w:rPr>
                <w:rFonts w:eastAsia="Times New Roman"/>
                <w:b/>
                <w:bCs/>
                <w:color w:val="000000"/>
              </w:rPr>
              <w:t>n</w:t>
            </w:r>
            <w:r w:rsidRPr="00A1514F">
              <w:rPr>
                <w:rFonts w:eastAsia="Times New Roman"/>
                <w:b/>
                <w:bCs/>
                <w:color w:val="000000"/>
                <w:vertAlign w:val="subscript"/>
              </w:rPr>
              <w:t>C</w:t>
            </w:r>
            <w:proofErr w:type="gramEnd"/>
          </w:p>
        </w:tc>
        <w:tc>
          <w:tcPr>
            <w:tcW w:w="563" w:type="dxa"/>
            <w:tcBorders>
              <w:top w:val="single" w:sz="4" w:space="0" w:color="auto"/>
            </w:tcBorders>
            <w:vAlign w:val="bottom"/>
          </w:tcPr>
          <w:p w14:paraId="27C66BC1" w14:textId="77777777" w:rsidR="005E6898" w:rsidRPr="00A1514F" w:rsidRDefault="005E6898" w:rsidP="005E6898">
            <w:pPr>
              <w:spacing w:line="360" w:lineRule="auto"/>
              <w:jc w:val="center"/>
              <w:rPr>
                <w:color w:val="000000"/>
              </w:rPr>
            </w:pPr>
            <w:proofErr w:type="gramStart"/>
            <w:r w:rsidRPr="00A1514F">
              <w:rPr>
                <w:rFonts w:eastAsia="Times New Roman"/>
                <w:b/>
                <w:bCs/>
                <w:color w:val="000000"/>
              </w:rPr>
              <w:t>n</w:t>
            </w:r>
            <w:r w:rsidRPr="00A1514F">
              <w:rPr>
                <w:rFonts w:eastAsia="Times New Roman"/>
                <w:b/>
                <w:bCs/>
                <w:color w:val="000000"/>
                <w:vertAlign w:val="subscript"/>
              </w:rPr>
              <w:t>H</w:t>
            </w:r>
            <w:proofErr w:type="gramEnd"/>
            <w:r w:rsidRPr="00A1514F">
              <w:rPr>
                <w:rFonts w:eastAsia="Times New Roman"/>
                <w:b/>
                <w:bCs/>
                <w:color w:val="000000"/>
                <w:vertAlign w:val="subscript"/>
              </w:rPr>
              <w:t xml:space="preserve"> </w:t>
            </w:r>
          </w:p>
        </w:tc>
        <w:tc>
          <w:tcPr>
            <w:tcW w:w="971" w:type="dxa"/>
            <w:tcBorders>
              <w:top w:val="single" w:sz="4" w:space="0" w:color="auto"/>
            </w:tcBorders>
            <w:vAlign w:val="bottom"/>
          </w:tcPr>
          <w:p w14:paraId="02208BEE" w14:textId="77777777" w:rsidR="005E6898" w:rsidRPr="00A1514F" w:rsidRDefault="005E6898" w:rsidP="005E6898">
            <w:pPr>
              <w:spacing w:line="360" w:lineRule="auto"/>
              <w:jc w:val="center"/>
              <w:rPr>
                <w:color w:val="000000"/>
              </w:rPr>
            </w:pPr>
            <w:r w:rsidRPr="00A1514F">
              <w:rPr>
                <w:rFonts w:eastAsia="Times New Roman"/>
                <w:b/>
                <w:bCs/>
                <w:color w:val="000000"/>
              </w:rPr>
              <w:t>BDE</w:t>
            </w:r>
            <w:r w:rsidRPr="00A1514F">
              <w:rPr>
                <w:rFonts w:eastAsia="Times New Roman"/>
                <w:b/>
                <w:bCs/>
                <w:color w:val="000000"/>
                <w:vertAlign w:val="subscript"/>
              </w:rPr>
              <w:t>CC</w:t>
            </w:r>
          </w:p>
        </w:tc>
      </w:tr>
      <w:tr w:rsidR="005E6898" w:rsidRPr="00A1514F" w14:paraId="281D8295" w14:textId="77777777" w:rsidTr="005E6898">
        <w:trPr>
          <w:gridAfter w:val="1"/>
          <w:wAfter w:w="971" w:type="dxa"/>
        </w:trPr>
        <w:tc>
          <w:tcPr>
            <w:tcW w:w="1083" w:type="dxa"/>
            <w:tcBorders>
              <w:bottom w:val="single" w:sz="4" w:space="0" w:color="auto"/>
            </w:tcBorders>
            <w:vAlign w:val="bottom"/>
          </w:tcPr>
          <w:p w14:paraId="116C0CFA" w14:textId="77777777" w:rsidR="005E6898" w:rsidRPr="00A1514F" w:rsidRDefault="005E6898" w:rsidP="005E6898">
            <w:pPr>
              <w:spacing w:line="360" w:lineRule="auto"/>
              <w:jc w:val="center"/>
              <w:rPr>
                <w:color w:val="000000"/>
              </w:rPr>
            </w:pPr>
          </w:p>
        </w:tc>
        <w:tc>
          <w:tcPr>
            <w:tcW w:w="691" w:type="dxa"/>
            <w:tcBorders>
              <w:bottom w:val="single" w:sz="4" w:space="0" w:color="auto"/>
            </w:tcBorders>
            <w:vAlign w:val="bottom"/>
          </w:tcPr>
          <w:p w14:paraId="793A87A4" w14:textId="77777777" w:rsidR="005E6898" w:rsidRPr="00A1514F" w:rsidRDefault="005E6898" w:rsidP="005E6898">
            <w:pPr>
              <w:spacing w:line="360" w:lineRule="auto"/>
              <w:jc w:val="center"/>
              <w:rPr>
                <w:color w:val="000000"/>
              </w:rPr>
            </w:pPr>
          </w:p>
        </w:tc>
        <w:tc>
          <w:tcPr>
            <w:tcW w:w="1017" w:type="dxa"/>
            <w:tcBorders>
              <w:bottom w:val="single" w:sz="4" w:space="0" w:color="auto"/>
            </w:tcBorders>
            <w:vAlign w:val="bottom"/>
          </w:tcPr>
          <w:p w14:paraId="5572A0F4" w14:textId="77777777" w:rsidR="005E6898" w:rsidRPr="00A1514F" w:rsidRDefault="005E6898" w:rsidP="005E6898">
            <w:pPr>
              <w:spacing w:line="360" w:lineRule="auto"/>
              <w:jc w:val="center"/>
              <w:rPr>
                <w:color w:val="000000"/>
              </w:rPr>
            </w:pPr>
          </w:p>
        </w:tc>
        <w:tc>
          <w:tcPr>
            <w:tcW w:w="1049" w:type="dxa"/>
            <w:tcBorders>
              <w:bottom w:val="single" w:sz="4" w:space="0" w:color="auto"/>
            </w:tcBorders>
            <w:vAlign w:val="bottom"/>
          </w:tcPr>
          <w:p w14:paraId="29958C94" w14:textId="77777777" w:rsidR="005E6898" w:rsidRPr="00A1514F" w:rsidRDefault="005E6898" w:rsidP="005E6898">
            <w:pPr>
              <w:spacing w:line="360" w:lineRule="auto"/>
              <w:jc w:val="center"/>
              <w:rPr>
                <w:color w:val="000000"/>
              </w:rPr>
            </w:pPr>
            <w:r w:rsidRPr="00A1514F">
              <w:rPr>
                <w:rFonts w:eastAsia="Times New Roman"/>
                <w:color w:val="000000"/>
              </w:rPr>
              <w:t>(Å)</w:t>
            </w:r>
          </w:p>
        </w:tc>
        <w:tc>
          <w:tcPr>
            <w:tcW w:w="946" w:type="dxa"/>
            <w:tcBorders>
              <w:bottom w:val="single" w:sz="4" w:space="0" w:color="auto"/>
            </w:tcBorders>
            <w:vAlign w:val="bottom"/>
          </w:tcPr>
          <w:p w14:paraId="693EDEBB" w14:textId="77777777" w:rsidR="005E6898" w:rsidRPr="00A1514F" w:rsidRDefault="005E6898" w:rsidP="005E6898">
            <w:pPr>
              <w:spacing w:line="360" w:lineRule="auto"/>
              <w:jc w:val="center"/>
              <w:rPr>
                <w:color w:val="000000"/>
              </w:rPr>
            </w:pPr>
            <w:r w:rsidRPr="00A1514F">
              <w:rPr>
                <w:rFonts w:eastAsia="Times New Roman"/>
                <w:color w:val="000000"/>
              </w:rPr>
              <w:t>(Å)</w:t>
            </w:r>
          </w:p>
        </w:tc>
        <w:tc>
          <w:tcPr>
            <w:tcW w:w="675" w:type="dxa"/>
            <w:tcBorders>
              <w:bottom w:val="single" w:sz="4" w:space="0" w:color="auto"/>
            </w:tcBorders>
            <w:vAlign w:val="bottom"/>
          </w:tcPr>
          <w:p w14:paraId="2BF3AB63" w14:textId="77777777" w:rsidR="005E6898" w:rsidRPr="00A1514F" w:rsidRDefault="005E6898" w:rsidP="005E6898">
            <w:pPr>
              <w:spacing w:line="360" w:lineRule="auto"/>
              <w:jc w:val="center"/>
              <w:rPr>
                <w:color w:val="000000"/>
              </w:rPr>
            </w:pPr>
          </w:p>
        </w:tc>
        <w:tc>
          <w:tcPr>
            <w:tcW w:w="550" w:type="dxa"/>
            <w:tcBorders>
              <w:bottom w:val="single" w:sz="4" w:space="0" w:color="auto"/>
            </w:tcBorders>
            <w:vAlign w:val="bottom"/>
          </w:tcPr>
          <w:p w14:paraId="3E02CDAE" w14:textId="77777777" w:rsidR="005E6898" w:rsidRPr="00A1514F" w:rsidRDefault="005E6898" w:rsidP="005E6898">
            <w:pPr>
              <w:spacing w:line="360" w:lineRule="auto"/>
              <w:jc w:val="center"/>
              <w:rPr>
                <w:color w:val="000000"/>
              </w:rPr>
            </w:pPr>
          </w:p>
        </w:tc>
        <w:tc>
          <w:tcPr>
            <w:tcW w:w="563" w:type="dxa"/>
            <w:tcBorders>
              <w:bottom w:val="single" w:sz="4" w:space="0" w:color="auto"/>
            </w:tcBorders>
            <w:vAlign w:val="bottom"/>
          </w:tcPr>
          <w:p w14:paraId="0C996873" w14:textId="77777777" w:rsidR="005E6898" w:rsidRPr="00A1514F" w:rsidRDefault="005E6898" w:rsidP="005E6898">
            <w:pPr>
              <w:spacing w:line="360" w:lineRule="auto"/>
              <w:jc w:val="center"/>
              <w:rPr>
                <w:color w:val="000000"/>
              </w:rPr>
            </w:pPr>
          </w:p>
        </w:tc>
        <w:tc>
          <w:tcPr>
            <w:tcW w:w="971" w:type="dxa"/>
            <w:tcBorders>
              <w:bottom w:val="single" w:sz="4" w:space="0" w:color="auto"/>
            </w:tcBorders>
            <w:vAlign w:val="bottom"/>
          </w:tcPr>
          <w:p w14:paraId="7448CE41" w14:textId="77777777" w:rsidR="005E6898" w:rsidRPr="00A1514F" w:rsidRDefault="005E6898" w:rsidP="005E6898">
            <w:pPr>
              <w:spacing w:line="360" w:lineRule="auto"/>
              <w:jc w:val="center"/>
              <w:rPr>
                <w:color w:val="000000"/>
              </w:rPr>
            </w:pPr>
            <w:r w:rsidRPr="00A1514F">
              <w:rPr>
                <w:rFonts w:eastAsia="Times New Roman"/>
                <w:color w:val="000000"/>
              </w:rPr>
              <w:t>(</w:t>
            </w:r>
            <w:proofErr w:type="gramStart"/>
            <w:r w:rsidRPr="00A1514F">
              <w:rPr>
                <w:rFonts w:eastAsia="Times New Roman"/>
                <w:color w:val="000000"/>
              </w:rPr>
              <w:t>kJ</w:t>
            </w:r>
            <w:proofErr w:type="gramEnd"/>
            <w:r w:rsidRPr="00A1514F">
              <w:rPr>
                <w:rFonts w:eastAsia="Times New Roman"/>
                <w:color w:val="000000"/>
              </w:rPr>
              <w:t>/mol)</w:t>
            </w:r>
          </w:p>
        </w:tc>
      </w:tr>
      <w:tr w:rsidR="005E6898" w:rsidRPr="00A1514F" w14:paraId="75FAE3C6" w14:textId="77777777" w:rsidTr="005E6898">
        <w:trPr>
          <w:gridAfter w:val="1"/>
          <w:wAfter w:w="971" w:type="dxa"/>
        </w:trPr>
        <w:tc>
          <w:tcPr>
            <w:tcW w:w="1083" w:type="dxa"/>
            <w:tcBorders>
              <w:top w:val="single" w:sz="4" w:space="0" w:color="auto"/>
            </w:tcBorders>
            <w:vAlign w:val="bottom"/>
          </w:tcPr>
          <w:p w14:paraId="0F27686C" w14:textId="77777777" w:rsidR="005E6898" w:rsidRPr="00A1514F" w:rsidRDefault="005E6898" w:rsidP="005E6898">
            <w:pPr>
              <w:spacing w:line="360" w:lineRule="auto"/>
              <w:jc w:val="center"/>
              <w:rPr>
                <w:color w:val="000000"/>
              </w:rPr>
            </w:pPr>
            <w:r w:rsidRPr="00A1514F">
              <w:rPr>
                <w:rFonts w:eastAsia="Times New Roman"/>
                <w:color w:val="000000"/>
              </w:rPr>
              <w:t>(6,0)</w:t>
            </w:r>
          </w:p>
        </w:tc>
        <w:tc>
          <w:tcPr>
            <w:tcW w:w="691" w:type="dxa"/>
            <w:tcBorders>
              <w:top w:val="single" w:sz="4" w:space="0" w:color="auto"/>
            </w:tcBorders>
            <w:vAlign w:val="bottom"/>
          </w:tcPr>
          <w:p w14:paraId="75DDA5FD"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6h</w:t>
            </w:r>
          </w:p>
        </w:tc>
        <w:tc>
          <w:tcPr>
            <w:tcW w:w="1017" w:type="dxa"/>
            <w:tcBorders>
              <w:top w:val="single" w:sz="4" w:space="0" w:color="auto"/>
            </w:tcBorders>
            <w:vAlign w:val="bottom"/>
          </w:tcPr>
          <w:p w14:paraId="5335C1F0" w14:textId="77777777" w:rsidR="005E6898" w:rsidRPr="00A1514F" w:rsidRDefault="005E6898" w:rsidP="005E6898">
            <w:pPr>
              <w:spacing w:line="360" w:lineRule="auto"/>
              <w:jc w:val="center"/>
              <w:rPr>
                <w:color w:val="000000"/>
              </w:rPr>
            </w:pPr>
            <w:r w:rsidRPr="00A1514F">
              <w:rPr>
                <w:rFonts w:eastAsia="Times New Roman"/>
                <w:color w:val="000000"/>
              </w:rPr>
              <w:t>PMMM</w:t>
            </w:r>
          </w:p>
        </w:tc>
        <w:tc>
          <w:tcPr>
            <w:tcW w:w="1049" w:type="dxa"/>
            <w:tcBorders>
              <w:top w:val="single" w:sz="4" w:space="0" w:color="auto"/>
            </w:tcBorders>
            <w:vAlign w:val="bottom"/>
          </w:tcPr>
          <w:p w14:paraId="505DE4BC" w14:textId="77777777" w:rsidR="005E6898" w:rsidRPr="00A1514F" w:rsidRDefault="005E6898" w:rsidP="005E6898">
            <w:pPr>
              <w:spacing w:line="360" w:lineRule="auto"/>
              <w:jc w:val="center"/>
              <w:rPr>
                <w:color w:val="000000"/>
              </w:rPr>
            </w:pPr>
            <w:r w:rsidRPr="00A1514F">
              <w:rPr>
                <w:rFonts w:eastAsia="Times New Roman"/>
                <w:color w:val="000000"/>
              </w:rPr>
              <w:t>26.480</w:t>
            </w:r>
          </w:p>
        </w:tc>
        <w:tc>
          <w:tcPr>
            <w:tcW w:w="946" w:type="dxa"/>
            <w:tcBorders>
              <w:top w:val="single" w:sz="4" w:space="0" w:color="auto"/>
            </w:tcBorders>
            <w:vAlign w:val="bottom"/>
          </w:tcPr>
          <w:p w14:paraId="3D1CE440" w14:textId="77777777" w:rsidR="005E6898" w:rsidRPr="00A1514F" w:rsidRDefault="005E6898" w:rsidP="005E6898">
            <w:pPr>
              <w:spacing w:line="360" w:lineRule="auto"/>
              <w:jc w:val="center"/>
              <w:rPr>
                <w:color w:val="000000"/>
              </w:rPr>
            </w:pPr>
            <w:r w:rsidRPr="00A1514F">
              <w:rPr>
                <w:rFonts w:eastAsia="Times New Roman"/>
                <w:color w:val="000000"/>
              </w:rPr>
              <w:t>4.861</w:t>
            </w:r>
          </w:p>
        </w:tc>
        <w:tc>
          <w:tcPr>
            <w:tcW w:w="675" w:type="dxa"/>
            <w:tcBorders>
              <w:top w:val="single" w:sz="4" w:space="0" w:color="auto"/>
            </w:tcBorders>
            <w:vAlign w:val="bottom"/>
          </w:tcPr>
          <w:p w14:paraId="186D50EE" w14:textId="77777777" w:rsidR="005E6898" w:rsidRPr="00A1514F" w:rsidRDefault="005E6898" w:rsidP="005E6898">
            <w:pPr>
              <w:spacing w:line="360" w:lineRule="auto"/>
              <w:jc w:val="center"/>
              <w:rPr>
                <w:color w:val="000000"/>
              </w:rPr>
            </w:pPr>
            <w:r w:rsidRPr="00A1514F">
              <w:rPr>
                <w:rFonts w:eastAsia="Times New Roman"/>
                <w:color w:val="000000"/>
              </w:rPr>
              <w:t>210</w:t>
            </w:r>
          </w:p>
        </w:tc>
        <w:tc>
          <w:tcPr>
            <w:tcW w:w="550" w:type="dxa"/>
            <w:tcBorders>
              <w:top w:val="single" w:sz="4" w:space="0" w:color="auto"/>
            </w:tcBorders>
            <w:vAlign w:val="bottom"/>
          </w:tcPr>
          <w:p w14:paraId="34C68098" w14:textId="77777777" w:rsidR="005E6898" w:rsidRPr="00A1514F" w:rsidRDefault="005E6898" w:rsidP="005E6898">
            <w:pPr>
              <w:spacing w:line="360" w:lineRule="auto"/>
              <w:jc w:val="center"/>
              <w:rPr>
                <w:color w:val="000000"/>
              </w:rPr>
            </w:pPr>
            <w:r w:rsidRPr="00A1514F">
              <w:rPr>
                <w:rFonts w:eastAsia="Times New Roman"/>
                <w:color w:val="000000"/>
              </w:rPr>
              <w:t>144</w:t>
            </w:r>
          </w:p>
        </w:tc>
        <w:tc>
          <w:tcPr>
            <w:tcW w:w="563" w:type="dxa"/>
            <w:tcBorders>
              <w:top w:val="single" w:sz="4" w:space="0" w:color="auto"/>
            </w:tcBorders>
            <w:vAlign w:val="bottom"/>
          </w:tcPr>
          <w:p w14:paraId="3E4021A8"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tcBorders>
              <w:top w:val="single" w:sz="4" w:space="0" w:color="auto"/>
            </w:tcBorders>
            <w:vAlign w:val="bottom"/>
          </w:tcPr>
          <w:p w14:paraId="3D580D16" w14:textId="77777777" w:rsidR="005E6898" w:rsidRPr="00A1514F" w:rsidRDefault="005E6898" w:rsidP="005E6898">
            <w:pPr>
              <w:spacing w:line="360" w:lineRule="auto"/>
              <w:jc w:val="center"/>
              <w:rPr>
                <w:color w:val="000000"/>
              </w:rPr>
            </w:pPr>
            <w:r w:rsidRPr="00A1514F">
              <w:rPr>
                <w:rFonts w:eastAsia="Times New Roman"/>
                <w:color w:val="000000"/>
              </w:rPr>
              <w:t>456.2</w:t>
            </w:r>
          </w:p>
        </w:tc>
      </w:tr>
      <w:tr w:rsidR="005E6898" w:rsidRPr="00A1514F" w14:paraId="0EC1D19C" w14:textId="77777777" w:rsidTr="005E6898">
        <w:trPr>
          <w:gridAfter w:val="1"/>
          <w:wAfter w:w="971" w:type="dxa"/>
        </w:trPr>
        <w:tc>
          <w:tcPr>
            <w:tcW w:w="1083" w:type="dxa"/>
            <w:vAlign w:val="bottom"/>
          </w:tcPr>
          <w:p w14:paraId="35011A84" w14:textId="77777777" w:rsidR="005E6898" w:rsidRPr="00A1514F" w:rsidRDefault="005E6898" w:rsidP="005E6898">
            <w:pPr>
              <w:spacing w:line="360" w:lineRule="auto"/>
              <w:jc w:val="center"/>
              <w:rPr>
                <w:color w:val="000000"/>
              </w:rPr>
            </w:pPr>
            <w:r w:rsidRPr="00A1514F">
              <w:rPr>
                <w:rFonts w:eastAsia="Times New Roman"/>
                <w:color w:val="000000"/>
              </w:rPr>
              <w:t>(7,0)</w:t>
            </w:r>
          </w:p>
        </w:tc>
        <w:tc>
          <w:tcPr>
            <w:tcW w:w="691" w:type="dxa"/>
            <w:vAlign w:val="bottom"/>
          </w:tcPr>
          <w:p w14:paraId="06630FE6"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7h</w:t>
            </w:r>
          </w:p>
        </w:tc>
        <w:tc>
          <w:tcPr>
            <w:tcW w:w="1017" w:type="dxa"/>
            <w:vAlign w:val="bottom"/>
          </w:tcPr>
          <w:p w14:paraId="2165AB25" w14:textId="77777777" w:rsidR="005E6898" w:rsidRPr="00A1514F" w:rsidRDefault="005E6898" w:rsidP="005E6898">
            <w:pPr>
              <w:spacing w:line="360" w:lineRule="auto"/>
              <w:jc w:val="center"/>
              <w:rPr>
                <w:color w:val="000000"/>
              </w:rPr>
            </w:pPr>
            <w:r w:rsidRPr="00A1514F">
              <w:rPr>
                <w:rFonts w:eastAsia="Times New Roman"/>
                <w:color w:val="000000"/>
              </w:rPr>
              <w:t>PMM2</w:t>
            </w:r>
          </w:p>
        </w:tc>
        <w:tc>
          <w:tcPr>
            <w:tcW w:w="1049" w:type="dxa"/>
            <w:vAlign w:val="bottom"/>
          </w:tcPr>
          <w:p w14:paraId="546373F2" w14:textId="77777777" w:rsidR="005E6898" w:rsidRPr="00A1514F" w:rsidRDefault="005E6898" w:rsidP="005E6898">
            <w:pPr>
              <w:spacing w:line="360" w:lineRule="auto"/>
              <w:jc w:val="center"/>
              <w:rPr>
                <w:color w:val="000000"/>
              </w:rPr>
            </w:pPr>
            <w:r w:rsidRPr="00A1514F">
              <w:rPr>
                <w:rFonts w:eastAsia="Times New Roman"/>
                <w:color w:val="000000"/>
              </w:rPr>
              <w:t>26.499</w:t>
            </w:r>
          </w:p>
        </w:tc>
        <w:tc>
          <w:tcPr>
            <w:tcW w:w="946" w:type="dxa"/>
            <w:vAlign w:val="bottom"/>
          </w:tcPr>
          <w:p w14:paraId="0663EC06" w14:textId="77777777" w:rsidR="005E6898" w:rsidRPr="00A1514F" w:rsidRDefault="005E6898" w:rsidP="005E6898">
            <w:pPr>
              <w:spacing w:line="360" w:lineRule="auto"/>
              <w:jc w:val="center"/>
              <w:rPr>
                <w:color w:val="000000"/>
              </w:rPr>
            </w:pPr>
            <w:r w:rsidRPr="00A1514F">
              <w:rPr>
                <w:rFonts w:eastAsia="Times New Roman"/>
                <w:color w:val="000000"/>
              </w:rPr>
              <w:t>5.484</w:t>
            </w:r>
          </w:p>
        </w:tc>
        <w:tc>
          <w:tcPr>
            <w:tcW w:w="675" w:type="dxa"/>
            <w:vAlign w:val="bottom"/>
          </w:tcPr>
          <w:p w14:paraId="4262653E" w14:textId="77777777" w:rsidR="005E6898" w:rsidRPr="00A1514F" w:rsidRDefault="005E6898" w:rsidP="005E6898">
            <w:pPr>
              <w:spacing w:line="360" w:lineRule="auto"/>
              <w:jc w:val="center"/>
              <w:rPr>
                <w:color w:val="000000"/>
              </w:rPr>
            </w:pPr>
            <w:r w:rsidRPr="00A1514F">
              <w:rPr>
                <w:rFonts w:eastAsia="Times New Roman"/>
                <w:color w:val="000000"/>
              </w:rPr>
              <w:t>245</w:t>
            </w:r>
          </w:p>
        </w:tc>
        <w:tc>
          <w:tcPr>
            <w:tcW w:w="550" w:type="dxa"/>
            <w:vAlign w:val="bottom"/>
          </w:tcPr>
          <w:p w14:paraId="53D2C4CD" w14:textId="77777777" w:rsidR="005E6898" w:rsidRPr="00A1514F" w:rsidRDefault="005E6898" w:rsidP="005E6898">
            <w:pPr>
              <w:spacing w:line="360" w:lineRule="auto"/>
              <w:jc w:val="center"/>
              <w:rPr>
                <w:color w:val="000000"/>
              </w:rPr>
            </w:pPr>
            <w:r w:rsidRPr="00A1514F">
              <w:rPr>
                <w:rFonts w:eastAsia="Times New Roman"/>
                <w:color w:val="000000"/>
              </w:rPr>
              <w:t>168</w:t>
            </w:r>
          </w:p>
        </w:tc>
        <w:tc>
          <w:tcPr>
            <w:tcW w:w="563" w:type="dxa"/>
            <w:vAlign w:val="bottom"/>
          </w:tcPr>
          <w:p w14:paraId="57D4DF09" w14:textId="77777777" w:rsidR="005E6898" w:rsidRPr="00A1514F" w:rsidRDefault="005E6898" w:rsidP="005E6898">
            <w:pPr>
              <w:spacing w:line="360" w:lineRule="auto"/>
              <w:jc w:val="center"/>
              <w:rPr>
                <w:color w:val="000000"/>
              </w:rPr>
            </w:pPr>
            <w:r w:rsidRPr="00A1514F">
              <w:rPr>
                <w:rFonts w:eastAsia="Times New Roman"/>
                <w:color w:val="000000"/>
              </w:rPr>
              <w:t>14</w:t>
            </w:r>
          </w:p>
        </w:tc>
        <w:tc>
          <w:tcPr>
            <w:tcW w:w="971" w:type="dxa"/>
            <w:vAlign w:val="bottom"/>
          </w:tcPr>
          <w:p w14:paraId="1C7D520F" w14:textId="77777777" w:rsidR="005E6898" w:rsidRPr="00A1514F" w:rsidRDefault="005E6898" w:rsidP="005E6898">
            <w:pPr>
              <w:spacing w:line="360" w:lineRule="auto"/>
              <w:jc w:val="center"/>
              <w:rPr>
                <w:color w:val="000000"/>
              </w:rPr>
            </w:pPr>
            <w:r w:rsidRPr="00A1514F">
              <w:rPr>
                <w:rFonts w:eastAsia="Times New Roman"/>
                <w:color w:val="000000"/>
              </w:rPr>
              <w:t>462.1</w:t>
            </w:r>
          </w:p>
        </w:tc>
      </w:tr>
      <w:tr w:rsidR="005E6898" w:rsidRPr="00A1514F" w14:paraId="2ECF04F1" w14:textId="77777777" w:rsidTr="005E6898">
        <w:trPr>
          <w:gridAfter w:val="1"/>
          <w:wAfter w:w="971" w:type="dxa"/>
        </w:trPr>
        <w:tc>
          <w:tcPr>
            <w:tcW w:w="1083" w:type="dxa"/>
            <w:vAlign w:val="bottom"/>
          </w:tcPr>
          <w:p w14:paraId="3C92FE13" w14:textId="77777777" w:rsidR="005E6898" w:rsidRPr="00A1514F" w:rsidRDefault="005E6898" w:rsidP="005E6898">
            <w:pPr>
              <w:spacing w:line="360" w:lineRule="auto"/>
              <w:jc w:val="center"/>
              <w:rPr>
                <w:color w:val="000000"/>
              </w:rPr>
            </w:pPr>
            <w:r w:rsidRPr="00A1514F">
              <w:rPr>
                <w:rFonts w:eastAsia="Times New Roman"/>
                <w:color w:val="000000"/>
              </w:rPr>
              <w:t>(8,0)</w:t>
            </w:r>
          </w:p>
        </w:tc>
        <w:tc>
          <w:tcPr>
            <w:tcW w:w="691" w:type="dxa"/>
            <w:vAlign w:val="bottom"/>
          </w:tcPr>
          <w:p w14:paraId="6E2A05C7"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8h</w:t>
            </w:r>
          </w:p>
        </w:tc>
        <w:tc>
          <w:tcPr>
            <w:tcW w:w="1017" w:type="dxa"/>
            <w:vAlign w:val="bottom"/>
          </w:tcPr>
          <w:p w14:paraId="5D2C8C31" w14:textId="77777777" w:rsidR="005E6898" w:rsidRPr="00A1514F" w:rsidRDefault="005E6898" w:rsidP="005E6898">
            <w:pPr>
              <w:spacing w:line="360" w:lineRule="auto"/>
              <w:jc w:val="center"/>
              <w:rPr>
                <w:color w:val="000000"/>
              </w:rPr>
            </w:pPr>
            <w:r w:rsidRPr="00A1514F">
              <w:rPr>
                <w:rFonts w:eastAsia="Times New Roman"/>
                <w:color w:val="000000"/>
              </w:rPr>
              <w:t>P4/MMM</w:t>
            </w:r>
          </w:p>
        </w:tc>
        <w:tc>
          <w:tcPr>
            <w:tcW w:w="1049" w:type="dxa"/>
            <w:vAlign w:val="bottom"/>
          </w:tcPr>
          <w:p w14:paraId="110B1908" w14:textId="77777777" w:rsidR="005E6898" w:rsidRPr="00A1514F" w:rsidRDefault="005E6898" w:rsidP="005E6898">
            <w:pPr>
              <w:spacing w:line="360" w:lineRule="auto"/>
              <w:jc w:val="center"/>
              <w:rPr>
                <w:color w:val="000000"/>
              </w:rPr>
            </w:pPr>
            <w:r w:rsidRPr="00A1514F">
              <w:rPr>
                <w:rFonts w:eastAsia="Times New Roman"/>
                <w:color w:val="000000"/>
              </w:rPr>
              <w:t>26.494</w:t>
            </w:r>
          </w:p>
        </w:tc>
        <w:tc>
          <w:tcPr>
            <w:tcW w:w="946" w:type="dxa"/>
            <w:vAlign w:val="bottom"/>
          </w:tcPr>
          <w:p w14:paraId="71CC0A97" w14:textId="77777777" w:rsidR="005E6898" w:rsidRPr="00A1514F" w:rsidRDefault="005E6898" w:rsidP="005E6898">
            <w:pPr>
              <w:spacing w:line="360" w:lineRule="auto"/>
              <w:jc w:val="center"/>
              <w:rPr>
                <w:color w:val="000000"/>
              </w:rPr>
            </w:pPr>
            <w:r w:rsidRPr="00A1514F">
              <w:rPr>
                <w:rFonts w:eastAsia="Times New Roman"/>
                <w:color w:val="000000"/>
              </w:rPr>
              <w:t>6.403</w:t>
            </w:r>
          </w:p>
        </w:tc>
        <w:tc>
          <w:tcPr>
            <w:tcW w:w="675" w:type="dxa"/>
            <w:vAlign w:val="bottom"/>
          </w:tcPr>
          <w:p w14:paraId="3BBF3605" w14:textId="77777777" w:rsidR="005E6898" w:rsidRPr="00A1514F" w:rsidRDefault="005E6898" w:rsidP="005E6898">
            <w:pPr>
              <w:spacing w:line="360" w:lineRule="auto"/>
              <w:jc w:val="center"/>
              <w:rPr>
                <w:color w:val="000000"/>
              </w:rPr>
            </w:pPr>
            <w:r w:rsidRPr="00A1514F">
              <w:rPr>
                <w:rFonts w:eastAsia="Times New Roman"/>
                <w:color w:val="000000"/>
              </w:rPr>
              <w:t>280</w:t>
            </w:r>
          </w:p>
        </w:tc>
        <w:tc>
          <w:tcPr>
            <w:tcW w:w="550" w:type="dxa"/>
            <w:vAlign w:val="bottom"/>
          </w:tcPr>
          <w:p w14:paraId="31883EB3" w14:textId="77777777" w:rsidR="005E6898" w:rsidRPr="00A1514F" w:rsidRDefault="005E6898" w:rsidP="005E6898">
            <w:pPr>
              <w:spacing w:line="360" w:lineRule="auto"/>
              <w:jc w:val="center"/>
              <w:rPr>
                <w:color w:val="000000"/>
              </w:rPr>
            </w:pPr>
            <w:r w:rsidRPr="00A1514F">
              <w:rPr>
                <w:rFonts w:eastAsia="Times New Roman"/>
                <w:color w:val="000000"/>
              </w:rPr>
              <w:t>192</w:t>
            </w:r>
          </w:p>
        </w:tc>
        <w:tc>
          <w:tcPr>
            <w:tcW w:w="563" w:type="dxa"/>
            <w:vAlign w:val="bottom"/>
          </w:tcPr>
          <w:p w14:paraId="52DA2D8C" w14:textId="77777777" w:rsidR="005E6898" w:rsidRPr="00A1514F" w:rsidRDefault="005E6898" w:rsidP="005E6898">
            <w:pPr>
              <w:spacing w:line="360" w:lineRule="auto"/>
              <w:jc w:val="center"/>
              <w:rPr>
                <w:color w:val="000000"/>
              </w:rPr>
            </w:pPr>
            <w:r w:rsidRPr="00A1514F">
              <w:rPr>
                <w:rFonts w:eastAsia="Times New Roman"/>
                <w:color w:val="000000"/>
              </w:rPr>
              <w:t>16</w:t>
            </w:r>
          </w:p>
        </w:tc>
        <w:tc>
          <w:tcPr>
            <w:tcW w:w="971" w:type="dxa"/>
            <w:vAlign w:val="bottom"/>
          </w:tcPr>
          <w:p w14:paraId="17122981" w14:textId="77777777" w:rsidR="005E6898" w:rsidRPr="00A1514F" w:rsidRDefault="005E6898" w:rsidP="005E6898">
            <w:pPr>
              <w:spacing w:line="360" w:lineRule="auto"/>
              <w:jc w:val="center"/>
              <w:rPr>
                <w:color w:val="000000"/>
              </w:rPr>
            </w:pPr>
            <w:r w:rsidRPr="00A1514F">
              <w:rPr>
                <w:rFonts w:eastAsia="Times New Roman"/>
                <w:color w:val="000000"/>
              </w:rPr>
              <w:t>465.8</w:t>
            </w:r>
          </w:p>
        </w:tc>
      </w:tr>
      <w:tr w:rsidR="005E6898" w:rsidRPr="00A1514F" w14:paraId="41E93E6C" w14:textId="77777777" w:rsidTr="005E6898">
        <w:trPr>
          <w:gridAfter w:val="1"/>
          <w:wAfter w:w="971" w:type="dxa"/>
        </w:trPr>
        <w:tc>
          <w:tcPr>
            <w:tcW w:w="1083" w:type="dxa"/>
            <w:vAlign w:val="bottom"/>
          </w:tcPr>
          <w:p w14:paraId="56FD6B8A" w14:textId="77777777" w:rsidR="005E6898" w:rsidRPr="00A1514F" w:rsidRDefault="005E6898" w:rsidP="005E6898">
            <w:pPr>
              <w:spacing w:line="360" w:lineRule="auto"/>
              <w:jc w:val="center"/>
              <w:rPr>
                <w:color w:val="000000"/>
              </w:rPr>
            </w:pPr>
            <w:r w:rsidRPr="00A1514F">
              <w:rPr>
                <w:rFonts w:eastAsia="Times New Roman"/>
                <w:color w:val="000000"/>
              </w:rPr>
              <w:t>(9,0)</w:t>
            </w:r>
          </w:p>
        </w:tc>
        <w:tc>
          <w:tcPr>
            <w:tcW w:w="691" w:type="dxa"/>
            <w:vAlign w:val="bottom"/>
          </w:tcPr>
          <w:p w14:paraId="53136CBE"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9h</w:t>
            </w:r>
          </w:p>
        </w:tc>
        <w:tc>
          <w:tcPr>
            <w:tcW w:w="1017" w:type="dxa"/>
            <w:vAlign w:val="bottom"/>
          </w:tcPr>
          <w:p w14:paraId="2B3F862C" w14:textId="77777777" w:rsidR="005E6898" w:rsidRPr="00A1514F" w:rsidRDefault="005E6898" w:rsidP="005E6898">
            <w:pPr>
              <w:spacing w:line="360" w:lineRule="auto"/>
              <w:jc w:val="center"/>
              <w:rPr>
                <w:color w:val="000000"/>
              </w:rPr>
            </w:pPr>
            <w:r w:rsidRPr="00A1514F">
              <w:rPr>
                <w:rFonts w:eastAsia="Times New Roman"/>
                <w:color w:val="000000"/>
              </w:rPr>
              <w:t>PMM2</w:t>
            </w:r>
          </w:p>
        </w:tc>
        <w:tc>
          <w:tcPr>
            <w:tcW w:w="1049" w:type="dxa"/>
            <w:vAlign w:val="bottom"/>
          </w:tcPr>
          <w:p w14:paraId="3F0B14F6" w14:textId="77777777" w:rsidR="005E6898" w:rsidRPr="00A1514F" w:rsidRDefault="005E6898" w:rsidP="005E6898">
            <w:pPr>
              <w:spacing w:line="360" w:lineRule="auto"/>
              <w:jc w:val="center"/>
              <w:rPr>
                <w:color w:val="000000"/>
              </w:rPr>
            </w:pPr>
            <w:r w:rsidRPr="00A1514F">
              <w:rPr>
                <w:rFonts w:eastAsia="Times New Roman"/>
                <w:color w:val="000000"/>
              </w:rPr>
              <w:t>26.524</w:t>
            </w:r>
          </w:p>
        </w:tc>
        <w:tc>
          <w:tcPr>
            <w:tcW w:w="946" w:type="dxa"/>
            <w:vAlign w:val="bottom"/>
          </w:tcPr>
          <w:p w14:paraId="272FE614" w14:textId="77777777" w:rsidR="005E6898" w:rsidRPr="00A1514F" w:rsidRDefault="005E6898" w:rsidP="005E6898">
            <w:pPr>
              <w:spacing w:line="360" w:lineRule="auto"/>
              <w:jc w:val="center"/>
              <w:rPr>
                <w:color w:val="000000"/>
              </w:rPr>
            </w:pPr>
            <w:r w:rsidRPr="00A1514F">
              <w:rPr>
                <w:rFonts w:eastAsia="Times New Roman"/>
                <w:color w:val="000000"/>
              </w:rPr>
              <w:t>7.061</w:t>
            </w:r>
          </w:p>
        </w:tc>
        <w:tc>
          <w:tcPr>
            <w:tcW w:w="675" w:type="dxa"/>
            <w:vAlign w:val="bottom"/>
          </w:tcPr>
          <w:p w14:paraId="739A5665" w14:textId="77777777" w:rsidR="005E6898" w:rsidRPr="00A1514F" w:rsidRDefault="005E6898" w:rsidP="005E6898">
            <w:pPr>
              <w:spacing w:line="360" w:lineRule="auto"/>
              <w:jc w:val="center"/>
              <w:rPr>
                <w:color w:val="000000"/>
              </w:rPr>
            </w:pPr>
            <w:r w:rsidRPr="00A1514F">
              <w:rPr>
                <w:rFonts w:eastAsia="Times New Roman"/>
                <w:color w:val="000000"/>
              </w:rPr>
              <w:t>315</w:t>
            </w:r>
          </w:p>
        </w:tc>
        <w:tc>
          <w:tcPr>
            <w:tcW w:w="550" w:type="dxa"/>
            <w:vAlign w:val="bottom"/>
          </w:tcPr>
          <w:p w14:paraId="02F14553" w14:textId="77777777" w:rsidR="005E6898" w:rsidRPr="00A1514F" w:rsidRDefault="005E6898" w:rsidP="005E6898">
            <w:pPr>
              <w:spacing w:line="360" w:lineRule="auto"/>
              <w:jc w:val="center"/>
              <w:rPr>
                <w:color w:val="000000"/>
              </w:rPr>
            </w:pPr>
            <w:r w:rsidRPr="00A1514F">
              <w:rPr>
                <w:rFonts w:eastAsia="Times New Roman"/>
                <w:color w:val="000000"/>
              </w:rPr>
              <w:t>216</w:t>
            </w:r>
          </w:p>
        </w:tc>
        <w:tc>
          <w:tcPr>
            <w:tcW w:w="563" w:type="dxa"/>
            <w:vAlign w:val="bottom"/>
          </w:tcPr>
          <w:p w14:paraId="7CFD3287" w14:textId="77777777" w:rsidR="005E6898" w:rsidRPr="00A1514F" w:rsidRDefault="005E6898" w:rsidP="005E6898">
            <w:pPr>
              <w:spacing w:line="360" w:lineRule="auto"/>
              <w:jc w:val="center"/>
              <w:rPr>
                <w:color w:val="000000"/>
              </w:rPr>
            </w:pPr>
            <w:r w:rsidRPr="00A1514F">
              <w:rPr>
                <w:rFonts w:eastAsia="Times New Roman"/>
                <w:color w:val="000000"/>
              </w:rPr>
              <w:t>18</w:t>
            </w:r>
          </w:p>
        </w:tc>
        <w:tc>
          <w:tcPr>
            <w:tcW w:w="971" w:type="dxa"/>
            <w:vAlign w:val="bottom"/>
          </w:tcPr>
          <w:p w14:paraId="188859C9" w14:textId="77777777" w:rsidR="005E6898" w:rsidRPr="00A1514F" w:rsidRDefault="005E6898" w:rsidP="005E6898">
            <w:pPr>
              <w:spacing w:line="360" w:lineRule="auto"/>
              <w:jc w:val="center"/>
              <w:rPr>
                <w:color w:val="000000"/>
              </w:rPr>
            </w:pPr>
            <w:r w:rsidRPr="00A1514F">
              <w:rPr>
                <w:rFonts w:eastAsia="Times New Roman"/>
                <w:color w:val="000000"/>
              </w:rPr>
              <w:t>468.7</w:t>
            </w:r>
          </w:p>
        </w:tc>
      </w:tr>
      <w:tr w:rsidR="005E6898" w:rsidRPr="00A1514F" w14:paraId="43B3EF1D" w14:textId="77777777" w:rsidTr="005E6898">
        <w:trPr>
          <w:gridAfter w:val="1"/>
          <w:wAfter w:w="971" w:type="dxa"/>
        </w:trPr>
        <w:tc>
          <w:tcPr>
            <w:tcW w:w="1083" w:type="dxa"/>
            <w:vAlign w:val="bottom"/>
          </w:tcPr>
          <w:p w14:paraId="2C0C9D3D" w14:textId="77777777" w:rsidR="005E6898" w:rsidRPr="00A1514F" w:rsidRDefault="005E6898" w:rsidP="005E6898">
            <w:pPr>
              <w:spacing w:line="360" w:lineRule="auto"/>
              <w:jc w:val="center"/>
              <w:rPr>
                <w:color w:val="000000"/>
              </w:rPr>
            </w:pPr>
            <w:r w:rsidRPr="00A1514F">
              <w:rPr>
                <w:rFonts w:eastAsia="Times New Roman"/>
                <w:color w:val="000000"/>
              </w:rPr>
              <w:t>(10,0)</w:t>
            </w:r>
          </w:p>
        </w:tc>
        <w:tc>
          <w:tcPr>
            <w:tcW w:w="691" w:type="dxa"/>
            <w:vAlign w:val="bottom"/>
          </w:tcPr>
          <w:p w14:paraId="7AF8E521"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10h</w:t>
            </w:r>
          </w:p>
        </w:tc>
        <w:tc>
          <w:tcPr>
            <w:tcW w:w="1017" w:type="dxa"/>
            <w:vAlign w:val="bottom"/>
          </w:tcPr>
          <w:p w14:paraId="397B1721" w14:textId="77777777" w:rsidR="005E6898" w:rsidRPr="00A1514F" w:rsidRDefault="005E6898" w:rsidP="005E6898">
            <w:pPr>
              <w:spacing w:line="360" w:lineRule="auto"/>
              <w:jc w:val="center"/>
              <w:rPr>
                <w:color w:val="000000"/>
              </w:rPr>
            </w:pPr>
            <w:r w:rsidRPr="00A1514F">
              <w:rPr>
                <w:rFonts w:eastAsia="Times New Roman"/>
                <w:color w:val="000000"/>
              </w:rPr>
              <w:t>PMMM</w:t>
            </w:r>
          </w:p>
        </w:tc>
        <w:tc>
          <w:tcPr>
            <w:tcW w:w="1049" w:type="dxa"/>
            <w:vAlign w:val="bottom"/>
          </w:tcPr>
          <w:p w14:paraId="42331572" w14:textId="77777777" w:rsidR="005E6898" w:rsidRPr="00A1514F" w:rsidRDefault="005E6898" w:rsidP="005E6898">
            <w:pPr>
              <w:spacing w:line="360" w:lineRule="auto"/>
              <w:jc w:val="center"/>
              <w:rPr>
                <w:color w:val="000000"/>
              </w:rPr>
            </w:pPr>
            <w:r w:rsidRPr="00A1514F">
              <w:rPr>
                <w:rFonts w:eastAsia="Times New Roman"/>
                <w:color w:val="000000"/>
              </w:rPr>
              <w:t>26.509</w:t>
            </w:r>
          </w:p>
        </w:tc>
        <w:tc>
          <w:tcPr>
            <w:tcW w:w="946" w:type="dxa"/>
            <w:vAlign w:val="bottom"/>
          </w:tcPr>
          <w:p w14:paraId="3CCA82B1" w14:textId="77777777" w:rsidR="005E6898" w:rsidRPr="00A1514F" w:rsidRDefault="005E6898" w:rsidP="005E6898">
            <w:pPr>
              <w:spacing w:line="360" w:lineRule="auto"/>
              <w:jc w:val="center"/>
              <w:rPr>
                <w:color w:val="000000"/>
              </w:rPr>
            </w:pPr>
            <w:r w:rsidRPr="00A1514F">
              <w:rPr>
                <w:rFonts w:eastAsia="Times New Roman"/>
                <w:color w:val="000000"/>
              </w:rPr>
              <w:t>7.956</w:t>
            </w:r>
          </w:p>
        </w:tc>
        <w:tc>
          <w:tcPr>
            <w:tcW w:w="675" w:type="dxa"/>
            <w:vAlign w:val="bottom"/>
          </w:tcPr>
          <w:p w14:paraId="400496B2" w14:textId="77777777" w:rsidR="005E6898" w:rsidRPr="00A1514F" w:rsidRDefault="005E6898" w:rsidP="005E6898">
            <w:pPr>
              <w:spacing w:line="360" w:lineRule="auto"/>
              <w:jc w:val="center"/>
              <w:rPr>
                <w:color w:val="000000"/>
              </w:rPr>
            </w:pPr>
            <w:r w:rsidRPr="00A1514F">
              <w:rPr>
                <w:rFonts w:eastAsia="Times New Roman"/>
                <w:color w:val="000000"/>
              </w:rPr>
              <w:t>350</w:t>
            </w:r>
          </w:p>
        </w:tc>
        <w:tc>
          <w:tcPr>
            <w:tcW w:w="550" w:type="dxa"/>
            <w:vAlign w:val="bottom"/>
          </w:tcPr>
          <w:p w14:paraId="0B15EEB4" w14:textId="77777777" w:rsidR="005E6898" w:rsidRPr="00A1514F" w:rsidRDefault="005E6898" w:rsidP="005E6898">
            <w:pPr>
              <w:spacing w:line="360" w:lineRule="auto"/>
              <w:jc w:val="center"/>
              <w:rPr>
                <w:color w:val="000000"/>
              </w:rPr>
            </w:pPr>
            <w:r w:rsidRPr="00A1514F">
              <w:rPr>
                <w:rFonts w:eastAsia="Times New Roman"/>
                <w:color w:val="000000"/>
              </w:rPr>
              <w:t>240</w:t>
            </w:r>
          </w:p>
        </w:tc>
        <w:tc>
          <w:tcPr>
            <w:tcW w:w="563" w:type="dxa"/>
            <w:vAlign w:val="bottom"/>
          </w:tcPr>
          <w:p w14:paraId="6373202B" w14:textId="77777777" w:rsidR="005E6898" w:rsidRPr="00A1514F" w:rsidRDefault="005E6898" w:rsidP="005E6898">
            <w:pPr>
              <w:spacing w:line="360" w:lineRule="auto"/>
              <w:jc w:val="center"/>
              <w:rPr>
                <w:color w:val="000000"/>
              </w:rPr>
            </w:pPr>
            <w:r w:rsidRPr="00A1514F">
              <w:rPr>
                <w:rFonts w:eastAsia="Times New Roman"/>
                <w:color w:val="000000"/>
              </w:rPr>
              <w:t>20</w:t>
            </w:r>
          </w:p>
        </w:tc>
        <w:tc>
          <w:tcPr>
            <w:tcW w:w="971" w:type="dxa"/>
            <w:vAlign w:val="bottom"/>
          </w:tcPr>
          <w:p w14:paraId="52A5F4FA" w14:textId="77777777" w:rsidR="005E6898" w:rsidRPr="00A1514F" w:rsidRDefault="005E6898" w:rsidP="005E6898">
            <w:pPr>
              <w:spacing w:line="360" w:lineRule="auto"/>
              <w:jc w:val="center"/>
              <w:rPr>
                <w:color w:val="000000"/>
              </w:rPr>
            </w:pPr>
            <w:r w:rsidRPr="00A1514F">
              <w:rPr>
                <w:rFonts w:eastAsia="Times New Roman"/>
                <w:color w:val="000000"/>
              </w:rPr>
              <w:t>470.6</w:t>
            </w:r>
          </w:p>
        </w:tc>
      </w:tr>
      <w:tr w:rsidR="005E6898" w:rsidRPr="00A1514F" w14:paraId="347BA4E7" w14:textId="77777777" w:rsidTr="005E6898">
        <w:trPr>
          <w:gridAfter w:val="1"/>
          <w:wAfter w:w="971" w:type="dxa"/>
        </w:trPr>
        <w:tc>
          <w:tcPr>
            <w:tcW w:w="1083" w:type="dxa"/>
            <w:vAlign w:val="bottom"/>
          </w:tcPr>
          <w:p w14:paraId="68E912A2"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507CCEA8"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5F10DBE5"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24D0CA5E" w14:textId="77777777" w:rsidR="005E6898" w:rsidRPr="00A1514F" w:rsidRDefault="005E6898" w:rsidP="005E6898">
            <w:pPr>
              <w:spacing w:line="360" w:lineRule="auto"/>
              <w:jc w:val="center"/>
              <w:rPr>
                <w:color w:val="000000"/>
              </w:rPr>
            </w:pPr>
            <w:r w:rsidRPr="00A1514F">
              <w:rPr>
                <w:rFonts w:eastAsia="Times New Roman"/>
                <w:color w:val="000000"/>
              </w:rPr>
              <w:t>26.352</w:t>
            </w:r>
          </w:p>
        </w:tc>
        <w:tc>
          <w:tcPr>
            <w:tcW w:w="946" w:type="dxa"/>
            <w:vAlign w:val="bottom"/>
          </w:tcPr>
          <w:p w14:paraId="78F03A62"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32FCB152" w14:textId="77777777" w:rsidR="005E6898" w:rsidRPr="00A1514F" w:rsidRDefault="005E6898" w:rsidP="005E6898">
            <w:pPr>
              <w:spacing w:line="360" w:lineRule="auto"/>
              <w:jc w:val="center"/>
              <w:rPr>
                <w:color w:val="000000"/>
              </w:rPr>
            </w:pPr>
            <w:r w:rsidRPr="00A1514F">
              <w:rPr>
                <w:rFonts w:eastAsia="Times New Roman"/>
                <w:color w:val="000000"/>
              </w:rPr>
              <w:t>183</w:t>
            </w:r>
          </w:p>
        </w:tc>
        <w:tc>
          <w:tcPr>
            <w:tcW w:w="550" w:type="dxa"/>
            <w:vAlign w:val="bottom"/>
          </w:tcPr>
          <w:p w14:paraId="232B6A09" w14:textId="77777777" w:rsidR="005E6898" w:rsidRPr="00A1514F" w:rsidRDefault="005E6898" w:rsidP="005E6898">
            <w:pPr>
              <w:spacing w:line="360" w:lineRule="auto"/>
              <w:jc w:val="center"/>
              <w:rPr>
                <w:color w:val="000000"/>
              </w:rPr>
            </w:pPr>
            <w:r w:rsidRPr="00A1514F">
              <w:rPr>
                <w:rFonts w:eastAsia="Times New Roman"/>
                <w:color w:val="000000"/>
              </w:rPr>
              <w:t>126</w:t>
            </w:r>
          </w:p>
        </w:tc>
        <w:tc>
          <w:tcPr>
            <w:tcW w:w="563" w:type="dxa"/>
            <w:vAlign w:val="bottom"/>
          </w:tcPr>
          <w:p w14:paraId="538FAD8A"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4A0171E8" w14:textId="77777777" w:rsidR="005E6898" w:rsidRPr="00A1514F" w:rsidRDefault="005E6898" w:rsidP="005E6898">
            <w:pPr>
              <w:spacing w:line="360" w:lineRule="auto"/>
              <w:jc w:val="center"/>
              <w:rPr>
                <w:color w:val="000000"/>
              </w:rPr>
            </w:pPr>
            <w:r w:rsidRPr="00A1514F">
              <w:rPr>
                <w:rFonts w:eastAsia="Times New Roman"/>
                <w:color w:val="000000"/>
              </w:rPr>
              <w:t>450.4</w:t>
            </w:r>
          </w:p>
        </w:tc>
      </w:tr>
      <w:tr w:rsidR="005E6898" w:rsidRPr="00A1514F" w14:paraId="4CC0B482" w14:textId="77777777" w:rsidTr="005E6898">
        <w:trPr>
          <w:gridAfter w:val="1"/>
          <w:wAfter w:w="971" w:type="dxa"/>
        </w:trPr>
        <w:tc>
          <w:tcPr>
            <w:tcW w:w="1083" w:type="dxa"/>
            <w:vAlign w:val="bottom"/>
          </w:tcPr>
          <w:p w14:paraId="067200AC" w14:textId="77777777" w:rsidR="005E6898" w:rsidRPr="00A1514F" w:rsidRDefault="005E6898" w:rsidP="005E6898">
            <w:pPr>
              <w:spacing w:line="360" w:lineRule="auto"/>
              <w:jc w:val="center"/>
              <w:rPr>
                <w:color w:val="000000"/>
              </w:rPr>
            </w:pPr>
            <w:r w:rsidRPr="00A1514F">
              <w:rPr>
                <w:rFonts w:eastAsia="Times New Roman"/>
                <w:color w:val="000000"/>
              </w:rPr>
              <w:t>(4,4)</w:t>
            </w:r>
          </w:p>
        </w:tc>
        <w:tc>
          <w:tcPr>
            <w:tcW w:w="691" w:type="dxa"/>
            <w:vAlign w:val="bottom"/>
          </w:tcPr>
          <w:p w14:paraId="5E907649"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4h</w:t>
            </w:r>
          </w:p>
        </w:tc>
        <w:tc>
          <w:tcPr>
            <w:tcW w:w="1017" w:type="dxa"/>
            <w:vAlign w:val="bottom"/>
          </w:tcPr>
          <w:p w14:paraId="6716CA60" w14:textId="77777777" w:rsidR="005E6898" w:rsidRPr="00A1514F" w:rsidRDefault="005E6898" w:rsidP="005E6898">
            <w:pPr>
              <w:spacing w:line="360" w:lineRule="auto"/>
              <w:jc w:val="center"/>
              <w:rPr>
                <w:color w:val="000000"/>
              </w:rPr>
            </w:pPr>
            <w:r w:rsidRPr="00A1514F">
              <w:rPr>
                <w:rFonts w:eastAsia="Times New Roman"/>
                <w:color w:val="000000"/>
              </w:rPr>
              <w:t>P4/M</w:t>
            </w:r>
          </w:p>
        </w:tc>
        <w:tc>
          <w:tcPr>
            <w:tcW w:w="1049" w:type="dxa"/>
            <w:vAlign w:val="bottom"/>
          </w:tcPr>
          <w:p w14:paraId="705EA861" w14:textId="77777777" w:rsidR="005E6898" w:rsidRPr="00A1514F" w:rsidRDefault="005E6898" w:rsidP="005E6898">
            <w:pPr>
              <w:spacing w:line="360" w:lineRule="auto"/>
              <w:jc w:val="center"/>
              <w:rPr>
                <w:color w:val="000000"/>
              </w:rPr>
            </w:pPr>
            <w:r w:rsidRPr="00A1514F">
              <w:rPr>
                <w:rFonts w:eastAsia="Times New Roman"/>
                <w:color w:val="000000"/>
              </w:rPr>
              <w:t>26.627</w:t>
            </w:r>
          </w:p>
        </w:tc>
        <w:tc>
          <w:tcPr>
            <w:tcW w:w="946" w:type="dxa"/>
            <w:vAlign w:val="bottom"/>
          </w:tcPr>
          <w:p w14:paraId="7A6E7377" w14:textId="77777777" w:rsidR="005E6898" w:rsidRPr="00A1514F" w:rsidRDefault="005E6898" w:rsidP="005E6898">
            <w:pPr>
              <w:spacing w:line="360" w:lineRule="auto"/>
              <w:jc w:val="center"/>
              <w:rPr>
                <w:color w:val="000000"/>
              </w:rPr>
            </w:pPr>
            <w:r w:rsidRPr="00A1514F">
              <w:rPr>
                <w:rFonts w:eastAsia="Times New Roman"/>
                <w:color w:val="000000"/>
              </w:rPr>
              <w:t>5.551</w:t>
            </w:r>
          </w:p>
        </w:tc>
        <w:tc>
          <w:tcPr>
            <w:tcW w:w="675" w:type="dxa"/>
            <w:vAlign w:val="bottom"/>
          </w:tcPr>
          <w:p w14:paraId="7A50A186" w14:textId="77777777" w:rsidR="005E6898" w:rsidRPr="00A1514F" w:rsidRDefault="005E6898" w:rsidP="005E6898">
            <w:pPr>
              <w:spacing w:line="360" w:lineRule="auto"/>
              <w:jc w:val="center"/>
              <w:rPr>
                <w:color w:val="000000"/>
              </w:rPr>
            </w:pPr>
            <w:r w:rsidRPr="00A1514F">
              <w:rPr>
                <w:rFonts w:eastAsia="Times New Roman"/>
                <w:color w:val="000000"/>
              </w:rPr>
              <w:t>244</w:t>
            </w:r>
          </w:p>
        </w:tc>
        <w:tc>
          <w:tcPr>
            <w:tcW w:w="550" w:type="dxa"/>
            <w:vAlign w:val="bottom"/>
          </w:tcPr>
          <w:p w14:paraId="02519748" w14:textId="77777777" w:rsidR="005E6898" w:rsidRPr="00A1514F" w:rsidRDefault="005E6898" w:rsidP="005E6898">
            <w:pPr>
              <w:spacing w:line="360" w:lineRule="auto"/>
              <w:jc w:val="center"/>
              <w:rPr>
                <w:color w:val="000000"/>
              </w:rPr>
            </w:pPr>
            <w:r w:rsidRPr="00A1514F">
              <w:rPr>
                <w:rFonts w:eastAsia="Times New Roman"/>
                <w:color w:val="000000"/>
              </w:rPr>
              <w:t>168</w:t>
            </w:r>
          </w:p>
        </w:tc>
        <w:tc>
          <w:tcPr>
            <w:tcW w:w="563" w:type="dxa"/>
            <w:vAlign w:val="bottom"/>
          </w:tcPr>
          <w:p w14:paraId="0F25538A" w14:textId="77777777" w:rsidR="005E6898" w:rsidRPr="00A1514F" w:rsidRDefault="005E6898" w:rsidP="005E6898">
            <w:pPr>
              <w:spacing w:line="360" w:lineRule="auto"/>
              <w:jc w:val="center"/>
              <w:rPr>
                <w:color w:val="000000"/>
              </w:rPr>
            </w:pPr>
            <w:r w:rsidRPr="00A1514F">
              <w:rPr>
                <w:rFonts w:eastAsia="Times New Roman"/>
                <w:color w:val="000000"/>
              </w:rPr>
              <w:t>16</w:t>
            </w:r>
          </w:p>
        </w:tc>
        <w:tc>
          <w:tcPr>
            <w:tcW w:w="971" w:type="dxa"/>
            <w:vAlign w:val="bottom"/>
          </w:tcPr>
          <w:p w14:paraId="26029952" w14:textId="77777777" w:rsidR="005E6898" w:rsidRPr="00A1514F" w:rsidRDefault="005E6898" w:rsidP="005E6898">
            <w:pPr>
              <w:spacing w:line="360" w:lineRule="auto"/>
              <w:jc w:val="center"/>
              <w:rPr>
                <w:color w:val="000000"/>
              </w:rPr>
            </w:pPr>
            <w:r w:rsidRPr="00A1514F">
              <w:rPr>
                <w:rFonts w:eastAsia="Times New Roman"/>
                <w:color w:val="000000"/>
              </w:rPr>
              <w:t>463.4</w:t>
            </w:r>
          </w:p>
        </w:tc>
      </w:tr>
      <w:tr w:rsidR="005E6898" w:rsidRPr="00A1514F" w14:paraId="117FB889" w14:textId="77777777" w:rsidTr="005E6898">
        <w:trPr>
          <w:gridAfter w:val="1"/>
          <w:wAfter w:w="971" w:type="dxa"/>
        </w:trPr>
        <w:tc>
          <w:tcPr>
            <w:tcW w:w="1083" w:type="dxa"/>
            <w:vAlign w:val="bottom"/>
          </w:tcPr>
          <w:p w14:paraId="17D9B147" w14:textId="77777777" w:rsidR="005E6898" w:rsidRPr="00A1514F" w:rsidRDefault="005E6898" w:rsidP="005E6898">
            <w:pPr>
              <w:spacing w:line="360" w:lineRule="auto"/>
              <w:jc w:val="center"/>
              <w:rPr>
                <w:color w:val="000000"/>
              </w:rPr>
            </w:pPr>
            <w:r w:rsidRPr="00A1514F">
              <w:rPr>
                <w:rFonts w:eastAsia="Times New Roman"/>
                <w:color w:val="000000"/>
              </w:rPr>
              <w:t>(5,5)</w:t>
            </w:r>
          </w:p>
        </w:tc>
        <w:tc>
          <w:tcPr>
            <w:tcW w:w="691" w:type="dxa"/>
            <w:vAlign w:val="bottom"/>
          </w:tcPr>
          <w:p w14:paraId="1572A04D"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5h</w:t>
            </w:r>
          </w:p>
        </w:tc>
        <w:tc>
          <w:tcPr>
            <w:tcW w:w="1017" w:type="dxa"/>
            <w:vAlign w:val="bottom"/>
          </w:tcPr>
          <w:p w14:paraId="697C6397"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64058BD8" w14:textId="77777777" w:rsidR="005E6898" w:rsidRPr="00A1514F" w:rsidRDefault="005E6898" w:rsidP="005E6898">
            <w:pPr>
              <w:spacing w:line="360" w:lineRule="auto"/>
              <w:jc w:val="center"/>
              <w:rPr>
                <w:color w:val="000000"/>
              </w:rPr>
            </w:pPr>
            <w:r w:rsidRPr="00A1514F">
              <w:rPr>
                <w:rFonts w:eastAsia="Times New Roman"/>
                <w:color w:val="000000"/>
              </w:rPr>
              <w:t>26.651</w:t>
            </w:r>
          </w:p>
        </w:tc>
        <w:tc>
          <w:tcPr>
            <w:tcW w:w="946" w:type="dxa"/>
            <w:vAlign w:val="bottom"/>
          </w:tcPr>
          <w:p w14:paraId="43D2BE34" w14:textId="77777777" w:rsidR="005E6898" w:rsidRPr="00A1514F" w:rsidRDefault="005E6898" w:rsidP="005E6898">
            <w:pPr>
              <w:spacing w:line="360" w:lineRule="auto"/>
              <w:jc w:val="center"/>
              <w:rPr>
                <w:color w:val="000000"/>
              </w:rPr>
            </w:pPr>
            <w:r w:rsidRPr="00A1514F">
              <w:rPr>
                <w:rFonts w:eastAsia="Times New Roman"/>
                <w:color w:val="000000"/>
              </w:rPr>
              <w:t>6.860</w:t>
            </w:r>
          </w:p>
        </w:tc>
        <w:tc>
          <w:tcPr>
            <w:tcW w:w="675" w:type="dxa"/>
            <w:vAlign w:val="bottom"/>
          </w:tcPr>
          <w:p w14:paraId="06D7977A" w14:textId="77777777" w:rsidR="005E6898" w:rsidRPr="00A1514F" w:rsidRDefault="005E6898" w:rsidP="005E6898">
            <w:pPr>
              <w:spacing w:line="360" w:lineRule="auto"/>
              <w:jc w:val="center"/>
              <w:rPr>
                <w:color w:val="000000"/>
              </w:rPr>
            </w:pPr>
            <w:r w:rsidRPr="00A1514F">
              <w:rPr>
                <w:rFonts w:eastAsia="Times New Roman"/>
                <w:color w:val="000000"/>
              </w:rPr>
              <w:t>305</w:t>
            </w:r>
          </w:p>
        </w:tc>
        <w:tc>
          <w:tcPr>
            <w:tcW w:w="550" w:type="dxa"/>
            <w:vAlign w:val="bottom"/>
          </w:tcPr>
          <w:p w14:paraId="17DADAD8" w14:textId="77777777" w:rsidR="005E6898" w:rsidRPr="00A1514F" w:rsidRDefault="005E6898" w:rsidP="005E6898">
            <w:pPr>
              <w:spacing w:line="360" w:lineRule="auto"/>
              <w:jc w:val="center"/>
              <w:rPr>
                <w:color w:val="000000"/>
              </w:rPr>
            </w:pPr>
            <w:r w:rsidRPr="00A1514F">
              <w:rPr>
                <w:rFonts w:eastAsia="Times New Roman"/>
                <w:color w:val="000000"/>
              </w:rPr>
              <w:t>210</w:t>
            </w:r>
          </w:p>
        </w:tc>
        <w:tc>
          <w:tcPr>
            <w:tcW w:w="563" w:type="dxa"/>
            <w:vAlign w:val="bottom"/>
          </w:tcPr>
          <w:p w14:paraId="420A5ACC" w14:textId="77777777" w:rsidR="005E6898" w:rsidRPr="00A1514F" w:rsidRDefault="005E6898" w:rsidP="005E6898">
            <w:pPr>
              <w:spacing w:line="360" w:lineRule="auto"/>
              <w:jc w:val="center"/>
              <w:rPr>
                <w:color w:val="000000"/>
              </w:rPr>
            </w:pPr>
            <w:r w:rsidRPr="00A1514F">
              <w:rPr>
                <w:rFonts w:eastAsia="Times New Roman"/>
                <w:color w:val="000000"/>
              </w:rPr>
              <w:t>20</w:t>
            </w:r>
          </w:p>
        </w:tc>
        <w:tc>
          <w:tcPr>
            <w:tcW w:w="971" w:type="dxa"/>
            <w:vAlign w:val="bottom"/>
          </w:tcPr>
          <w:p w14:paraId="224A2525" w14:textId="77777777" w:rsidR="005E6898" w:rsidRPr="00A1514F" w:rsidRDefault="005E6898" w:rsidP="005E6898">
            <w:pPr>
              <w:spacing w:line="360" w:lineRule="auto"/>
              <w:jc w:val="center"/>
              <w:rPr>
                <w:color w:val="000000"/>
              </w:rPr>
            </w:pPr>
            <w:r w:rsidRPr="00A1514F">
              <w:rPr>
                <w:rFonts w:eastAsia="Times New Roman"/>
                <w:color w:val="000000"/>
              </w:rPr>
              <w:t>469.4</w:t>
            </w:r>
          </w:p>
        </w:tc>
      </w:tr>
      <w:tr w:rsidR="005E6898" w:rsidRPr="00A1514F" w14:paraId="5B6404BE" w14:textId="77777777" w:rsidTr="005E6898">
        <w:trPr>
          <w:gridAfter w:val="1"/>
          <w:wAfter w:w="971" w:type="dxa"/>
        </w:trPr>
        <w:tc>
          <w:tcPr>
            <w:tcW w:w="1083" w:type="dxa"/>
            <w:vAlign w:val="bottom"/>
          </w:tcPr>
          <w:p w14:paraId="6BD72D2B" w14:textId="77777777" w:rsidR="005E6898" w:rsidRPr="00A1514F" w:rsidRDefault="005E6898" w:rsidP="005E6898">
            <w:pPr>
              <w:spacing w:line="360" w:lineRule="auto"/>
              <w:jc w:val="center"/>
              <w:rPr>
                <w:color w:val="000000"/>
              </w:rPr>
            </w:pPr>
            <w:r w:rsidRPr="00A1514F">
              <w:rPr>
                <w:rFonts w:eastAsia="Times New Roman"/>
                <w:color w:val="000000"/>
              </w:rPr>
              <w:t>(6,6)</w:t>
            </w:r>
          </w:p>
        </w:tc>
        <w:tc>
          <w:tcPr>
            <w:tcW w:w="691" w:type="dxa"/>
            <w:vAlign w:val="bottom"/>
          </w:tcPr>
          <w:p w14:paraId="38ECBCD0"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6h</w:t>
            </w:r>
          </w:p>
        </w:tc>
        <w:tc>
          <w:tcPr>
            <w:tcW w:w="1017" w:type="dxa"/>
            <w:vAlign w:val="bottom"/>
          </w:tcPr>
          <w:p w14:paraId="6D144A81" w14:textId="77777777" w:rsidR="005E6898" w:rsidRPr="00A1514F" w:rsidRDefault="005E6898" w:rsidP="005E6898">
            <w:pPr>
              <w:spacing w:line="360" w:lineRule="auto"/>
              <w:jc w:val="center"/>
              <w:rPr>
                <w:color w:val="000000"/>
              </w:rPr>
            </w:pPr>
            <w:r w:rsidRPr="00A1514F">
              <w:rPr>
                <w:rFonts w:eastAsia="Times New Roman"/>
                <w:color w:val="000000"/>
              </w:rPr>
              <w:t>P2/M</w:t>
            </w:r>
          </w:p>
        </w:tc>
        <w:tc>
          <w:tcPr>
            <w:tcW w:w="1049" w:type="dxa"/>
            <w:vAlign w:val="bottom"/>
          </w:tcPr>
          <w:p w14:paraId="3E7B39FD" w14:textId="77777777" w:rsidR="005E6898" w:rsidRPr="00A1514F" w:rsidRDefault="005E6898" w:rsidP="005E6898">
            <w:pPr>
              <w:spacing w:line="360" w:lineRule="auto"/>
              <w:jc w:val="center"/>
              <w:rPr>
                <w:color w:val="000000"/>
              </w:rPr>
            </w:pPr>
            <w:r w:rsidRPr="00A1514F">
              <w:rPr>
                <w:rFonts w:eastAsia="Times New Roman"/>
                <w:color w:val="000000"/>
              </w:rPr>
              <w:t>26.644</w:t>
            </w:r>
          </w:p>
        </w:tc>
        <w:tc>
          <w:tcPr>
            <w:tcW w:w="946" w:type="dxa"/>
            <w:vAlign w:val="bottom"/>
          </w:tcPr>
          <w:p w14:paraId="186C73F5" w14:textId="77777777" w:rsidR="005E6898" w:rsidRPr="00A1514F" w:rsidRDefault="005E6898" w:rsidP="005E6898">
            <w:pPr>
              <w:spacing w:line="360" w:lineRule="auto"/>
              <w:jc w:val="center"/>
              <w:rPr>
                <w:color w:val="000000"/>
              </w:rPr>
            </w:pPr>
            <w:r w:rsidRPr="00A1514F">
              <w:rPr>
                <w:rFonts w:eastAsia="Times New Roman"/>
                <w:color w:val="000000"/>
              </w:rPr>
              <w:t>8.254</w:t>
            </w:r>
          </w:p>
        </w:tc>
        <w:tc>
          <w:tcPr>
            <w:tcW w:w="675" w:type="dxa"/>
            <w:vAlign w:val="bottom"/>
          </w:tcPr>
          <w:p w14:paraId="13A937B4" w14:textId="77777777" w:rsidR="005E6898" w:rsidRPr="00A1514F" w:rsidRDefault="005E6898" w:rsidP="005E6898">
            <w:pPr>
              <w:spacing w:line="360" w:lineRule="auto"/>
              <w:jc w:val="center"/>
              <w:rPr>
                <w:color w:val="000000"/>
              </w:rPr>
            </w:pPr>
            <w:r w:rsidRPr="00A1514F">
              <w:rPr>
                <w:rFonts w:eastAsia="Times New Roman"/>
                <w:color w:val="000000"/>
              </w:rPr>
              <w:t>366</w:t>
            </w:r>
          </w:p>
        </w:tc>
        <w:tc>
          <w:tcPr>
            <w:tcW w:w="550" w:type="dxa"/>
            <w:vAlign w:val="bottom"/>
          </w:tcPr>
          <w:p w14:paraId="5DCAA29F" w14:textId="77777777" w:rsidR="005E6898" w:rsidRPr="00A1514F" w:rsidRDefault="005E6898" w:rsidP="005E6898">
            <w:pPr>
              <w:spacing w:line="360" w:lineRule="auto"/>
              <w:jc w:val="center"/>
              <w:rPr>
                <w:color w:val="000000"/>
              </w:rPr>
            </w:pPr>
            <w:r w:rsidRPr="00A1514F">
              <w:rPr>
                <w:rFonts w:eastAsia="Times New Roman"/>
                <w:color w:val="000000"/>
              </w:rPr>
              <w:t>252</w:t>
            </w:r>
          </w:p>
        </w:tc>
        <w:tc>
          <w:tcPr>
            <w:tcW w:w="563" w:type="dxa"/>
            <w:vAlign w:val="bottom"/>
          </w:tcPr>
          <w:p w14:paraId="41CD8A60" w14:textId="77777777" w:rsidR="005E6898" w:rsidRPr="00A1514F" w:rsidRDefault="005E6898" w:rsidP="005E6898">
            <w:pPr>
              <w:spacing w:line="360" w:lineRule="auto"/>
              <w:jc w:val="center"/>
              <w:rPr>
                <w:color w:val="000000"/>
              </w:rPr>
            </w:pPr>
            <w:r w:rsidRPr="00A1514F">
              <w:rPr>
                <w:rFonts w:eastAsia="Times New Roman"/>
                <w:color w:val="000000"/>
              </w:rPr>
              <w:t>24</w:t>
            </w:r>
          </w:p>
        </w:tc>
        <w:tc>
          <w:tcPr>
            <w:tcW w:w="971" w:type="dxa"/>
            <w:vAlign w:val="bottom"/>
          </w:tcPr>
          <w:p w14:paraId="05424BD6" w14:textId="77777777" w:rsidR="005E6898" w:rsidRPr="00A1514F" w:rsidRDefault="005E6898" w:rsidP="005E6898">
            <w:pPr>
              <w:spacing w:line="360" w:lineRule="auto"/>
              <w:jc w:val="center"/>
              <w:rPr>
                <w:color w:val="000000"/>
              </w:rPr>
            </w:pPr>
            <w:r w:rsidRPr="00A1514F">
              <w:rPr>
                <w:rFonts w:eastAsia="Times New Roman"/>
                <w:color w:val="000000"/>
              </w:rPr>
              <w:t>472.6</w:t>
            </w:r>
          </w:p>
        </w:tc>
      </w:tr>
      <w:tr w:rsidR="005E6898" w:rsidRPr="00A1514F" w14:paraId="7BB6C310" w14:textId="77777777" w:rsidTr="005E6898">
        <w:trPr>
          <w:gridAfter w:val="1"/>
          <w:wAfter w:w="971" w:type="dxa"/>
        </w:trPr>
        <w:tc>
          <w:tcPr>
            <w:tcW w:w="1083" w:type="dxa"/>
            <w:vAlign w:val="bottom"/>
          </w:tcPr>
          <w:p w14:paraId="2716C91D" w14:textId="77777777" w:rsidR="005E6898" w:rsidRPr="00A1514F" w:rsidRDefault="005E6898" w:rsidP="005E6898">
            <w:pPr>
              <w:spacing w:line="360" w:lineRule="auto"/>
              <w:jc w:val="center"/>
              <w:rPr>
                <w:color w:val="000000"/>
              </w:rPr>
            </w:pPr>
            <w:r w:rsidRPr="00A1514F">
              <w:rPr>
                <w:rFonts w:eastAsia="Times New Roman"/>
                <w:color w:val="000000"/>
              </w:rPr>
              <w:t>(7,7)</w:t>
            </w:r>
          </w:p>
        </w:tc>
        <w:tc>
          <w:tcPr>
            <w:tcW w:w="691" w:type="dxa"/>
            <w:vAlign w:val="bottom"/>
          </w:tcPr>
          <w:p w14:paraId="302E1A14"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7h</w:t>
            </w:r>
          </w:p>
        </w:tc>
        <w:tc>
          <w:tcPr>
            <w:tcW w:w="1017" w:type="dxa"/>
            <w:vAlign w:val="bottom"/>
          </w:tcPr>
          <w:p w14:paraId="73AB421C"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0C142C01" w14:textId="77777777" w:rsidR="005E6898" w:rsidRPr="00A1514F" w:rsidRDefault="005E6898" w:rsidP="005E6898">
            <w:pPr>
              <w:spacing w:line="360" w:lineRule="auto"/>
              <w:jc w:val="center"/>
              <w:rPr>
                <w:color w:val="000000"/>
              </w:rPr>
            </w:pPr>
            <w:r w:rsidRPr="00A1514F">
              <w:rPr>
                <w:rFonts w:eastAsia="Times New Roman"/>
                <w:color w:val="000000"/>
              </w:rPr>
              <w:t>26.627</w:t>
            </w:r>
          </w:p>
        </w:tc>
        <w:tc>
          <w:tcPr>
            <w:tcW w:w="946" w:type="dxa"/>
            <w:vAlign w:val="bottom"/>
          </w:tcPr>
          <w:p w14:paraId="7CE8D157" w14:textId="77777777" w:rsidR="005E6898" w:rsidRPr="00A1514F" w:rsidRDefault="005E6898" w:rsidP="005E6898">
            <w:pPr>
              <w:spacing w:line="360" w:lineRule="auto"/>
              <w:jc w:val="center"/>
              <w:rPr>
                <w:color w:val="000000"/>
              </w:rPr>
            </w:pPr>
            <w:r w:rsidRPr="00A1514F">
              <w:rPr>
                <w:rFonts w:eastAsia="Times New Roman"/>
                <w:color w:val="000000"/>
              </w:rPr>
              <w:t>9.605</w:t>
            </w:r>
          </w:p>
        </w:tc>
        <w:tc>
          <w:tcPr>
            <w:tcW w:w="675" w:type="dxa"/>
            <w:vAlign w:val="bottom"/>
          </w:tcPr>
          <w:p w14:paraId="0AB3F28A" w14:textId="77777777" w:rsidR="005E6898" w:rsidRPr="00A1514F" w:rsidRDefault="005E6898" w:rsidP="005E6898">
            <w:pPr>
              <w:spacing w:line="360" w:lineRule="auto"/>
              <w:jc w:val="center"/>
              <w:rPr>
                <w:color w:val="000000"/>
              </w:rPr>
            </w:pPr>
            <w:r w:rsidRPr="00A1514F">
              <w:rPr>
                <w:rFonts w:eastAsia="Times New Roman"/>
                <w:color w:val="000000"/>
              </w:rPr>
              <w:t>427</w:t>
            </w:r>
          </w:p>
        </w:tc>
        <w:tc>
          <w:tcPr>
            <w:tcW w:w="550" w:type="dxa"/>
            <w:vAlign w:val="bottom"/>
          </w:tcPr>
          <w:p w14:paraId="346C5C65" w14:textId="77777777" w:rsidR="005E6898" w:rsidRPr="00A1514F" w:rsidRDefault="005E6898" w:rsidP="005E6898">
            <w:pPr>
              <w:spacing w:line="360" w:lineRule="auto"/>
              <w:jc w:val="center"/>
              <w:rPr>
                <w:color w:val="000000"/>
              </w:rPr>
            </w:pPr>
            <w:r w:rsidRPr="00A1514F">
              <w:rPr>
                <w:rFonts w:eastAsia="Times New Roman"/>
                <w:color w:val="000000"/>
              </w:rPr>
              <w:t>294</w:t>
            </w:r>
          </w:p>
        </w:tc>
        <w:tc>
          <w:tcPr>
            <w:tcW w:w="563" w:type="dxa"/>
            <w:vAlign w:val="bottom"/>
          </w:tcPr>
          <w:p w14:paraId="3C215460" w14:textId="77777777" w:rsidR="005E6898" w:rsidRPr="00A1514F" w:rsidRDefault="005E6898" w:rsidP="005E6898">
            <w:pPr>
              <w:spacing w:line="360" w:lineRule="auto"/>
              <w:jc w:val="center"/>
              <w:rPr>
                <w:color w:val="000000"/>
              </w:rPr>
            </w:pPr>
            <w:r w:rsidRPr="00A1514F">
              <w:rPr>
                <w:rFonts w:eastAsia="Times New Roman"/>
                <w:color w:val="000000"/>
              </w:rPr>
              <w:t>28</w:t>
            </w:r>
          </w:p>
        </w:tc>
        <w:tc>
          <w:tcPr>
            <w:tcW w:w="971" w:type="dxa"/>
            <w:vAlign w:val="bottom"/>
          </w:tcPr>
          <w:p w14:paraId="65AEBDDD" w14:textId="77777777" w:rsidR="005E6898" w:rsidRPr="00A1514F" w:rsidRDefault="005E6898" w:rsidP="005E6898">
            <w:pPr>
              <w:spacing w:line="360" w:lineRule="auto"/>
              <w:jc w:val="center"/>
              <w:rPr>
                <w:color w:val="000000"/>
              </w:rPr>
            </w:pPr>
            <w:r w:rsidRPr="00A1514F">
              <w:rPr>
                <w:rFonts w:eastAsia="Times New Roman"/>
                <w:color w:val="000000"/>
              </w:rPr>
              <w:t>474.6</w:t>
            </w:r>
          </w:p>
        </w:tc>
      </w:tr>
      <w:tr w:rsidR="005E6898" w:rsidRPr="00A1514F" w14:paraId="76B6268A" w14:textId="77777777" w:rsidTr="005E6898">
        <w:trPr>
          <w:gridAfter w:val="1"/>
          <w:wAfter w:w="971" w:type="dxa"/>
        </w:trPr>
        <w:tc>
          <w:tcPr>
            <w:tcW w:w="1083" w:type="dxa"/>
            <w:vAlign w:val="bottom"/>
          </w:tcPr>
          <w:p w14:paraId="2D663FB7"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46A70F8B"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120C2CF4"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78253DDE" w14:textId="77777777" w:rsidR="005E6898" w:rsidRPr="00A1514F" w:rsidRDefault="005E6898" w:rsidP="005E6898">
            <w:pPr>
              <w:spacing w:line="360" w:lineRule="auto"/>
              <w:jc w:val="center"/>
              <w:rPr>
                <w:color w:val="000000"/>
              </w:rPr>
            </w:pPr>
            <w:r w:rsidRPr="00A1514F">
              <w:rPr>
                <w:rFonts w:eastAsia="Times New Roman"/>
                <w:color w:val="000000"/>
              </w:rPr>
              <w:t>11.585</w:t>
            </w:r>
          </w:p>
        </w:tc>
        <w:tc>
          <w:tcPr>
            <w:tcW w:w="946" w:type="dxa"/>
            <w:vAlign w:val="bottom"/>
          </w:tcPr>
          <w:p w14:paraId="47C35473"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2B8BA1B6" w14:textId="77777777" w:rsidR="005E6898" w:rsidRPr="00A1514F" w:rsidRDefault="005E6898" w:rsidP="005E6898">
            <w:pPr>
              <w:spacing w:line="360" w:lineRule="auto"/>
              <w:jc w:val="center"/>
              <w:rPr>
                <w:color w:val="000000"/>
              </w:rPr>
            </w:pPr>
            <w:r w:rsidRPr="00A1514F">
              <w:rPr>
                <w:rFonts w:eastAsia="Times New Roman"/>
                <w:color w:val="000000"/>
              </w:rPr>
              <w:t>79</w:t>
            </w:r>
          </w:p>
        </w:tc>
        <w:tc>
          <w:tcPr>
            <w:tcW w:w="550" w:type="dxa"/>
            <w:vAlign w:val="bottom"/>
          </w:tcPr>
          <w:p w14:paraId="26C7861B" w14:textId="77777777" w:rsidR="005E6898" w:rsidRPr="00A1514F" w:rsidRDefault="005E6898" w:rsidP="005E6898">
            <w:pPr>
              <w:spacing w:line="360" w:lineRule="auto"/>
              <w:jc w:val="center"/>
              <w:rPr>
                <w:color w:val="000000"/>
              </w:rPr>
            </w:pPr>
            <w:r w:rsidRPr="00A1514F">
              <w:rPr>
                <w:rFonts w:eastAsia="Times New Roman"/>
                <w:color w:val="000000"/>
              </w:rPr>
              <w:t>54</w:t>
            </w:r>
          </w:p>
        </w:tc>
        <w:tc>
          <w:tcPr>
            <w:tcW w:w="563" w:type="dxa"/>
            <w:vAlign w:val="bottom"/>
          </w:tcPr>
          <w:p w14:paraId="4F707C1F"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29568196" w14:textId="77777777" w:rsidR="005E6898" w:rsidRPr="00A1514F" w:rsidRDefault="005E6898" w:rsidP="005E6898">
            <w:pPr>
              <w:spacing w:line="360" w:lineRule="auto"/>
              <w:jc w:val="center"/>
              <w:rPr>
                <w:color w:val="000000"/>
              </w:rPr>
            </w:pPr>
            <w:r w:rsidRPr="00A1514F">
              <w:rPr>
                <w:rFonts w:eastAsia="Times New Roman"/>
                <w:color w:val="000000"/>
              </w:rPr>
              <w:t>428.4</w:t>
            </w:r>
          </w:p>
        </w:tc>
      </w:tr>
      <w:tr w:rsidR="005E6898" w:rsidRPr="00A1514F" w14:paraId="28F6C0ED" w14:textId="77777777" w:rsidTr="005E6898">
        <w:trPr>
          <w:gridAfter w:val="1"/>
          <w:wAfter w:w="971" w:type="dxa"/>
        </w:trPr>
        <w:tc>
          <w:tcPr>
            <w:tcW w:w="1083" w:type="dxa"/>
            <w:vAlign w:val="bottom"/>
          </w:tcPr>
          <w:p w14:paraId="44F16E2C"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7D1C7981"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486E3CCE"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481F76E3" w14:textId="77777777" w:rsidR="005E6898" w:rsidRPr="00A1514F" w:rsidRDefault="005E6898" w:rsidP="005E6898">
            <w:pPr>
              <w:spacing w:line="360" w:lineRule="auto"/>
              <w:jc w:val="center"/>
              <w:rPr>
                <w:color w:val="000000"/>
              </w:rPr>
            </w:pPr>
            <w:r w:rsidRPr="00A1514F">
              <w:rPr>
                <w:rFonts w:eastAsia="Times New Roman"/>
                <w:color w:val="000000"/>
              </w:rPr>
              <w:t>16.507</w:t>
            </w:r>
          </w:p>
        </w:tc>
        <w:tc>
          <w:tcPr>
            <w:tcW w:w="946" w:type="dxa"/>
            <w:vAlign w:val="bottom"/>
          </w:tcPr>
          <w:p w14:paraId="7A20CA50"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56FE55D3" w14:textId="77777777" w:rsidR="005E6898" w:rsidRPr="00A1514F" w:rsidRDefault="005E6898" w:rsidP="005E6898">
            <w:pPr>
              <w:spacing w:line="360" w:lineRule="auto"/>
              <w:jc w:val="center"/>
              <w:rPr>
                <w:color w:val="000000"/>
              </w:rPr>
            </w:pPr>
            <w:r w:rsidRPr="00A1514F">
              <w:rPr>
                <w:rFonts w:eastAsia="Times New Roman"/>
                <w:color w:val="000000"/>
              </w:rPr>
              <w:t>114</w:t>
            </w:r>
          </w:p>
        </w:tc>
        <w:tc>
          <w:tcPr>
            <w:tcW w:w="550" w:type="dxa"/>
            <w:vAlign w:val="bottom"/>
          </w:tcPr>
          <w:p w14:paraId="762F55BE" w14:textId="77777777" w:rsidR="005E6898" w:rsidRPr="00A1514F" w:rsidRDefault="005E6898" w:rsidP="005E6898">
            <w:pPr>
              <w:spacing w:line="360" w:lineRule="auto"/>
              <w:jc w:val="center"/>
              <w:rPr>
                <w:color w:val="000000"/>
              </w:rPr>
            </w:pPr>
            <w:r w:rsidRPr="00A1514F">
              <w:rPr>
                <w:rFonts w:eastAsia="Times New Roman"/>
                <w:color w:val="000000"/>
              </w:rPr>
              <w:t>78</w:t>
            </w:r>
          </w:p>
        </w:tc>
        <w:tc>
          <w:tcPr>
            <w:tcW w:w="563" w:type="dxa"/>
            <w:vAlign w:val="bottom"/>
          </w:tcPr>
          <w:p w14:paraId="10F94EEA"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47552845" w14:textId="77777777" w:rsidR="005E6898" w:rsidRPr="00A1514F" w:rsidRDefault="005E6898" w:rsidP="005E6898">
            <w:pPr>
              <w:spacing w:line="360" w:lineRule="auto"/>
              <w:jc w:val="center"/>
              <w:rPr>
                <w:color w:val="000000"/>
              </w:rPr>
            </w:pPr>
            <w:r w:rsidRPr="00A1514F">
              <w:rPr>
                <w:rFonts w:eastAsia="Times New Roman"/>
                <w:color w:val="000000"/>
              </w:rPr>
              <w:t>439.4</w:t>
            </w:r>
          </w:p>
        </w:tc>
      </w:tr>
      <w:tr w:rsidR="005E6898" w:rsidRPr="00A1514F" w14:paraId="66306504" w14:textId="77777777" w:rsidTr="005E6898">
        <w:trPr>
          <w:gridAfter w:val="1"/>
          <w:wAfter w:w="971" w:type="dxa"/>
        </w:trPr>
        <w:tc>
          <w:tcPr>
            <w:tcW w:w="1083" w:type="dxa"/>
            <w:vAlign w:val="bottom"/>
          </w:tcPr>
          <w:p w14:paraId="1D54001E"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3A954555"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0B919DD5"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6C60A096" w14:textId="77777777" w:rsidR="005E6898" w:rsidRPr="00A1514F" w:rsidRDefault="005E6898" w:rsidP="005E6898">
            <w:pPr>
              <w:spacing w:line="360" w:lineRule="auto"/>
              <w:jc w:val="center"/>
              <w:rPr>
                <w:color w:val="000000"/>
              </w:rPr>
            </w:pPr>
            <w:r w:rsidRPr="00A1514F">
              <w:rPr>
                <w:rFonts w:eastAsia="Times New Roman"/>
                <w:color w:val="000000"/>
              </w:rPr>
              <w:t>21.430</w:t>
            </w:r>
          </w:p>
        </w:tc>
        <w:tc>
          <w:tcPr>
            <w:tcW w:w="946" w:type="dxa"/>
            <w:vAlign w:val="bottom"/>
          </w:tcPr>
          <w:p w14:paraId="51FD7AC6"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045BE782" w14:textId="77777777" w:rsidR="005E6898" w:rsidRPr="00A1514F" w:rsidRDefault="005E6898" w:rsidP="005E6898">
            <w:pPr>
              <w:spacing w:line="360" w:lineRule="auto"/>
              <w:jc w:val="center"/>
              <w:rPr>
                <w:color w:val="000000"/>
              </w:rPr>
            </w:pPr>
            <w:r w:rsidRPr="00A1514F">
              <w:rPr>
                <w:rFonts w:eastAsia="Times New Roman"/>
                <w:color w:val="000000"/>
              </w:rPr>
              <w:t>149</w:t>
            </w:r>
          </w:p>
        </w:tc>
        <w:tc>
          <w:tcPr>
            <w:tcW w:w="550" w:type="dxa"/>
            <w:vAlign w:val="bottom"/>
          </w:tcPr>
          <w:p w14:paraId="54CD1714" w14:textId="77777777" w:rsidR="005E6898" w:rsidRPr="00A1514F" w:rsidRDefault="005E6898" w:rsidP="005E6898">
            <w:pPr>
              <w:spacing w:line="360" w:lineRule="auto"/>
              <w:jc w:val="center"/>
              <w:rPr>
                <w:color w:val="000000"/>
              </w:rPr>
            </w:pPr>
            <w:r w:rsidRPr="00A1514F">
              <w:rPr>
                <w:rFonts w:eastAsia="Times New Roman"/>
                <w:color w:val="000000"/>
              </w:rPr>
              <w:t>102</w:t>
            </w:r>
          </w:p>
        </w:tc>
        <w:tc>
          <w:tcPr>
            <w:tcW w:w="563" w:type="dxa"/>
            <w:vAlign w:val="bottom"/>
          </w:tcPr>
          <w:p w14:paraId="5AFB4496"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74832507" w14:textId="77777777" w:rsidR="005E6898" w:rsidRPr="00A1514F" w:rsidRDefault="005E6898" w:rsidP="005E6898">
            <w:pPr>
              <w:spacing w:line="360" w:lineRule="auto"/>
              <w:jc w:val="center"/>
              <w:rPr>
                <w:color w:val="000000"/>
              </w:rPr>
            </w:pPr>
            <w:r w:rsidRPr="00A1514F">
              <w:rPr>
                <w:rFonts w:eastAsia="Times New Roman"/>
                <w:color w:val="000000"/>
              </w:rPr>
              <w:t>445.2</w:t>
            </w:r>
          </w:p>
        </w:tc>
      </w:tr>
      <w:tr w:rsidR="005E6898" w:rsidRPr="00A1514F" w14:paraId="2CC2C170" w14:textId="77777777" w:rsidTr="005E6898">
        <w:trPr>
          <w:gridAfter w:val="1"/>
          <w:wAfter w:w="971" w:type="dxa"/>
        </w:trPr>
        <w:tc>
          <w:tcPr>
            <w:tcW w:w="1083" w:type="dxa"/>
            <w:vAlign w:val="bottom"/>
          </w:tcPr>
          <w:p w14:paraId="69A044CF"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447CAACA"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7DB0EF4E"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07D98112" w14:textId="77777777" w:rsidR="005E6898" w:rsidRPr="00A1514F" w:rsidRDefault="005E6898" w:rsidP="005E6898">
            <w:pPr>
              <w:spacing w:line="360" w:lineRule="auto"/>
              <w:jc w:val="center"/>
              <w:rPr>
                <w:color w:val="000000"/>
              </w:rPr>
            </w:pPr>
            <w:r w:rsidRPr="00A1514F">
              <w:rPr>
                <w:rFonts w:eastAsia="Times New Roman"/>
                <w:color w:val="000000"/>
              </w:rPr>
              <w:t>26.352</w:t>
            </w:r>
          </w:p>
        </w:tc>
        <w:tc>
          <w:tcPr>
            <w:tcW w:w="946" w:type="dxa"/>
            <w:vAlign w:val="bottom"/>
          </w:tcPr>
          <w:p w14:paraId="3E393B39"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34A1CF93" w14:textId="77777777" w:rsidR="005E6898" w:rsidRPr="00A1514F" w:rsidRDefault="005E6898" w:rsidP="005E6898">
            <w:pPr>
              <w:spacing w:line="360" w:lineRule="auto"/>
              <w:jc w:val="center"/>
              <w:rPr>
                <w:color w:val="000000"/>
              </w:rPr>
            </w:pPr>
            <w:r w:rsidRPr="00A1514F">
              <w:rPr>
                <w:rFonts w:eastAsia="Times New Roman"/>
                <w:color w:val="000000"/>
              </w:rPr>
              <w:t>183</w:t>
            </w:r>
          </w:p>
        </w:tc>
        <w:tc>
          <w:tcPr>
            <w:tcW w:w="550" w:type="dxa"/>
            <w:vAlign w:val="bottom"/>
          </w:tcPr>
          <w:p w14:paraId="3EA51A63" w14:textId="77777777" w:rsidR="005E6898" w:rsidRPr="00A1514F" w:rsidRDefault="005E6898" w:rsidP="005E6898">
            <w:pPr>
              <w:spacing w:line="360" w:lineRule="auto"/>
              <w:jc w:val="center"/>
              <w:rPr>
                <w:color w:val="000000"/>
              </w:rPr>
            </w:pPr>
            <w:r w:rsidRPr="00A1514F">
              <w:rPr>
                <w:rFonts w:eastAsia="Times New Roman"/>
                <w:color w:val="000000"/>
              </w:rPr>
              <w:t>126</w:t>
            </w:r>
          </w:p>
        </w:tc>
        <w:tc>
          <w:tcPr>
            <w:tcW w:w="563" w:type="dxa"/>
            <w:vAlign w:val="bottom"/>
          </w:tcPr>
          <w:p w14:paraId="5EF21597"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08332297" w14:textId="77777777" w:rsidR="005E6898" w:rsidRPr="00A1514F" w:rsidRDefault="005E6898" w:rsidP="005E6898">
            <w:pPr>
              <w:spacing w:line="360" w:lineRule="auto"/>
              <w:jc w:val="center"/>
              <w:rPr>
                <w:color w:val="000000"/>
              </w:rPr>
            </w:pPr>
            <w:r w:rsidRPr="00A1514F">
              <w:rPr>
                <w:rFonts w:eastAsia="Times New Roman"/>
                <w:color w:val="000000"/>
              </w:rPr>
              <w:t>450.4</w:t>
            </w:r>
          </w:p>
        </w:tc>
      </w:tr>
      <w:tr w:rsidR="005E6898" w:rsidRPr="00A1514F" w14:paraId="55952344" w14:textId="77777777" w:rsidTr="005E6898">
        <w:trPr>
          <w:gridAfter w:val="1"/>
          <w:wAfter w:w="971" w:type="dxa"/>
        </w:trPr>
        <w:tc>
          <w:tcPr>
            <w:tcW w:w="1083" w:type="dxa"/>
            <w:vAlign w:val="bottom"/>
          </w:tcPr>
          <w:p w14:paraId="4683C393"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47F2A8BB"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433FEEF7"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06BF5C31" w14:textId="77777777" w:rsidR="005E6898" w:rsidRPr="00A1514F" w:rsidRDefault="005E6898" w:rsidP="005E6898">
            <w:pPr>
              <w:spacing w:line="360" w:lineRule="auto"/>
              <w:jc w:val="center"/>
              <w:rPr>
                <w:color w:val="000000"/>
              </w:rPr>
            </w:pPr>
            <w:r w:rsidRPr="00A1514F">
              <w:rPr>
                <w:rFonts w:eastAsia="Times New Roman"/>
                <w:color w:val="000000"/>
              </w:rPr>
              <w:t>31.275</w:t>
            </w:r>
          </w:p>
        </w:tc>
        <w:tc>
          <w:tcPr>
            <w:tcW w:w="946" w:type="dxa"/>
            <w:vAlign w:val="bottom"/>
          </w:tcPr>
          <w:p w14:paraId="76406AD6"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204F85EF" w14:textId="77777777" w:rsidR="005E6898" w:rsidRPr="00A1514F" w:rsidRDefault="005E6898" w:rsidP="005E6898">
            <w:pPr>
              <w:spacing w:line="360" w:lineRule="auto"/>
              <w:jc w:val="center"/>
              <w:rPr>
                <w:color w:val="000000"/>
              </w:rPr>
            </w:pPr>
            <w:r w:rsidRPr="00A1514F">
              <w:rPr>
                <w:rFonts w:eastAsia="Times New Roman"/>
                <w:color w:val="000000"/>
              </w:rPr>
              <w:t>218</w:t>
            </w:r>
          </w:p>
        </w:tc>
        <w:tc>
          <w:tcPr>
            <w:tcW w:w="550" w:type="dxa"/>
            <w:vAlign w:val="bottom"/>
          </w:tcPr>
          <w:p w14:paraId="25D1F4C6" w14:textId="77777777" w:rsidR="005E6898" w:rsidRPr="00A1514F" w:rsidRDefault="005E6898" w:rsidP="005E6898">
            <w:pPr>
              <w:spacing w:line="360" w:lineRule="auto"/>
              <w:jc w:val="center"/>
              <w:rPr>
                <w:color w:val="000000"/>
              </w:rPr>
            </w:pPr>
            <w:r w:rsidRPr="00A1514F">
              <w:rPr>
                <w:rFonts w:eastAsia="Times New Roman"/>
                <w:color w:val="000000"/>
              </w:rPr>
              <w:t>150</w:t>
            </w:r>
          </w:p>
        </w:tc>
        <w:tc>
          <w:tcPr>
            <w:tcW w:w="563" w:type="dxa"/>
            <w:vAlign w:val="bottom"/>
          </w:tcPr>
          <w:p w14:paraId="02A80655"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0307996A" w14:textId="77777777" w:rsidR="005E6898" w:rsidRPr="00A1514F" w:rsidRDefault="005E6898" w:rsidP="005E6898">
            <w:pPr>
              <w:spacing w:line="360" w:lineRule="auto"/>
              <w:jc w:val="center"/>
              <w:rPr>
                <w:color w:val="000000"/>
              </w:rPr>
            </w:pPr>
            <w:r w:rsidRPr="00A1514F">
              <w:rPr>
                <w:rFonts w:eastAsia="Times New Roman"/>
                <w:color w:val="000000"/>
              </w:rPr>
              <w:t>451.3</w:t>
            </w:r>
          </w:p>
        </w:tc>
      </w:tr>
      <w:tr w:rsidR="005E6898" w:rsidRPr="00A1514F" w14:paraId="045D75A8" w14:textId="77777777" w:rsidTr="005E6898">
        <w:trPr>
          <w:gridAfter w:val="1"/>
          <w:wAfter w:w="971" w:type="dxa"/>
        </w:trPr>
        <w:tc>
          <w:tcPr>
            <w:tcW w:w="1083" w:type="dxa"/>
            <w:vAlign w:val="bottom"/>
          </w:tcPr>
          <w:p w14:paraId="5576DB89" w14:textId="77777777" w:rsidR="005E6898" w:rsidRPr="00A1514F" w:rsidRDefault="005E6898" w:rsidP="005E6898">
            <w:pPr>
              <w:spacing w:line="360" w:lineRule="auto"/>
              <w:jc w:val="center"/>
              <w:rPr>
                <w:color w:val="000000"/>
              </w:rPr>
            </w:pPr>
            <w:r w:rsidRPr="00A1514F">
              <w:rPr>
                <w:rFonts w:eastAsia="Times New Roman"/>
                <w:color w:val="000000"/>
              </w:rPr>
              <w:t>(3,3)</w:t>
            </w:r>
          </w:p>
        </w:tc>
        <w:tc>
          <w:tcPr>
            <w:tcW w:w="691" w:type="dxa"/>
            <w:vAlign w:val="bottom"/>
          </w:tcPr>
          <w:p w14:paraId="4BD10849"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3h</w:t>
            </w:r>
          </w:p>
        </w:tc>
        <w:tc>
          <w:tcPr>
            <w:tcW w:w="1017" w:type="dxa"/>
            <w:vAlign w:val="bottom"/>
          </w:tcPr>
          <w:p w14:paraId="2D37B97A" w14:textId="77777777" w:rsidR="005E6898" w:rsidRPr="00A1514F" w:rsidRDefault="005E6898" w:rsidP="005E6898">
            <w:pPr>
              <w:spacing w:line="360" w:lineRule="auto"/>
              <w:jc w:val="center"/>
              <w:rPr>
                <w:color w:val="000000"/>
              </w:rPr>
            </w:pPr>
            <w:r w:rsidRPr="00A1514F">
              <w:rPr>
                <w:rFonts w:eastAsia="Times New Roman"/>
                <w:color w:val="000000"/>
              </w:rPr>
              <w:t>PM</w:t>
            </w:r>
          </w:p>
        </w:tc>
        <w:tc>
          <w:tcPr>
            <w:tcW w:w="1049" w:type="dxa"/>
            <w:vAlign w:val="bottom"/>
          </w:tcPr>
          <w:p w14:paraId="4DD358CF" w14:textId="77777777" w:rsidR="005E6898" w:rsidRPr="00A1514F" w:rsidRDefault="005E6898" w:rsidP="005E6898">
            <w:pPr>
              <w:spacing w:line="360" w:lineRule="auto"/>
              <w:jc w:val="center"/>
              <w:rPr>
                <w:color w:val="000000"/>
              </w:rPr>
            </w:pPr>
            <w:r w:rsidRPr="00A1514F">
              <w:rPr>
                <w:rFonts w:eastAsia="Times New Roman"/>
                <w:color w:val="000000"/>
              </w:rPr>
              <w:t>36.197</w:t>
            </w:r>
          </w:p>
        </w:tc>
        <w:tc>
          <w:tcPr>
            <w:tcW w:w="946" w:type="dxa"/>
            <w:vAlign w:val="bottom"/>
          </w:tcPr>
          <w:p w14:paraId="4002CEB9" w14:textId="77777777" w:rsidR="005E6898" w:rsidRPr="00A1514F" w:rsidRDefault="005E6898" w:rsidP="005E6898">
            <w:pPr>
              <w:spacing w:line="360" w:lineRule="auto"/>
              <w:jc w:val="center"/>
              <w:rPr>
                <w:color w:val="000000"/>
              </w:rPr>
            </w:pPr>
            <w:r w:rsidRPr="00A1514F">
              <w:rPr>
                <w:rFonts w:eastAsia="Times New Roman"/>
                <w:color w:val="000000"/>
              </w:rPr>
              <w:t>4.009</w:t>
            </w:r>
          </w:p>
        </w:tc>
        <w:tc>
          <w:tcPr>
            <w:tcW w:w="675" w:type="dxa"/>
            <w:vAlign w:val="bottom"/>
          </w:tcPr>
          <w:p w14:paraId="46C15AA9" w14:textId="77777777" w:rsidR="005E6898" w:rsidRPr="00A1514F" w:rsidRDefault="005E6898" w:rsidP="005E6898">
            <w:pPr>
              <w:spacing w:line="360" w:lineRule="auto"/>
              <w:jc w:val="center"/>
              <w:rPr>
                <w:color w:val="000000"/>
              </w:rPr>
            </w:pPr>
            <w:r w:rsidRPr="00A1514F">
              <w:rPr>
                <w:rFonts w:eastAsia="Times New Roman"/>
                <w:color w:val="000000"/>
              </w:rPr>
              <w:t>253</w:t>
            </w:r>
          </w:p>
        </w:tc>
        <w:tc>
          <w:tcPr>
            <w:tcW w:w="550" w:type="dxa"/>
            <w:vAlign w:val="bottom"/>
          </w:tcPr>
          <w:p w14:paraId="02BFDBDE" w14:textId="77777777" w:rsidR="005E6898" w:rsidRPr="00A1514F" w:rsidRDefault="005E6898" w:rsidP="005E6898">
            <w:pPr>
              <w:spacing w:line="360" w:lineRule="auto"/>
              <w:jc w:val="center"/>
              <w:rPr>
                <w:color w:val="000000"/>
              </w:rPr>
            </w:pPr>
            <w:r w:rsidRPr="00A1514F">
              <w:rPr>
                <w:rFonts w:eastAsia="Times New Roman"/>
                <w:color w:val="000000"/>
              </w:rPr>
              <w:t>174</w:t>
            </w:r>
          </w:p>
        </w:tc>
        <w:tc>
          <w:tcPr>
            <w:tcW w:w="563" w:type="dxa"/>
            <w:vAlign w:val="bottom"/>
          </w:tcPr>
          <w:p w14:paraId="1562784B"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7DAD81E7" w14:textId="77777777" w:rsidR="005E6898" w:rsidRPr="00A1514F" w:rsidRDefault="005E6898" w:rsidP="005E6898">
            <w:pPr>
              <w:spacing w:line="360" w:lineRule="auto"/>
              <w:jc w:val="center"/>
              <w:rPr>
                <w:color w:val="000000"/>
              </w:rPr>
            </w:pPr>
            <w:r w:rsidRPr="00A1514F">
              <w:rPr>
                <w:rFonts w:eastAsia="Times New Roman"/>
                <w:color w:val="000000"/>
              </w:rPr>
              <w:t>452.8</w:t>
            </w:r>
          </w:p>
        </w:tc>
      </w:tr>
      <w:tr w:rsidR="005E6898" w:rsidRPr="00A1514F" w14:paraId="40546F0E" w14:textId="77777777" w:rsidTr="005E6898">
        <w:trPr>
          <w:gridAfter w:val="1"/>
          <w:wAfter w:w="971" w:type="dxa"/>
        </w:trPr>
        <w:tc>
          <w:tcPr>
            <w:tcW w:w="1083" w:type="dxa"/>
            <w:vAlign w:val="bottom"/>
          </w:tcPr>
          <w:p w14:paraId="10774F87" w14:textId="77777777" w:rsidR="005E6898" w:rsidRPr="00A1514F" w:rsidRDefault="005E6898" w:rsidP="005E6898">
            <w:pPr>
              <w:spacing w:line="360" w:lineRule="auto"/>
              <w:jc w:val="center"/>
              <w:rPr>
                <w:color w:val="000000"/>
              </w:rPr>
            </w:pPr>
            <w:r>
              <w:rPr>
                <w:rFonts w:eastAsia="Times New Roman"/>
                <w:color w:val="000000"/>
              </w:rPr>
              <w:t>(6,0</w:t>
            </w:r>
            <w:r w:rsidRPr="00A1514F">
              <w:rPr>
                <w:rFonts w:eastAsia="Times New Roman"/>
                <w:color w:val="000000"/>
              </w:rPr>
              <w:t>)</w:t>
            </w:r>
          </w:p>
        </w:tc>
        <w:tc>
          <w:tcPr>
            <w:tcW w:w="691" w:type="dxa"/>
            <w:vAlign w:val="bottom"/>
          </w:tcPr>
          <w:p w14:paraId="4C32A8F0"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6h</w:t>
            </w:r>
          </w:p>
        </w:tc>
        <w:tc>
          <w:tcPr>
            <w:tcW w:w="1017" w:type="dxa"/>
            <w:vAlign w:val="bottom"/>
          </w:tcPr>
          <w:p w14:paraId="4E87D02F" w14:textId="77777777" w:rsidR="005E6898" w:rsidRPr="00A1514F" w:rsidRDefault="005E6898" w:rsidP="005E6898">
            <w:pPr>
              <w:spacing w:line="360" w:lineRule="auto"/>
              <w:jc w:val="center"/>
              <w:rPr>
                <w:color w:val="000000"/>
              </w:rPr>
            </w:pPr>
            <w:r w:rsidRPr="00A1514F">
              <w:rPr>
                <w:rFonts w:eastAsia="Times New Roman"/>
                <w:color w:val="000000"/>
              </w:rPr>
              <w:t>P2/M</w:t>
            </w:r>
          </w:p>
        </w:tc>
        <w:tc>
          <w:tcPr>
            <w:tcW w:w="1049" w:type="dxa"/>
            <w:vAlign w:val="bottom"/>
          </w:tcPr>
          <w:p w14:paraId="4B4A827A" w14:textId="77777777" w:rsidR="005E6898" w:rsidRPr="00A1514F" w:rsidRDefault="005E6898" w:rsidP="005E6898">
            <w:pPr>
              <w:spacing w:line="360" w:lineRule="auto"/>
              <w:jc w:val="center"/>
              <w:rPr>
                <w:color w:val="000000"/>
              </w:rPr>
            </w:pPr>
            <w:r w:rsidRPr="00A1514F">
              <w:rPr>
                <w:rFonts w:eastAsia="Times New Roman"/>
                <w:color w:val="000000"/>
              </w:rPr>
              <w:t>9.052</w:t>
            </w:r>
          </w:p>
        </w:tc>
        <w:tc>
          <w:tcPr>
            <w:tcW w:w="946" w:type="dxa"/>
            <w:vAlign w:val="bottom"/>
          </w:tcPr>
          <w:p w14:paraId="047C4F47" w14:textId="77777777" w:rsidR="005E6898" w:rsidRPr="00A1514F" w:rsidRDefault="005E6898" w:rsidP="005E6898">
            <w:pPr>
              <w:spacing w:line="360" w:lineRule="auto"/>
              <w:jc w:val="center"/>
              <w:rPr>
                <w:color w:val="000000"/>
              </w:rPr>
            </w:pPr>
            <w:r w:rsidRPr="00A1514F">
              <w:rPr>
                <w:rFonts w:eastAsia="Times New Roman"/>
                <w:color w:val="000000"/>
              </w:rPr>
              <w:t>4.700</w:t>
            </w:r>
          </w:p>
        </w:tc>
        <w:tc>
          <w:tcPr>
            <w:tcW w:w="675" w:type="dxa"/>
            <w:vAlign w:val="bottom"/>
          </w:tcPr>
          <w:p w14:paraId="2FF9F8D0" w14:textId="77777777" w:rsidR="005E6898" w:rsidRPr="00A1514F" w:rsidRDefault="005E6898" w:rsidP="005E6898">
            <w:pPr>
              <w:spacing w:line="360" w:lineRule="auto"/>
              <w:jc w:val="center"/>
              <w:rPr>
                <w:color w:val="000000"/>
              </w:rPr>
            </w:pPr>
            <w:r w:rsidRPr="00A1514F">
              <w:rPr>
                <w:rFonts w:eastAsia="Times New Roman"/>
                <w:color w:val="000000"/>
              </w:rPr>
              <w:t>70</w:t>
            </w:r>
          </w:p>
        </w:tc>
        <w:tc>
          <w:tcPr>
            <w:tcW w:w="550" w:type="dxa"/>
            <w:vAlign w:val="bottom"/>
          </w:tcPr>
          <w:p w14:paraId="23CB08E0" w14:textId="77777777" w:rsidR="005E6898" w:rsidRPr="00A1514F" w:rsidRDefault="005E6898" w:rsidP="005E6898">
            <w:pPr>
              <w:spacing w:line="360" w:lineRule="auto"/>
              <w:jc w:val="center"/>
              <w:rPr>
                <w:color w:val="000000"/>
              </w:rPr>
            </w:pPr>
            <w:r w:rsidRPr="00A1514F">
              <w:rPr>
                <w:rFonts w:eastAsia="Times New Roman"/>
                <w:color w:val="000000"/>
              </w:rPr>
              <w:t>48</w:t>
            </w:r>
          </w:p>
        </w:tc>
        <w:tc>
          <w:tcPr>
            <w:tcW w:w="563" w:type="dxa"/>
            <w:vAlign w:val="bottom"/>
          </w:tcPr>
          <w:p w14:paraId="3F202D87"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507F57B4" w14:textId="77777777" w:rsidR="005E6898" w:rsidRPr="00A1514F" w:rsidRDefault="005E6898" w:rsidP="005E6898">
            <w:pPr>
              <w:spacing w:line="360" w:lineRule="auto"/>
              <w:jc w:val="center"/>
              <w:rPr>
                <w:color w:val="000000"/>
              </w:rPr>
            </w:pPr>
            <w:r w:rsidRPr="00A1514F">
              <w:rPr>
                <w:rFonts w:eastAsia="Times New Roman"/>
                <w:color w:val="000000"/>
              </w:rPr>
              <w:t>425.3</w:t>
            </w:r>
          </w:p>
        </w:tc>
      </w:tr>
      <w:tr w:rsidR="005E6898" w:rsidRPr="00A1514F" w14:paraId="5057D477" w14:textId="77777777" w:rsidTr="005E6898">
        <w:trPr>
          <w:gridAfter w:val="1"/>
          <w:wAfter w:w="971" w:type="dxa"/>
        </w:trPr>
        <w:tc>
          <w:tcPr>
            <w:tcW w:w="1083" w:type="dxa"/>
            <w:vAlign w:val="bottom"/>
          </w:tcPr>
          <w:p w14:paraId="02353DB0" w14:textId="77777777" w:rsidR="005E6898" w:rsidRPr="00A1514F" w:rsidRDefault="005E6898" w:rsidP="005E6898">
            <w:pPr>
              <w:spacing w:line="360" w:lineRule="auto"/>
              <w:jc w:val="center"/>
              <w:rPr>
                <w:color w:val="000000"/>
              </w:rPr>
            </w:pPr>
            <w:r>
              <w:rPr>
                <w:rFonts w:eastAsia="Times New Roman"/>
                <w:color w:val="000000"/>
              </w:rPr>
              <w:t>(6,0</w:t>
            </w:r>
            <w:r w:rsidRPr="00A1514F">
              <w:rPr>
                <w:rFonts w:eastAsia="Times New Roman"/>
                <w:color w:val="000000"/>
              </w:rPr>
              <w:t>)</w:t>
            </w:r>
          </w:p>
        </w:tc>
        <w:tc>
          <w:tcPr>
            <w:tcW w:w="691" w:type="dxa"/>
            <w:vAlign w:val="bottom"/>
          </w:tcPr>
          <w:p w14:paraId="4F8C34FF" w14:textId="77777777" w:rsidR="005E6898" w:rsidRPr="00A1514F" w:rsidRDefault="005E689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6h</w:t>
            </w:r>
          </w:p>
        </w:tc>
        <w:tc>
          <w:tcPr>
            <w:tcW w:w="1017" w:type="dxa"/>
            <w:vAlign w:val="bottom"/>
          </w:tcPr>
          <w:p w14:paraId="50D9ECFC" w14:textId="77777777" w:rsidR="005E6898" w:rsidRPr="00A1514F" w:rsidRDefault="005E6898" w:rsidP="005E6898">
            <w:pPr>
              <w:spacing w:line="360" w:lineRule="auto"/>
              <w:jc w:val="center"/>
              <w:rPr>
                <w:color w:val="000000"/>
              </w:rPr>
            </w:pPr>
            <w:r w:rsidRPr="00A1514F">
              <w:rPr>
                <w:rFonts w:eastAsia="Times New Roman"/>
                <w:color w:val="000000"/>
              </w:rPr>
              <w:t>P2/M</w:t>
            </w:r>
          </w:p>
        </w:tc>
        <w:tc>
          <w:tcPr>
            <w:tcW w:w="1049" w:type="dxa"/>
            <w:vAlign w:val="bottom"/>
          </w:tcPr>
          <w:p w14:paraId="536561ED" w14:textId="77777777" w:rsidR="005E6898" w:rsidRPr="00A1514F" w:rsidRDefault="005E6898" w:rsidP="005E6898">
            <w:pPr>
              <w:spacing w:line="360" w:lineRule="auto"/>
              <w:jc w:val="center"/>
              <w:rPr>
                <w:color w:val="000000"/>
              </w:rPr>
            </w:pPr>
            <w:r w:rsidRPr="00A1514F">
              <w:rPr>
                <w:rFonts w:eastAsia="Times New Roman"/>
                <w:color w:val="000000"/>
              </w:rPr>
              <w:t>13.315</w:t>
            </w:r>
          </w:p>
        </w:tc>
        <w:tc>
          <w:tcPr>
            <w:tcW w:w="946" w:type="dxa"/>
            <w:vAlign w:val="bottom"/>
          </w:tcPr>
          <w:p w14:paraId="736AADE4" w14:textId="77777777" w:rsidR="005E6898" w:rsidRPr="00A1514F" w:rsidRDefault="005E6898" w:rsidP="005E6898">
            <w:pPr>
              <w:spacing w:line="360" w:lineRule="auto"/>
              <w:jc w:val="center"/>
              <w:rPr>
                <w:color w:val="000000"/>
              </w:rPr>
            </w:pPr>
            <w:r w:rsidRPr="00A1514F">
              <w:rPr>
                <w:rFonts w:eastAsia="Times New Roman"/>
                <w:color w:val="000000"/>
              </w:rPr>
              <w:t>4.700</w:t>
            </w:r>
          </w:p>
        </w:tc>
        <w:tc>
          <w:tcPr>
            <w:tcW w:w="675" w:type="dxa"/>
            <w:vAlign w:val="bottom"/>
          </w:tcPr>
          <w:p w14:paraId="5E9DFA23" w14:textId="77777777" w:rsidR="005E6898" w:rsidRPr="00A1514F" w:rsidRDefault="005E6898" w:rsidP="005E6898">
            <w:pPr>
              <w:spacing w:line="360" w:lineRule="auto"/>
              <w:jc w:val="center"/>
              <w:rPr>
                <w:color w:val="000000"/>
              </w:rPr>
            </w:pPr>
            <w:r w:rsidRPr="00A1514F">
              <w:rPr>
                <w:rFonts w:eastAsia="Times New Roman"/>
                <w:color w:val="000000"/>
              </w:rPr>
              <w:t>105</w:t>
            </w:r>
          </w:p>
        </w:tc>
        <w:tc>
          <w:tcPr>
            <w:tcW w:w="550" w:type="dxa"/>
            <w:vAlign w:val="bottom"/>
          </w:tcPr>
          <w:p w14:paraId="6D9209B9" w14:textId="77777777" w:rsidR="005E6898" w:rsidRPr="00A1514F" w:rsidRDefault="005E6898" w:rsidP="005E6898">
            <w:pPr>
              <w:spacing w:line="360" w:lineRule="auto"/>
              <w:jc w:val="center"/>
              <w:rPr>
                <w:color w:val="000000"/>
              </w:rPr>
            </w:pPr>
            <w:r w:rsidRPr="00A1514F">
              <w:rPr>
                <w:rFonts w:eastAsia="Times New Roman"/>
                <w:color w:val="000000"/>
              </w:rPr>
              <w:t>72</w:t>
            </w:r>
          </w:p>
        </w:tc>
        <w:tc>
          <w:tcPr>
            <w:tcW w:w="563" w:type="dxa"/>
            <w:vAlign w:val="bottom"/>
          </w:tcPr>
          <w:p w14:paraId="168BE576" w14:textId="77777777" w:rsidR="005E6898" w:rsidRPr="00A1514F" w:rsidRDefault="005E6898" w:rsidP="005E6898">
            <w:pPr>
              <w:spacing w:line="360" w:lineRule="auto"/>
              <w:jc w:val="center"/>
              <w:rPr>
                <w:color w:val="000000"/>
              </w:rPr>
            </w:pPr>
            <w:r w:rsidRPr="00A1514F">
              <w:rPr>
                <w:rFonts w:eastAsia="Times New Roman"/>
                <w:color w:val="000000"/>
              </w:rPr>
              <w:t>12</w:t>
            </w:r>
          </w:p>
        </w:tc>
        <w:tc>
          <w:tcPr>
            <w:tcW w:w="971" w:type="dxa"/>
            <w:vAlign w:val="bottom"/>
          </w:tcPr>
          <w:p w14:paraId="0FEE9F09" w14:textId="77777777" w:rsidR="005E6898" w:rsidRPr="00A1514F" w:rsidRDefault="005E6898" w:rsidP="005E6898">
            <w:pPr>
              <w:spacing w:line="360" w:lineRule="auto"/>
              <w:jc w:val="center"/>
              <w:rPr>
                <w:color w:val="000000"/>
              </w:rPr>
            </w:pPr>
            <w:r w:rsidRPr="00A1514F">
              <w:rPr>
                <w:rFonts w:eastAsia="Times New Roman"/>
                <w:color w:val="000000"/>
              </w:rPr>
              <w:t>441.1</w:t>
            </w:r>
          </w:p>
        </w:tc>
      </w:tr>
      <w:tr w:rsidR="00BB17B8" w:rsidRPr="00A1514F" w14:paraId="0126D7E5" w14:textId="77777777" w:rsidTr="00BB17B8">
        <w:trPr>
          <w:gridAfter w:val="1"/>
          <w:wAfter w:w="971" w:type="dxa"/>
        </w:trPr>
        <w:tc>
          <w:tcPr>
            <w:tcW w:w="1083" w:type="dxa"/>
            <w:vAlign w:val="bottom"/>
          </w:tcPr>
          <w:p w14:paraId="7F81174F" w14:textId="01C8A5F6" w:rsidR="00BB17B8" w:rsidRDefault="00BB17B8" w:rsidP="005E6898">
            <w:pPr>
              <w:spacing w:line="360" w:lineRule="auto"/>
              <w:jc w:val="center"/>
              <w:rPr>
                <w:rFonts w:eastAsia="Times New Roman"/>
                <w:color w:val="000000"/>
              </w:rPr>
            </w:pPr>
            <w:r>
              <w:rPr>
                <w:rFonts w:eastAsia="Times New Roman"/>
                <w:color w:val="000000"/>
              </w:rPr>
              <w:t>(6,0</w:t>
            </w:r>
            <w:r w:rsidRPr="00A1514F">
              <w:rPr>
                <w:rFonts w:eastAsia="Times New Roman"/>
                <w:color w:val="000000"/>
              </w:rPr>
              <w:t>)</w:t>
            </w:r>
          </w:p>
        </w:tc>
        <w:tc>
          <w:tcPr>
            <w:tcW w:w="691" w:type="dxa"/>
            <w:vAlign w:val="bottom"/>
          </w:tcPr>
          <w:p w14:paraId="166838B9" w14:textId="09938E49" w:rsidR="00BB17B8" w:rsidRPr="00A1514F" w:rsidRDefault="00BB17B8" w:rsidP="005E6898">
            <w:pPr>
              <w:spacing w:line="360" w:lineRule="auto"/>
              <w:jc w:val="center"/>
              <w:rPr>
                <w:rFonts w:eastAsia="Times New Roman"/>
                <w:color w:val="000000"/>
              </w:rPr>
            </w:pPr>
            <w:r w:rsidRPr="00A1514F">
              <w:rPr>
                <w:rFonts w:eastAsia="Times New Roman"/>
                <w:color w:val="000000"/>
              </w:rPr>
              <w:t>D</w:t>
            </w:r>
            <w:r w:rsidRPr="00A1514F">
              <w:rPr>
                <w:rFonts w:eastAsia="Times New Roman"/>
                <w:color w:val="000000"/>
                <w:vertAlign w:val="subscript"/>
              </w:rPr>
              <w:t>6h</w:t>
            </w:r>
          </w:p>
        </w:tc>
        <w:tc>
          <w:tcPr>
            <w:tcW w:w="1017" w:type="dxa"/>
            <w:vAlign w:val="bottom"/>
          </w:tcPr>
          <w:p w14:paraId="3754D0F9" w14:textId="7CC637AC" w:rsidR="00BB17B8" w:rsidRPr="00A1514F" w:rsidRDefault="00BB17B8" w:rsidP="005E6898">
            <w:pPr>
              <w:spacing w:line="360" w:lineRule="auto"/>
              <w:jc w:val="center"/>
              <w:rPr>
                <w:rFonts w:eastAsia="Times New Roman"/>
                <w:color w:val="000000"/>
              </w:rPr>
            </w:pPr>
            <w:r w:rsidRPr="00A1514F">
              <w:rPr>
                <w:rFonts w:eastAsia="Times New Roman"/>
                <w:color w:val="000000"/>
              </w:rPr>
              <w:t>P2/M</w:t>
            </w:r>
          </w:p>
        </w:tc>
        <w:tc>
          <w:tcPr>
            <w:tcW w:w="1049" w:type="dxa"/>
            <w:vAlign w:val="bottom"/>
          </w:tcPr>
          <w:p w14:paraId="4BE1AA09" w14:textId="5B52B84F" w:rsidR="00BB17B8" w:rsidRPr="00A1514F" w:rsidRDefault="00BB17B8" w:rsidP="005E6898">
            <w:pPr>
              <w:spacing w:line="360" w:lineRule="auto"/>
              <w:jc w:val="center"/>
              <w:rPr>
                <w:rFonts w:eastAsia="Times New Roman"/>
                <w:color w:val="000000"/>
              </w:rPr>
            </w:pPr>
            <w:r w:rsidRPr="00A1514F">
              <w:rPr>
                <w:rFonts w:eastAsia="Times New Roman"/>
                <w:color w:val="000000"/>
              </w:rPr>
              <w:t>17.578</w:t>
            </w:r>
          </w:p>
        </w:tc>
        <w:tc>
          <w:tcPr>
            <w:tcW w:w="946" w:type="dxa"/>
            <w:vAlign w:val="bottom"/>
          </w:tcPr>
          <w:p w14:paraId="2B450359" w14:textId="0F75A2EB" w:rsidR="00BB17B8" w:rsidRPr="00A1514F" w:rsidRDefault="00BB17B8" w:rsidP="005E6898">
            <w:pPr>
              <w:spacing w:line="360" w:lineRule="auto"/>
              <w:jc w:val="center"/>
              <w:rPr>
                <w:rFonts w:eastAsia="Times New Roman"/>
                <w:color w:val="000000"/>
              </w:rPr>
            </w:pPr>
            <w:r w:rsidRPr="00A1514F">
              <w:rPr>
                <w:rFonts w:eastAsia="Times New Roman"/>
                <w:color w:val="000000"/>
              </w:rPr>
              <w:t>4.700</w:t>
            </w:r>
          </w:p>
        </w:tc>
        <w:tc>
          <w:tcPr>
            <w:tcW w:w="675" w:type="dxa"/>
            <w:vAlign w:val="bottom"/>
          </w:tcPr>
          <w:p w14:paraId="119E2C46" w14:textId="2EF7BA49" w:rsidR="00BB17B8" w:rsidRPr="00A1514F" w:rsidRDefault="00BB17B8" w:rsidP="005E6898">
            <w:pPr>
              <w:spacing w:line="360" w:lineRule="auto"/>
              <w:jc w:val="center"/>
              <w:rPr>
                <w:rFonts w:eastAsia="Times New Roman"/>
                <w:color w:val="000000"/>
              </w:rPr>
            </w:pPr>
            <w:r w:rsidRPr="00A1514F">
              <w:rPr>
                <w:rFonts w:eastAsia="Times New Roman"/>
                <w:color w:val="000000"/>
              </w:rPr>
              <w:t>140</w:t>
            </w:r>
          </w:p>
        </w:tc>
        <w:tc>
          <w:tcPr>
            <w:tcW w:w="550" w:type="dxa"/>
            <w:vAlign w:val="bottom"/>
          </w:tcPr>
          <w:p w14:paraId="7C154315" w14:textId="70B23CBC" w:rsidR="00BB17B8" w:rsidRPr="00A1514F" w:rsidRDefault="00BB17B8" w:rsidP="005E6898">
            <w:pPr>
              <w:spacing w:line="360" w:lineRule="auto"/>
              <w:jc w:val="center"/>
              <w:rPr>
                <w:rFonts w:eastAsia="Times New Roman"/>
                <w:color w:val="000000"/>
              </w:rPr>
            </w:pPr>
            <w:r w:rsidRPr="00A1514F">
              <w:rPr>
                <w:rFonts w:eastAsia="Times New Roman"/>
                <w:color w:val="000000"/>
              </w:rPr>
              <w:t>96</w:t>
            </w:r>
          </w:p>
        </w:tc>
        <w:tc>
          <w:tcPr>
            <w:tcW w:w="563" w:type="dxa"/>
            <w:vAlign w:val="bottom"/>
          </w:tcPr>
          <w:p w14:paraId="56BB6BAC" w14:textId="00D0FDAC" w:rsidR="00BB17B8" w:rsidRPr="00A1514F" w:rsidRDefault="00BB17B8" w:rsidP="005E6898">
            <w:pPr>
              <w:spacing w:line="360" w:lineRule="auto"/>
              <w:jc w:val="center"/>
              <w:rPr>
                <w:rFonts w:eastAsia="Times New Roman"/>
                <w:color w:val="000000"/>
              </w:rPr>
            </w:pPr>
            <w:r w:rsidRPr="00A1514F">
              <w:rPr>
                <w:rFonts w:eastAsia="Times New Roman"/>
                <w:color w:val="000000"/>
              </w:rPr>
              <w:t>12</w:t>
            </w:r>
          </w:p>
        </w:tc>
        <w:tc>
          <w:tcPr>
            <w:tcW w:w="971" w:type="dxa"/>
            <w:vAlign w:val="bottom"/>
          </w:tcPr>
          <w:p w14:paraId="6F1E86D0" w14:textId="6CA06F3F" w:rsidR="00BB17B8" w:rsidRPr="00A1514F" w:rsidRDefault="00BB17B8" w:rsidP="005E6898">
            <w:pPr>
              <w:spacing w:line="360" w:lineRule="auto"/>
              <w:jc w:val="center"/>
              <w:rPr>
                <w:rFonts w:eastAsia="Times New Roman"/>
                <w:color w:val="000000"/>
              </w:rPr>
            </w:pPr>
            <w:r w:rsidRPr="00A1514F">
              <w:rPr>
                <w:rFonts w:eastAsia="Times New Roman"/>
                <w:color w:val="000000"/>
              </w:rPr>
              <w:t>448.9</w:t>
            </w:r>
          </w:p>
        </w:tc>
      </w:tr>
      <w:tr w:rsidR="00BB17B8" w:rsidRPr="00A1514F" w14:paraId="3229F2A7" w14:textId="77777777" w:rsidTr="00BB17B8">
        <w:trPr>
          <w:gridAfter w:val="1"/>
          <w:wAfter w:w="971" w:type="dxa"/>
        </w:trPr>
        <w:tc>
          <w:tcPr>
            <w:tcW w:w="1083" w:type="dxa"/>
            <w:vAlign w:val="bottom"/>
          </w:tcPr>
          <w:p w14:paraId="547EBBE9" w14:textId="61D8B3D4" w:rsidR="00BB17B8" w:rsidRPr="00A1514F" w:rsidRDefault="00BB17B8" w:rsidP="005E6898">
            <w:pPr>
              <w:spacing w:line="360" w:lineRule="auto"/>
              <w:jc w:val="center"/>
              <w:rPr>
                <w:color w:val="000000"/>
              </w:rPr>
            </w:pPr>
            <w:r>
              <w:rPr>
                <w:rFonts w:eastAsia="Times New Roman"/>
                <w:color w:val="000000"/>
              </w:rPr>
              <w:t>(6,0</w:t>
            </w:r>
            <w:r w:rsidRPr="00A1514F">
              <w:rPr>
                <w:rFonts w:eastAsia="Times New Roman"/>
                <w:color w:val="000000"/>
              </w:rPr>
              <w:t>)</w:t>
            </w:r>
          </w:p>
        </w:tc>
        <w:tc>
          <w:tcPr>
            <w:tcW w:w="691" w:type="dxa"/>
            <w:vAlign w:val="bottom"/>
          </w:tcPr>
          <w:p w14:paraId="1CFBBBF4" w14:textId="5177BFA1" w:rsidR="00BB17B8" w:rsidRPr="00A1514F" w:rsidRDefault="00BB17B8" w:rsidP="005E6898">
            <w:pPr>
              <w:spacing w:line="360" w:lineRule="auto"/>
              <w:jc w:val="center"/>
              <w:rPr>
                <w:color w:val="000000"/>
              </w:rPr>
            </w:pPr>
            <w:r w:rsidRPr="00A1514F">
              <w:rPr>
                <w:rFonts w:eastAsia="Times New Roman"/>
                <w:color w:val="000000"/>
              </w:rPr>
              <w:t>D</w:t>
            </w:r>
            <w:r w:rsidRPr="00A1514F">
              <w:rPr>
                <w:rFonts w:eastAsia="Times New Roman"/>
                <w:color w:val="000000"/>
                <w:vertAlign w:val="subscript"/>
              </w:rPr>
              <w:t>6h</w:t>
            </w:r>
          </w:p>
        </w:tc>
        <w:tc>
          <w:tcPr>
            <w:tcW w:w="1017" w:type="dxa"/>
            <w:vAlign w:val="bottom"/>
          </w:tcPr>
          <w:p w14:paraId="00663F1C" w14:textId="79FF67BD" w:rsidR="00BB17B8" w:rsidRPr="00A1514F" w:rsidRDefault="00BB17B8" w:rsidP="005E6898">
            <w:pPr>
              <w:spacing w:line="360" w:lineRule="auto"/>
              <w:jc w:val="center"/>
              <w:rPr>
                <w:color w:val="000000"/>
              </w:rPr>
            </w:pPr>
            <w:r w:rsidRPr="00A1514F">
              <w:rPr>
                <w:rFonts w:eastAsia="Times New Roman"/>
                <w:color w:val="000000"/>
              </w:rPr>
              <w:t>P2/M</w:t>
            </w:r>
          </w:p>
        </w:tc>
        <w:tc>
          <w:tcPr>
            <w:tcW w:w="1049" w:type="dxa"/>
            <w:vAlign w:val="bottom"/>
          </w:tcPr>
          <w:p w14:paraId="6D8FC2E0" w14:textId="563BBF36" w:rsidR="00BB17B8" w:rsidRPr="00A1514F" w:rsidRDefault="00BB17B8" w:rsidP="005E6898">
            <w:pPr>
              <w:spacing w:line="360" w:lineRule="auto"/>
              <w:jc w:val="center"/>
              <w:rPr>
                <w:color w:val="000000"/>
              </w:rPr>
            </w:pPr>
            <w:r w:rsidRPr="00A1514F">
              <w:rPr>
                <w:rFonts w:eastAsia="Times New Roman"/>
                <w:color w:val="000000"/>
              </w:rPr>
              <w:t>21.841</w:t>
            </w:r>
          </w:p>
        </w:tc>
        <w:tc>
          <w:tcPr>
            <w:tcW w:w="946" w:type="dxa"/>
            <w:vAlign w:val="bottom"/>
          </w:tcPr>
          <w:p w14:paraId="3F3403F0" w14:textId="4D2356B4" w:rsidR="00BB17B8" w:rsidRPr="00A1514F" w:rsidRDefault="00BB17B8" w:rsidP="005E6898">
            <w:pPr>
              <w:spacing w:line="360" w:lineRule="auto"/>
              <w:jc w:val="center"/>
              <w:rPr>
                <w:color w:val="000000"/>
              </w:rPr>
            </w:pPr>
            <w:r w:rsidRPr="00A1514F">
              <w:rPr>
                <w:rFonts w:eastAsia="Times New Roman"/>
                <w:color w:val="000000"/>
              </w:rPr>
              <w:t>4.700</w:t>
            </w:r>
          </w:p>
        </w:tc>
        <w:tc>
          <w:tcPr>
            <w:tcW w:w="675" w:type="dxa"/>
            <w:vAlign w:val="bottom"/>
          </w:tcPr>
          <w:p w14:paraId="4987DA17" w14:textId="5FC21A4B" w:rsidR="00BB17B8" w:rsidRPr="00A1514F" w:rsidRDefault="00BB17B8" w:rsidP="005E6898">
            <w:pPr>
              <w:spacing w:line="360" w:lineRule="auto"/>
              <w:jc w:val="center"/>
              <w:rPr>
                <w:color w:val="000000"/>
              </w:rPr>
            </w:pPr>
            <w:r w:rsidRPr="00A1514F">
              <w:rPr>
                <w:rFonts w:eastAsia="Times New Roman"/>
                <w:color w:val="000000"/>
              </w:rPr>
              <w:t>175</w:t>
            </w:r>
          </w:p>
        </w:tc>
        <w:tc>
          <w:tcPr>
            <w:tcW w:w="550" w:type="dxa"/>
            <w:vAlign w:val="bottom"/>
          </w:tcPr>
          <w:p w14:paraId="7BC67E44" w14:textId="3477A675" w:rsidR="00BB17B8" w:rsidRPr="00A1514F" w:rsidRDefault="00BB17B8" w:rsidP="005E6898">
            <w:pPr>
              <w:spacing w:line="360" w:lineRule="auto"/>
              <w:jc w:val="center"/>
              <w:rPr>
                <w:color w:val="000000"/>
              </w:rPr>
            </w:pPr>
            <w:r w:rsidRPr="00A1514F">
              <w:rPr>
                <w:rFonts w:eastAsia="Times New Roman"/>
                <w:color w:val="000000"/>
              </w:rPr>
              <w:t>120</w:t>
            </w:r>
          </w:p>
        </w:tc>
        <w:tc>
          <w:tcPr>
            <w:tcW w:w="563" w:type="dxa"/>
            <w:vAlign w:val="bottom"/>
          </w:tcPr>
          <w:p w14:paraId="08E6F5B6" w14:textId="6D39AFF7" w:rsidR="00BB17B8" w:rsidRPr="00A1514F" w:rsidRDefault="00BB17B8" w:rsidP="005E6898">
            <w:pPr>
              <w:spacing w:line="360" w:lineRule="auto"/>
              <w:jc w:val="center"/>
              <w:rPr>
                <w:color w:val="000000"/>
              </w:rPr>
            </w:pPr>
            <w:r w:rsidRPr="00A1514F">
              <w:rPr>
                <w:rFonts w:eastAsia="Times New Roman"/>
                <w:color w:val="000000"/>
              </w:rPr>
              <w:t>12</w:t>
            </w:r>
          </w:p>
        </w:tc>
        <w:tc>
          <w:tcPr>
            <w:tcW w:w="971" w:type="dxa"/>
            <w:vAlign w:val="bottom"/>
          </w:tcPr>
          <w:p w14:paraId="1F6CF619" w14:textId="59209249" w:rsidR="00BB17B8" w:rsidRPr="00A1514F" w:rsidRDefault="00BB17B8" w:rsidP="005E6898">
            <w:pPr>
              <w:spacing w:line="360" w:lineRule="auto"/>
              <w:jc w:val="center"/>
              <w:rPr>
                <w:color w:val="000000"/>
              </w:rPr>
            </w:pPr>
            <w:r w:rsidRPr="00A1514F">
              <w:rPr>
                <w:rFonts w:eastAsia="Times New Roman"/>
                <w:color w:val="000000"/>
              </w:rPr>
              <w:t>453.5</w:t>
            </w:r>
          </w:p>
        </w:tc>
      </w:tr>
      <w:tr w:rsidR="00BB17B8" w:rsidRPr="00A1514F" w14:paraId="753344E0" w14:textId="77777777" w:rsidTr="00BB17B8">
        <w:trPr>
          <w:gridAfter w:val="1"/>
          <w:wAfter w:w="971" w:type="dxa"/>
        </w:trPr>
        <w:tc>
          <w:tcPr>
            <w:tcW w:w="1083" w:type="dxa"/>
            <w:vAlign w:val="bottom"/>
          </w:tcPr>
          <w:p w14:paraId="4528AF77" w14:textId="5198E897" w:rsidR="00BB17B8" w:rsidRDefault="00BB17B8" w:rsidP="005E6898">
            <w:pPr>
              <w:spacing w:line="360" w:lineRule="auto"/>
              <w:jc w:val="center"/>
              <w:rPr>
                <w:rFonts w:eastAsia="Times New Roman"/>
                <w:color w:val="000000"/>
              </w:rPr>
            </w:pPr>
            <w:r>
              <w:rPr>
                <w:rFonts w:eastAsia="Times New Roman"/>
                <w:color w:val="000000"/>
              </w:rPr>
              <w:t>C-C</w:t>
            </w:r>
          </w:p>
        </w:tc>
        <w:tc>
          <w:tcPr>
            <w:tcW w:w="691" w:type="dxa"/>
            <w:vAlign w:val="bottom"/>
          </w:tcPr>
          <w:p w14:paraId="44E03688" w14:textId="721FBC2C"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1017" w:type="dxa"/>
            <w:vAlign w:val="bottom"/>
          </w:tcPr>
          <w:p w14:paraId="6898D220" w14:textId="4682E396"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1049" w:type="dxa"/>
            <w:vAlign w:val="bottom"/>
          </w:tcPr>
          <w:p w14:paraId="49C203D8" w14:textId="2661D839"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946" w:type="dxa"/>
            <w:vAlign w:val="bottom"/>
          </w:tcPr>
          <w:p w14:paraId="331A56BA" w14:textId="12B0B74F"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675" w:type="dxa"/>
            <w:vAlign w:val="bottom"/>
          </w:tcPr>
          <w:p w14:paraId="147DEE92" w14:textId="207518CF"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550" w:type="dxa"/>
            <w:vAlign w:val="bottom"/>
          </w:tcPr>
          <w:p w14:paraId="3E361814" w14:textId="47457F23"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563" w:type="dxa"/>
            <w:vAlign w:val="bottom"/>
          </w:tcPr>
          <w:p w14:paraId="3C468438" w14:textId="502B358F" w:rsidR="00BB17B8" w:rsidRPr="00A1514F" w:rsidRDefault="00BB17B8" w:rsidP="005E6898">
            <w:pPr>
              <w:spacing w:line="360" w:lineRule="auto"/>
              <w:jc w:val="center"/>
              <w:rPr>
                <w:rFonts w:eastAsia="Times New Roman"/>
                <w:color w:val="000000"/>
              </w:rPr>
            </w:pPr>
            <w:proofErr w:type="gramStart"/>
            <w:r>
              <w:rPr>
                <w:rFonts w:eastAsia="Times New Roman"/>
                <w:color w:val="000000"/>
              </w:rPr>
              <w:t>n</w:t>
            </w:r>
            <w:proofErr w:type="gramEnd"/>
            <w:r>
              <w:rPr>
                <w:rFonts w:eastAsia="Times New Roman"/>
                <w:color w:val="000000"/>
              </w:rPr>
              <w:t>/a</w:t>
            </w:r>
          </w:p>
        </w:tc>
        <w:tc>
          <w:tcPr>
            <w:tcW w:w="971" w:type="dxa"/>
            <w:vAlign w:val="bottom"/>
          </w:tcPr>
          <w:p w14:paraId="784B20B9" w14:textId="0AAA2803" w:rsidR="00BB17B8" w:rsidRPr="00A1514F" w:rsidRDefault="00BB17B8" w:rsidP="005E6898">
            <w:pPr>
              <w:spacing w:line="360" w:lineRule="auto"/>
              <w:jc w:val="center"/>
              <w:rPr>
                <w:rFonts w:eastAsia="Times New Roman"/>
                <w:color w:val="000000"/>
              </w:rPr>
            </w:pPr>
            <w:r>
              <w:rPr>
                <w:rFonts w:eastAsia="Times New Roman"/>
                <w:color w:val="000000"/>
              </w:rPr>
              <w:t>377</w:t>
            </w:r>
          </w:p>
        </w:tc>
      </w:tr>
      <w:tr w:rsidR="00BB17B8" w:rsidRPr="00A1514F" w14:paraId="25089EB7" w14:textId="77777777" w:rsidTr="00BB17B8">
        <w:trPr>
          <w:gridAfter w:val="1"/>
          <w:wAfter w:w="971" w:type="dxa"/>
        </w:trPr>
        <w:tc>
          <w:tcPr>
            <w:tcW w:w="1083" w:type="dxa"/>
            <w:tcBorders>
              <w:bottom w:val="single" w:sz="4" w:space="0" w:color="auto"/>
            </w:tcBorders>
            <w:vAlign w:val="bottom"/>
          </w:tcPr>
          <w:p w14:paraId="0E4EB4C8" w14:textId="2D4508CD" w:rsidR="00BB17B8" w:rsidRPr="00A1514F" w:rsidRDefault="00BB17B8" w:rsidP="005E6898">
            <w:pPr>
              <w:spacing w:line="360" w:lineRule="auto"/>
              <w:jc w:val="center"/>
              <w:rPr>
                <w:color w:val="000000"/>
              </w:rPr>
            </w:pPr>
            <w:r>
              <w:rPr>
                <w:color w:val="000000"/>
              </w:rPr>
              <w:t>C=C</w:t>
            </w:r>
          </w:p>
        </w:tc>
        <w:tc>
          <w:tcPr>
            <w:tcW w:w="691" w:type="dxa"/>
            <w:tcBorders>
              <w:bottom w:val="single" w:sz="4" w:space="0" w:color="auto"/>
            </w:tcBorders>
            <w:vAlign w:val="bottom"/>
          </w:tcPr>
          <w:p w14:paraId="7C7A1466" w14:textId="08440073"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1017" w:type="dxa"/>
            <w:tcBorders>
              <w:bottom w:val="single" w:sz="4" w:space="0" w:color="auto"/>
            </w:tcBorders>
            <w:vAlign w:val="bottom"/>
          </w:tcPr>
          <w:p w14:paraId="726D92A6" w14:textId="33D1F4F3"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1049" w:type="dxa"/>
            <w:tcBorders>
              <w:bottom w:val="single" w:sz="4" w:space="0" w:color="auto"/>
            </w:tcBorders>
            <w:vAlign w:val="bottom"/>
          </w:tcPr>
          <w:p w14:paraId="709FE569" w14:textId="18AED876"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946" w:type="dxa"/>
            <w:tcBorders>
              <w:bottom w:val="single" w:sz="4" w:space="0" w:color="auto"/>
            </w:tcBorders>
            <w:vAlign w:val="bottom"/>
          </w:tcPr>
          <w:p w14:paraId="4130D7C5" w14:textId="06B2D39A"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675" w:type="dxa"/>
            <w:tcBorders>
              <w:bottom w:val="single" w:sz="4" w:space="0" w:color="auto"/>
            </w:tcBorders>
            <w:vAlign w:val="bottom"/>
          </w:tcPr>
          <w:p w14:paraId="09D26654" w14:textId="156C7F48"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550" w:type="dxa"/>
            <w:tcBorders>
              <w:bottom w:val="single" w:sz="4" w:space="0" w:color="auto"/>
            </w:tcBorders>
            <w:vAlign w:val="bottom"/>
          </w:tcPr>
          <w:p w14:paraId="67AC5C1C" w14:textId="7E5BB9CE"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563" w:type="dxa"/>
            <w:tcBorders>
              <w:bottom w:val="single" w:sz="4" w:space="0" w:color="auto"/>
            </w:tcBorders>
            <w:vAlign w:val="bottom"/>
          </w:tcPr>
          <w:p w14:paraId="5A5695D5" w14:textId="1FF40D12" w:rsidR="00BB17B8" w:rsidRPr="00A1514F" w:rsidRDefault="00BB17B8" w:rsidP="005E6898">
            <w:pPr>
              <w:spacing w:line="360" w:lineRule="auto"/>
              <w:jc w:val="center"/>
              <w:rPr>
                <w:color w:val="000000"/>
              </w:rPr>
            </w:pPr>
            <w:proofErr w:type="gramStart"/>
            <w:r>
              <w:rPr>
                <w:rFonts w:eastAsia="Times New Roman"/>
                <w:color w:val="000000"/>
              </w:rPr>
              <w:t>n</w:t>
            </w:r>
            <w:proofErr w:type="gramEnd"/>
            <w:r>
              <w:rPr>
                <w:rFonts w:eastAsia="Times New Roman"/>
                <w:color w:val="000000"/>
              </w:rPr>
              <w:t>/a</w:t>
            </w:r>
          </w:p>
        </w:tc>
        <w:tc>
          <w:tcPr>
            <w:tcW w:w="971" w:type="dxa"/>
            <w:tcBorders>
              <w:bottom w:val="single" w:sz="4" w:space="0" w:color="auto"/>
            </w:tcBorders>
            <w:vAlign w:val="bottom"/>
          </w:tcPr>
          <w:p w14:paraId="46BEE94A" w14:textId="3CCDB323" w:rsidR="00BB17B8" w:rsidRPr="00BB17B8" w:rsidRDefault="00BB17B8" w:rsidP="005E6898">
            <w:pPr>
              <w:spacing w:line="360" w:lineRule="auto"/>
              <w:jc w:val="center"/>
              <w:rPr>
                <w:rFonts w:eastAsia="Times New Roman"/>
                <w:color w:val="000000"/>
              </w:rPr>
            </w:pPr>
            <w:r>
              <w:rPr>
                <w:rFonts w:eastAsia="Times New Roman"/>
                <w:color w:val="000000"/>
              </w:rPr>
              <w:t>728</w:t>
            </w:r>
          </w:p>
        </w:tc>
      </w:tr>
    </w:tbl>
    <w:p w14:paraId="56BD9C5C" w14:textId="77777777" w:rsidR="005E6898" w:rsidRDefault="005E6898" w:rsidP="005E6898">
      <w:pPr>
        <w:spacing w:line="360" w:lineRule="auto"/>
        <w:jc w:val="both"/>
        <w:rPr>
          <w:color w:val="000000"/>
        </w:rPr>
      </w:pPr>
      <w:r>
        <w:rPr>
          <w:color w:val="000000"/>
        </w:rPr>
        <w:tab/>
      </w:r>
    </w:p>
    <w:p w14:paraId="6391488B" w14:textId="11C8E9ED" w:rsidR="00585DB1" w:rsidRPr="00231938" w:rsidRDefault="005E6898" w:rsidP="005E6898">
      <w:pPr>
        <w:spacing w:line="360" w:lineRule="auto"/>
        <w:jc w:val="both"/>
        <w:rPr>
          <w:sz w:val="24"/>
          <w:szCs w:val="24"/>
        </w:rPr>
      </w:pPr>
      <w:r>
        <w:rPr>
          <w:color w:val="000000"/>
        </w:rPr>
        <w:tab/>
      </w:r>
      <w:r w:rsidRPr="008C7C6D">
        <w:rPr>
          <w:color w:val="000000"/>
          <w:sz w:val="24"/>
          <w:szCs w:val="24"/>
        </w:rPr>
        <w:t>In order to study the BDE</w:t>
      </w:r>
      <w:r w:rsidRPr="008C7C6D">
        <w:rPr>
          <w:color w:val="000000"/>
          <w:sz w:val="24"/>
          <w:szCs w:val="24"/>
          <w:vertAlign w:val="subscript"/>
        </w:rPr>
        <w:t>CC</w:t>
      </w:r>
      <w:r w:rsidRPr="008C7C6D">
        <w:rPr>
          <w:color w:val="000000"/>
          <w:sz w:val="24"/>
          <w:szCs w:val="24"/>
        </w:rPr>
        <w:t xml:space="preserve"> as a function of SWCNT length we have choosen the zig-zag </w:t>
      </w:r>
      <w:proofErr w:type="gramStart"/>
      <w:r w:rsidRPr="008C7C6D">
        <w:rPr>
          <w:color w:val="000000"/>
          <w:sz w:val="24"/>
          <w:szCs w:val="24"/>
        </w:rPr>
        <w:t>SWCNT(</w:t>
      </w:r>
      <w:proofErr w:type="gramEnd"/>
      <w:r w:rsidRPr="008C7C6D">
        <w:rPr>
          <w:color w:val="000000"/>
          <w:sz w:val="24"/>
          <w:szCs w:val="24"/>
        </w:rPr>
        <w:t>6,0) and arm-chair SWCNT(3,3), which have about the same radius, 4.861 Å and 4.009 Å, respectively, and had a relatively small number of carbon atoms so that longer tube lengths could be simulated. These SWCNT have relatively small diameter and therefore systems in which these have lengths as 4 nm could be studied. The bond dissociation enthalpy per C-C bond is proportional to 1/length of th</w:t>
      </w:r>
      <w:r w:rsidR="00231938">
        <w:rPr>
          <w:color w:val="000000"/>
          <w:sz w:val="24"/>
          <w:szCs w:val="24"/>
        </w:rPr>
        <w:t>e CNT as this is shown in Fig. 2</w:t>
      </w:r>
      <w:r w:rsidRPr="008C7C6D">
        <w:rPr>
          <w:color w:val="000000"/>
          <w:sz w:val="24"/>
          <w:szCs w:val="24"/>
        </w:rPr>
        <w:t>. This means that as the length of the SWCNT increases the BDE</w:t>
      </w:r>
      <w:r w:rsidRPr="008C7C6D">
        <w:rPr>
          <w:color w:val="000000"/>
          <w:sz w:val="24"/>
          <w:szCs w:val="24"/>
          <w:vertAlign w:val="subscript"/>
        </w:rPr>
        <w:t>CC</w:t>
      </w:r>
      <w:r w:rsidRPr="008C7C6D">
        <w:rPr>
          <w:color w:val="000000"/>
          <w:sz w:val="24"/>
          <w:szCs w:val="24"/>
        </w:rPr>
        <w:t xml:space="preserve"> becomes larger. For SWCNT that have longer lengths, there should be a convergence of the BDE</w:t>
      </w:r>
      <w:r w:rsidRPr="008C7C6D">
        <w:rPr>
          <w:color w:val="000000"/>
          <w:sz w:val="24"/>
          <w:szCs w:val="24"/>
          <w:vertAlign w:val="subscript"/>
        </w:rPr>
        <w:t>CC</w:t>
      </w:r>
      <w:r w:rsidRPr="008C7C6D">
        <w:rPr>
          <w:color w:val="000000"/>
          <w:sz w:val="24"/>
          <w:szCs w:val="24"/>
        </w:rPr>
        <w:t xml:space="preserve"> to a constant value, which however cannot be observed for CNT lengths &lt; 4nm. In contrast we observe that the BDE</w:t>
      </w:r>
      <w:r w:rsidRPr="008C7C6D">
        <w:rPr>
          <w:color w:val="000000"/>
          <w:sz w:val="24"/>
          <w:szCs w:val="24"/>
          <w:vertAlign w:val="subscript"/>
        </w:rPr>
        <w:t>CC</w:t>
      </w:r>
      <w:r w:rsidRPr="008C7C6D">
        <w:rPr>
          <w:color w:val="000000"/>
          <w:sz w:val="24"/>
          <w:szCs w:val="24"/>
        </w:rPr>
        <w:t xml:space="preserve"> changes between 425 - 454 kJ mol</w:t>
      </w:r>
      <w:r w:rsidRPr="008C7C6D">
        <w:rPr>
          <w:color w:val="000000"/>
          <w:sz w:val="24"/>
          <w:szCs w:val="24"/>
          <w:vertAlign w:val="superscript"/>
        </w:rPr>
        <w:t>-1</w:t>
      </w:r>
      <w:r w:rsidRPr="008C7C6D">
        <w:rPr>
          <w:color w:val="000000"/>
          <w:sz w:val="24"/>
          <w:szCs w:val="24"/>
        </w:rPr>
        <w:t xml:space="preserve">, corresponds to 6.3 %. We suggest that changes in the elastic properties of CNTs for </w:t>
      </w:r>
      <w:r w:rsidRPr="008C7C6D">
        <w:rPr>
          <w:color w:val="000000"/>
          <w:sz w:val="24"/>
          <w:szCs w:val="24"/>
        </w:rPr>
        <w:lastRenderedPageBreak/>
        <w:t xml:space="preserve">lengths &lt; 4nm could be as high as 6.3%, which means that size-dependent elastic properties have to be considered to accurately access such properties. This </w:t>
      </w:r>
      <w:r w:rsidR="004270F6">
        <w:rPr>
          <w:color w:val="000000"/>
          <w:sz w:val="24"/>
          <w:szCs w:val="24"/>
        </w:rPr>
        <w:t>noticeable</w:t>
      </w:r>
      <w:r w:rsidRPr="008C7C6D">
        <w:rPr>
          <w:color w:val="000000"/>
          <w:sz w:val="24"/>
          <w:szCs w:val="24"/>
        </w:rPr>
        <w:t xml:space="preserve"> variation of the BDE</w:t>
      </w:r>
      <w:r w:rsidRPr="008C7C6D">
        <w:rPr>
          <w:color w:val="000000"/>
          <w:sz w:val="24"/>
          <w:szCs w:val="24"/>
          <w:vertAlign w:val="subscript"/>
        </w:rPr>
        <w:t>CC</w:t>
      </w:r>
      <w:r w:rsidRPr="008C7C6D">
        <w:rPr>
          <w:color w:val="000000"/>
          <w:sz w:val="24"/>
          <w:szCs w:val="24"/>
        </w:rPr>
        <w:t xml:space="preserve"> also suggest</w:t>
      </w:r>
      <w:r w:rsidR="00405FD4">
        <w:rPr>
          <w:color w:val="000000"/>
          <w:sz w:val="24"/>
          <w:szCs w:val="24"/>
        </w:rPr>
        <w:t>s</w:t>
      </w:r>
      <w:r w:rsidRPr="008C7C6D">
        <w:rPr>
          <w:color w:val="000000"/>
          <w:sz w:val="24"/>
          <w:szCs w:val="24"/>
        </w:rPr>
        <w:t xml:space="preserve"> size-dependence of the thermodynamic properties for SWCNT that have lengths below 4 nm. This size-dependence of the properties should be observable in measurements of the elastic properties of SWCNT, such as Young's modulus, the tensile strength and the bending modulus, all of which are dependent on the bond strength of the C-C atoms within the carbon nanotube framework. Therefore, longer SWCNTs have in principle stronger mechanical properties such as Young's modulus and bending modulus and tensile strength as we have previously shown that there is linear correlation between the Young's modulus and the binding energy in graphene nanoribbons.</w:t>
      </w:r>
      <w:r w:rsidRPr="008C7C6D">
        <w:rPr>
          <w:color w:val="000000"/>
          <w:sz w:val="24"/>
          <w:szCs w:val="24"/>
        </w:rPr>
        <w:fldChar w:fldCharType="begin"/>
      </w:r>
      <w:r w:rsidR="00BB17B8">
        <w:rPr>
          <w:color w:val="000000"/>
          <w:sz w:val="24"/>
          <w:szCs w:val="24"/>
        </w:rPr>
        <w:instrText xml:space="preserve"> ADDIN EN.CITE &lt;EndNote&gt;&lt;Cite&gt;&lt;Author&gt;Zeinalipour-Yazdi&lt;/Author&gt;&lt;Year&gt;2009&lt;/Year&gt;&lt;RecNum&gt;21&lt;/RecNum&gt;&lt;DisplayText&gt;[30]&lt;/DisplayText&gt;&lt;record&gt;&lt;rec-number&gt;21&lt;/rec-number&gt;&lt;foreign-keys&gt;&lt;key app="EN" db-id="pw5r5dve9d0x22etrrkpp2fd2rvfz2ffespa" timestamp="1553774968"&gt;21&lt;/key&gt;&lt;/foreign-keys&gt;&lt;ref-type name="Journal Article"&gt;17&lt;/ref-type&gt;&lt;contributors&gt;&lt;authors&gt;&lt;author&gt;Constantinos D. Zeinalipour-Yazdi&lt;/author&gt;&lt;author&gt;Constantinos Christofides&lt;/author&gt;&lt;/authors&gt;&lt;/contributors&gt;&lt;titles&gt;&lt;title&gt;Linear correlation between Young’s modulus and binding energy in graphene nanoribbons&lt;/title&gt;&lt;secondary-title&gt;J. Appl. Phys.&lt;/secondary-title&gt;&lt;/titles&gt;&lt;periodical&gt;&lt;full-title&gt;J. Appl. Phys.&lt;/full-title&gt;&lt;/periodical&gt;&lt;pages&gt;054318&lt;/pages&gt;&lt;volume&gt;106&lt;/volume&gt;&lt;dates&gt;&lt;year&gt;2009&lt;/year&gt;&lt;/dates&gt;&lt;urls&gt;&lt;/urls&gt;&lt;/record&gt;&lt;/Cite&gt;&lt;/EndNote&gt;</w:instrText>
      </w:r>
      <w:r w:rsidRPr="008C7C6D">
        <w:rPr>
          <w:color w:val="000000"/>
          <w:sz w:val="24"/>
          <w:szCs w:val="24"/>
        </w:rPr>
        <w:fldChar w:fldCharType="separate"/>
      </w:r>
      <w:r w:rsidR="00BB17B8">
        <w:rPr>
          <w:noProof/>
          <w:color w:val="000000"/>
          <w:sz w:val="24"/>
          <w:szCs w:val="24"/>
        </w:rPr>
        <w:t>[30]</w:t>
      </w:r>
      <w:r w:rsidRPr="008C7C6D">
        <w:rPr>
          <w:color w:val="000000"/>
          <w:sz w:val="24"/>
          <w:szCs w:val="24"/>
        </w:rPr>
        <w:fldChar w:fldCharType="end"/>
      </w:r>
      <w:r w:rsidRPr="008C7C6D">
        <w:rPr>
          <w:color w:val="000000"/>
          <w:sz w:val="24"/>
          <w:szCs w:val="24"/>
        </w:rPr>
        <w:t xml:space="preserve"> </w:t>
      </w:r>
      <w:r w:rsidRPr="008C7C6D">
        <w:rPr>
          <w:rStyle w:val="ilfuvd"/>
          <w:rFonts w:eastAsia="Times New Roman"/>
          <w:sz w:val="24"/>
          <w:szCs w:val="24"/>
        </w:rPr>
        <w:t>SWCNT are known to have the ability to withstand changes in length when under lengthwise tension or compression, which is a direct result of their high Young's modulus. The broad range of BDE</w:t>
      </w:r>
      <w:r w:rsidRPr="008C7C6D">
        <w:rPr>
          <w:rStyle w:val="ilfuvd"/>
          <w:rFonts w:eastAsia="Times New Roman"/>
          <w:sz w:val="24"/>
          <w:szCs w:val="24"/>
          <w:vertAlign w:val="subscript"/>
        </w:rPr>
        <w:t>CC</w:t>
      </w:r>
      <w:r w:rsidRPr="008C7C6D">
        <w:rPr>
          <w:rStyle w:val="ilfuvd"/>
          <w:rFonts w:eastAsia="Times New Roman"/>
          <w:sz w:val="24"/>
          <w:szCs w:val="24"/>
        </w:rPr>
        <w:t xml:space="preserve"> found in this study indicates that also there should be a broad range for the elastic properties of SWCNTs and MWCNTs. Analysis of the stress-strain curves of individual Multi-Walled Carbon Nanotubes (MWCNT) reveals Young's modulus of the outermost SWCNT in the range of </w:t>
      </w:r>
      <w:r w:rsidRPr="008C7C6D">
        <w:rPr>
          <w:rFonts w:eastAsia="Times New Roman"/>
          <w:sz w:val="24"/>
          <w:szCs w:val="24"/>
        </w:rPr>
        <w:t>270 to 950 GPa measured with a “nanostressing stage” located within a scanning electron microscope.</w:t>
      </w:r>
      <w:r w:rsidRPr="008C7C6D">
        <w:rPr>
          <w:rFonts w:eastAsia="Times New Roman"/>
          <w:sz w:val="24"/>
          <w:szCs w:val="24"/>
        </w:rPr>
        <w:fldChar w:fldCharType="begin"/>
      </w:r>
      <w:r w:rsidR="00BB17B8">
        <w:rPr>
          <w:rFonts w:eastAsia="Times New Roman"/>
          <w:sz w:val="24"/>
          <w:szCs w:val="24"/>
        </w:rPr>
        <w:instrText xml:space="preserve"> ADDIN EN.CITE &lt;EndNote&gt;&lt;Cite&gt;&lt;Author&gt;Yu&lt;/Author&gt;&lt;Year&gt;2000&lt;/Year&gt;&lt;RecNum&gt;1&lt;/RecNum&gt;&lt;DisplayText&gt;[31]&lt;/DisplayText&gt;&lt;record&gt;&lt;rec-number&gt;1&lt;/rec-number&gt;&lt;foreign-keys&gt;&lt;key app="EN" db-id="pw5r5dve9d0x22etrrkpp2fd2rvfz2ffespa" timestamp="1553431993"&gt;1&lt;/key&gt;&lt;/foreign-keys&gt;&lt;ref-type name="Journal Article"&gt;17&lt;/ref-type&gt;&lt;contributors&gt;&lt;authors&gt;&lt;author&gt;Yu, Min-Feng&lt;/author&gt;&lt;author&gt;Lourie, Oleg&lt;/author&gt;&lt;author&gt;Dyer, Mark J.&lt;/author&gt;&lt;author&gt;Moloni, Katerina&lt;/author&gt;&lt;author&gt;Kelly, Thomas F.&lt;/author&gt;&lt;author&gt;Ruoff, Rodney S.&lt;/author&gt;&lt;/authors&gt;&lt;/contributors&gt;&lt;titles&gt;&lt;title&gt;Strength and Breaking Mechanism of Multiwalled Carbon Nanotubes Under Tensile Load&lt;/title&gt;&lt;secondary-title&gt;Science&lt;/secondary-title&gt;&lt;/titles&gt;&lt;periodical&gt;&lt;full-title&gt;Science&lt;/full-title&gt;&lt;/periodical&gt;&lt;pages&gt;637&lt;/pages&gt;&lt;volume&gt;287&lt;/volume&gt;&lt;number&gt;5453&lt;/number&gt;&lt;dates&gt;&lt;year&gt;2000&lt;/year&gt;&lt;/dates&gt;&lt;urls&gt;&lt;related-urls&gt;&lt;url&gt;http://science.sciencemag.org/content/287/5453/637.abstract&lt;/url&gt;&lt;url&gt;http://science.sciencemag.org/content/287/5453/637.long&lt;/url&gt;&lt;/related-urls&gt;&lt;/urls&gt;&lt;electronic-resource-num&gt;10.1126/science.287.5453.637&lt;/electronic-resource-num&gt;&lt;/record&gt;&lt;/Cite&gt;&lt;/EndNote&gt;</w:instrText>
      </w:r>
      <w:r w:rsidRPr="008C7C6D">
        <w:rPr>
          <w:rFonts w:eastAsia="Times New Roman"/>
          <w:sz w:val="24"/>
          <w:szCs w:val="24"/>
        </w:rPr>
        <w:fldChar w:fldCharType="separate"/>
      </w:r>
      <w:r w:rsidR="00BB17B8">
        <w:rPr>
          <w:rFonts w:eastAsia="Times New Roman"/>
          <w:noProof/>
          <w:sz w:val="24"/>
          <w:szCs w:val="24"/>
        </w:rPr>
        <w:t>[31]</w:t>
      </w:r>
      <w:r w:rsidRPr="008C7C6D">
        <w:rPr>
          <w:rFonts w:eastAsia="Times New Roman"/>
          <w:sz w:val="24"/>
          <w:szCs w:val="24"/>
        </w:rPr>
        <w:fldChar w:fldCharType="end"/>
      </w:r>
      <w:r w:rsidRPr="008C7C6D">
        <w:rPr>
          <w:rFonts w:eastAsia="Times New Roman"/>
          <w:sz w:val="24"/>
          <w:szCs w:val="24"/>
        </w:rPr>
        <w:t xml:space="preserve"> The tensile strength of this layer varied from 11 to 63 GPa.</w:t>
      </w:r>
      <w:r w:rsidRPr="008C7C6D">
        <w:rPr>
          <w:rFonts w:eastAsia="Times New Roman"/>
          <w:sz w:val="24"/>
          <w:szCs w:val="24"/>
        </w:rPr>
        <w:fldChar w:fldCharType="begin"/>
      </w:r>
      <w:r w:rsidR="00BB17B8">
        <w:rPr>
          <w:rFonts w:eastAsia="Times New Roman"/>
          <w:sz w:val="24"/>
          <w:szCs w:val="24"/>
        </w:rPr>
        <w:instrText xml:space="preserve"> ADDIN EN.CITE &lt;EndNote&gt;&lt;Cite&gt;&lt;Author&gt;Yu&lt;/Author&gt;&lt;Year&gt;2000&lt;/Year&gt;&lt;RecNum&gt;1&lt;/RecNum&gt;&lt;DisplayText&gt;[31]&lt;/DisplayText&gt;&lt;record&gt;&lt;rec-number&gt;1&lt;/rec-number&gt;&lt;foreign-keys&gt;&lt;key app="EN" db-id="pw5r5dve9d0x22etrrkpp2fd2rvfz2ffespa" timestamp="1553431993"&gt;1&lt;/key&gt;&lt;/foreign-keys&gt;&lt;ref-type name="Journal Article"&gt;17&lt;/ref-type&gt;&lt;contributors&gt;&lt;authors&gt;&lt;author&gt;Yu, Min-Feng&lt;/author&gt;&lt;author&gt;Lourie, Oleg&lt;/author&gt;&lt;author&gt;Dyer, Mark J.&lt;/author&gt;&lt;author&gt;Moloni, Katerina&lt;/author&gt;&lt;author&gt;Kelly, Thomas F.&lt;/author&gt;&lt;author&gt;Ruoff, Rodney S.&lt;/author&gt;&lt;/authors&gt;&lt;/contributors&gt;&lt;titles&gt;&lt;title&gt;Strength and Breaking Mechanism of Multiwalled Carbon Nanotubes Under Tensile Load&lt;/title&gt;&lt;secondary-title&gt;Science&lt;/secondary-title&gt;&lt;/titles&gt;&lt;periodical&gt;&lt;full-title&gt;Science&lt;/full-title&gt;&lt;/periodical&gt;&lt;pages&gt;637&lt;/pages&gt;&lt;volume&gt;287&lt;/volume&gt;&lt;number&gt;5453&lt;/number&gt;&lt;dates&gt;&lt;year&gt;2000&lt;/year&gt;&lt;/dates&gt;&lt;urls&gt;&lt;related-urls&gt;&lt;url&gt;http://science.sciencemag.org/content/287/5453/637.abstract&lt;/url&gt;&lt;url&gt;http://science.sciencemag.org/content/287/5453/637.long&lt;/url&gt;&lt;/related-urls&gt;&lt;/urls&gt;&lt;electronic-resource-num&gt;10.1126/science.287.5453.637&lt;/electronic-resource-num&gt;&lt;/record&gt;&lt;/Cite&gt;&lt;/EndNote&gt;</w:instrText>
      </w:r>
      <w:r w:rsidRPr="008C7C6D">
        <w:rPr>
          <w:rFonts w:eastAsia="Times New Roman"/>
          <w:sz w:val="24"/>
          <w:szCs w:val="24"/>
        </w:rPr>
        <w:fldChar w:fldCharType="separate"/>
      </w:r>
      <w:r w:rsidR="00BB17B8">
        <w:rPr>
          <w:rFonts w:eastAsia="Times New Roman"/>
          <w:noProof/>
          <w:sz w:val="24"/>
          <w:szCs w:val="24"/>
        </w:rPr>
        <w:t>[31]</w:t>
      </w:r>
      <w:r w:rsidRPr="008C7C6D">
        <w:rPr>
          <w:rFonts w:eastAsia="Times New Roman"/>
          <w:sz w:val="24"/>
          <w:szCs w:val="24"/>
        </w:rPr>
        <w:fldChar w:fldCharType="end"/>
      </w:r>
      <w:r w:rsidRPr="008C7C6D">
        <w:rPr>
          <w:rFonts w:eastAsia="Times New Roman"/>
          <w:sz w:val="24"/>
          <w:szCs w:val="24"/>
        </w:rPr>
        <w:t xml:space="preserve"> The wide range of Young's modulus and tensile strength in MWCNT is evident from the broad range of BDE</w:t>
      </w:r>
      <w:r w:rsidRPr="008C7C6D">
        <w:rPr>
          <w:rFonts w:eastAsia="Times New Roman"/>
          <w:sz w:val="24"/>
          <w:szCs w:val="24"/>
          <w:vertAlign w:val="subscript"/>
        </w:rPr>
        <w:t>CC</w:t>
      </w:r>
      <w:r w:rsidRPr="008C7C6D">
        <w:rPr>
          <w:rFonts w:eastAsia="Times New Roman"/>
          <w:sz w:val="24"/>
          <w:szCs w:val="24"/>
        </w:rPr>
        <w:t xml:space="preserve"> which were found to be in the range 428 kJ mol</w:t>
      </w:r>
      <w:r w:rsidRPr="008C7C6D">
        <w:rPr>
          <w:rFonts w:eastAsia="Times New Roman"/>
          <w:sz w:val="24"/>
          <w:szCs w:val="24"/>
          <w:vertAlign w:val="superscript"/>
        </w:rPr>
        <w:t>-1</w:t>
      </w:r>
      <w:r w:rsidRPr="008C7C6D">
        <w:rPr>
          <w:rFonts w:eastAsia="Times New Roman"/>
          <w:sz w:val="24"/>
          <w:szCs w:val="24"/>
        </w:rPr>
        <w:t xml:space="preserve"> - 453 kJ mol</w:t>
      </w:r>
      <w:r w:rsidRPr="008C7C6D">
        <w:rPr>
          <w:rFonts w:eastAsia="Times New Roman"/>
          <w:sz w:val="24"/>
          <w:szCs w:val="24"/>
          <w:vertAlign w:val="superscript"/>
        </w:rPr>
        <w:t>-1</w:t>
      </w:r>
      <w:r w:rsidRPr="008C7C6D">
        <w:rPr>
          <w:rFonts w:eastAsia="Times New Roman"/>
          <w:sz w:val="24"/>
          <w:szCs w:val="24"/>
        </w:rPr>
        <w:t xml:space="preserve"> and 425 kJ mol</w:t>
      </w:r>
      <w:r w:rsidRPr="008C7C6D">
        <w:rPr>
          <w:rFonts w:eastAsia="Times New Roman"/>
          <w:sz w:val="24"/>
          <w:szCs w:val="24"/>
          <w:vertAlign w:val="superscript"/>
        </w:rPr>
        <w:t>-1</w:t>
      </w:r>
      <w:r w:rsidRPr="008C7C6D">
        <w:rPr>
          <w:rFonts w:eastAsia="Times New Roman"/>
          <w:sz w:val="24"/>
          <w:szCs w:val="24"/>
        </w:rPr>
        <w:t xml:space="preserve"> - 454 kJ mol</w:t>
      </w:r>
      <w:r w:rsidRPr="008C7C6D">
        <w:rPr>
          <w:rFonts w:eastAsia="Times New Roman"/>
          <w:sz w:val="24"/>
          <w:szCs w:val="24"/>
          <w:vertAlign w:val="superscript"/>
        </w:rPr>
        <w:t>-1</w:t>
      </w:r>
      <w:r w:rsidRPr="008C7C6D">
        <w:rPr>
          <w:rFonts w:eastAsia="Times New Roman"/>
          <w:sz w:val="24"/>
          <w:szCs w:val="24"/>
        </w:rPr>
        <w:t xml:space="preserve"> for the </w:t>
      </w:r>
      <w:proofErr w:type="gramStart"/>
      <w:r w:rsidRPr="008C7C6D">
        <w:rPr>
          <w:sz w:val="24"/>
          <w:szCs w:val="24"/>
        </w:rPr>
        <w:t>CNT(</w:t>
      </w:r>
      <w:proofErr w:type="gramEnd"/>
      <w:r w:rsidRPr="008C7C6D">
        <w:rPr>
          <w:sz w:val="24"/>
          <w:szCs w:val="24"/>
        </w:rPr>
        <w:t>3,3) and CNT(6,0), respectively. These CNTs had lengths that ranged between 1 to 4 nm</w:t>
      </w:r>
      <w:r w:rsidRPr="008C7C6D">
        <w:rPr>
          <w:color w:val="000000"/>
          <w:sz w:val="24"/>
          <w:szCs w:val="24"/>
        </w:rPr>
        <w:t xml:space="preserve"> and larger values for the BDE</w:t>
      </w:r>
      <w:r w:rsidRPr="008C7C6D">
        <w:rPr>
          <w:color w:val="000000"/>
          <w:sz w:val="24"/>
          <w:szCs w:val="24"/>
          <w:vertAlign w:val="subscript"/>
        </w:rPr>
        <w:t>CC</w:t>
      </w:r>
      <w:r w:rsidRPr="008C7C6D">
        <w:rPr>
          <w:color w:val="000000"/>
          <w:sz w:val="24"/>
          <w:szCs w:val="24"/>
        </w:rPr>
        <w:t xml:space="preserve"> are expected for longer SWCNT. By setting the length in the equation of the line in Fig. 1 to infinity we get a value of 463 </w:t>
      </w:r>
      <w:r w:rsidRPr="008C7C6D">
        <w:rPr>
          <w:rFonts w:eastAsia="Times New Roman"/>
          <w:sz w:val="24"/>
          <w:szCs w:val="24"/>
        </w:rPr>
        <w:t>kJ mol</w:t>
      </w:r>
      <w:r w:rsidRPr="008C7C6D">
        <w:rPr>
          <w:rFonts w:eastAsia="Times New Roman"/>
          <w:sz w:val="24"/>
          <w:szCs w:val="24"/>
          <w:vertAlign w:val="superscript"/>
        </w:rPr>
        <w:t>-1</w:t>
      </w:r>
      <w:r w:rsidRPr="008C7C6D">
        <w:rPr>
          <w:rFonts w:eastAsia="Times New Roman"/>
          <w:sz w:val="24"/>
          <w:szCs w:val="24"/>
        </w:rPr>
        <w:t xml:space="preserve"> and 480 kJ mol</w:t>
      </w:r>
      <w:r w:rsidRPr="008C7C6D">
        <w:rPr>
          <w:rFonts w:eastAsia="Times New Roman"/>
          <w:sz w:val="24"/>
          <w:szCs w:val="24"/>
          <w:vertAlign w:val="superscript"/>
        </w:rPr>
        <w:t>-1</w:t>
      </w:r>
      <w:r w:rsidRPr="008C7C6D">
        <w:rPr>
          <w:rFonts w:eastAsia="Times New Roman"/>
          <w:sz w:val="24"/>
          <w:szCs w:val="24"/>
        </w:rPr>
        <w:t xml:space="preserve"> for the </w:t>
      </w:r>
      <w:proofErr w:type="gramStart"/>
      <w:r w:rsidRPr="008C7C6D">
        <w:rPr>
          <w:sz w:val="24"/>
          <w:szCs w:val="24"/>
        </w:rPr>
        <w:t>CNT(</w:t>
      </w:r>
      <w:proofErr w:type="gramEnd"/>
      <w:r w:rsidRPr="008C7C6D">
        <w:rPr>
          <w:sz w:val="24"/>
          <w:szCs w:val="24"/>
        </w:rPr>
        <w:t xml:space="preserve">3,3) and CNT(6,0), respectively. These BDE values are not identical as there is a 0.86 </w:t>
      </w:r>
      <w:r w:rsidRPr="008C7C6D">
        <w:rPr>
          <w:color w:val="000000"/>
          <w:sz w:val="24"/>
          <w:szCs w:val="24"/>
        </w:rPr>
        <w:t>Å</w:t>
      </w:r>
      <w:r w:rsidRPr="008C7C6D">
        <w:rPr>
          <w:sz w:val="24"/>
          <w:szCs w:val="24"/>
        </w:rPr>
        <w:t xml:space="preserve"> radius difference between the two SWCNTs, and we show in the next section that there is a considerable radius dependence of the BDE of CNTs.</w:t>
      </w:r>
      <w:r w:rsidR="0037379E">
        <w:rPr>
          <w:sz w:val="24"/>
          <w:szCs w:val="24"/>
        </w:rPr>
        <w:t xml:space="preserve"> Currently BDE are not available in the literature, however we can compare to BDE of organic molecules.</w:t>
      </w:r>
      <w:r w:rsidR="0037379E" w:rsidRPr="0037379E">
        <w:rPr>
          <w:sz w:val="24"/>
          <w:szCs w:val="24"/>
        </w:rPr>
        <w:t xml:space="preserve"> </w:t>
      </w:r>
      <w:r w:rsidR="0037379E">
        <w:rPr>
          <w:sz w:val="24"/>
          <w:szCs w:val="24"/>
        </w:rPr>
        <w:t xml:space="preserve">In particular, </w:t>
      </w:r>
      <w:r w:rsidR="0037379E" w:rsidRPr="0037379E">
        <w:rPr>
          <w:sz w:val="24"/>
          <w:szCs w:val="24"/>
        </w:rPr>
        <w:t>w</w:t>
      </w:r>
      <w:r w:rsidR="0037379E" w:rsidRPr="00F20B39">
        <w:rPr>
          <w:sz w:val="24"/>
          <w:szCs w:val="24"/>
        </w:rPr>
        <w:t>e find that the BDE of SWCNT outside the size-dependent region is about 480 kJ mol</w:t>
      </w:r>
      <w:r w:rsidR="0037379E" w:rsidRPr="00F20B39">
        <w:rPr>
          <w:sz w:val="24"/>
          <w:szCs w:val="24"/>
          <w:vertAlign w:val="superscript"/>
        </w:rPr>
        <w:t>-1</w:t>
      </w:r>
      <w:r w:rsidR="0037379E" w:rsidRPr="00F20B39">
        <w:rPr>
          <w:sz w:val="24"/>
          <w:szCs w:val="24"/>
        </w:rPr>
        <w:t xml:space="preserve"> which is higher than that of the C-C bond, 377 kJ mol</w:t>
      </w:r>
      <w:r w:rsidR="0037379E" w:rsidRPr="00F20B39">
        <w:rPr>
          <w:sz w:val="24"/>
          <w:szCs w:val="24"/>
          <w:vertAlign w:val="superscript"/>
        </w:rPr>
        <w:t>-1</w:t>
      </w:r>
      <w:r w:rsidR="0037379E" w:rsidRPr="00F20B39">
        <w:rPr>
          <w:sz w:val="24"/>
          <w:szCs w:val="24"/>
        </w:rPr>
        <w:t xml:space="preserve"> and lower than that of the C=C bond, 728 kJ mol</w:t>
      </w:r>
      <w:r w:rsidR="0037379E" w:rsidRPr="00F20B39">
        <w:rPr>
          <w:sz w:val="24"/>
          <w:szCs w:val="24"/>
          <w:vertAlign w:val="superscript"/>
        </w:rPr>
        <w:t>-1</w:t>
      </w:r>
      <w:r w:rsidR="0037379E" w:rsidRPr="00F20B39">
        <w:rPr>
          <w:sz w:val="24"/>
          <w:szCs w:val="24"/>
        </w:rPr>
        <w:t>, suggesting a partial double bond in SWCNTs.</w:t>
      </w:r>
      <w:r w:rsidR="00E47B61">
        <w:rPr>
          <w:sz w:val="24"/>
          <w:szCs w:val="24"/>
        </w:rPr>
        <w:fldChar w:fldCharType="begin"/>
      </w:r>
      <w:r w:rsidR="00BB17B8">
        <w:rPr>
          <w:sz w:val="24"/>
          <w:szCs w:val="24"/>
        </w:rPr>
        <w:instrText xml:space="preserve"> ADDIN EN.CITE &lt;EndNote&gt;&lt;Cite&gt;&lt;Author&gt;Blanksby&lt;/Author&gt;&lt;Year&gt;2003&lt;/Year&gt;&lt;RecNum&gt;37&lt;/RecNum&gt;&lt;DisplayText&gt;[29]&lt;/DisplayText&gt;&lt;record&gt;&lt;rec-number&gt;37&lt;/rec-number&gt;&lt;foreign-keys&gt;&lt;key app="EN" db-id="pw5r5dve9d0x22etrrkpp2fd2rvfz2ffespa" timestamp="1557406562"&gt;37&lt;/key&gt;&lt;/foreign-keys&gt;&lt;ref-type name="Journal Article"&gt;17&lt;/ref-type&gt;&lt;contributors&gt;&lt;authors&gt;&lt;author&gt;Stephen J. Blanksby&lt;/author&gt;&lt;author&gt;G. Barney Ellison&lt;/author&gt;&lt;/authors&gt;&lt;/contributors&gt;&lt;titles&gt;&lt;title&gt;Bond Dissociation Energies of Organic Molecules&lt;/title&gt;&lt;secondary-title&gt;Acc. Chem. Res.&lt;/secondary-title&gt;&lt;/titles&gt;&lt;periodical&gt;&lt;full-title&gt;Acc. Chem. Res.&lt;/full-title&gt;&lt;/periodical&gt;&lt;pages&gt;255-263&lt;/pages&gt;&lt;volume&gt;36&lt;/volume&gt;&lt;dates&gt;&lt;year&gt;2003&lt;/year&gt;&lt;/dates&gt;&lt;urls&gt;&lt;/urls&gt;&lt;/record&gt;&lt;/Cite&gt;&lt;/EndNote&gt;</w:instrText>
      </w:r>
      <w:r w:rsidR="00E47B61">
        <w:rPr>
          <w:sz w:val="24"/>
          <w:szCs w:val="24"/>
        </w:rPr>
        <w:fldChar w:fldCharType="separate"/>
      </w:r>
      <w:r w:rsidR="00BB17B8">
        <w:rPr>
          <w:noProof/>
          <w:sz w:val="24"/>
          <w:szCs w:val="24"/>
        </w:rPr>
        <w:t>[29]</w:t>
      </w:r>
      <w:r w:rsidR="00E47B61">
        <w:rPr>
          <w:sz w:val="24"/>
          <w:szCs w:val="24"/>
        </w:rPr>
        <w:fldChar w:fldCharType="end"/>
      </w:r>
    </w:p>
    <w:p w14:paraId="5798EE03" w14:textId="77777777" w:rsidR="005E6898" w:rsidRPr="008C7C6D" w:rsidRDefault="005E6898" w:rsidP="005E6898">
      <w:pPr>
        <w:spacing w:line="360" w:lineRule="auto"/>
        <w:jc w:val="both"/>
        <w:rPr>
          <w:color w:val="000000"/>
          <w:sz w:val="24"/>
          <w:szCs w:val="24"/>
        </w:rPr>
      </w:pPr>
      <w:r w:rsidRPr="008C7C6D">
        <w:rPr>
          <w:rFonts w:eastAsia="Times New Roman"/>
          <w:sz w:val="24"/>
          <w:szCs w:val="24"/>
        </w:rPr>
        <w:tab/>
      </w:r>
    </w:p>
    <w:p w14:paraId="20EFCA0D" w14:textId="77777777" w:rsidR="005E6898" w:rsidRPr="008C7C6D" w:rsidRDefault="009548D6" w:rsidP="005E6898">
      <w:pPr>
        <w:spacing w:line="360" w:lineRule="auto"/>
        <w:jc w:val="both"/>
        <w:rPr>
          <w:b/>
          <w:color w:val="000000"/>
          <w:sz w:val="24"/>
          <w:szCs w:val="24"/>
        </w:rPr>
      </w:pPr>
      <w:r>
        <w:rPr>
          <w:b/>
          <w:noProof/>
          <w:color w:val="000000"/>
          <w:sz w:val="24"/>
          <w:szCs w:val="24"/>
        </w:rPr>
        <w:lastRenderedPageBreak/>
        <w:drawing>
          <wp:inline distT="0" distB="0" distL="0" distR="0" wp14:anchorId="574FBEBC" wp14:editId="2955070B">
            <wp:extent cx="3240000" cy="2524031"/>
            <wp:effectExtent l="0" t="0" r="1143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524031"/>
                    </a:xfrm>
                    <a:prstGeom prst="rect">
                      <a:avLst/>
                    </a:prstGeom>
                    <a:noFill/>
                    <a:ln>
                      <a:noFill/>
                    </a:ln>
                  </pic:spPr>
                </pic:pic>
              </a:graphicData>
            </a:graphic>
          </wp:inline>
        </w:drawing>
      </w:r>
    </w:p>
    <w:p w14:paraId="2A2709D9" w14:textId="226F6BF7" w:rsidR="005E6898" w:rsidRPr="008C7C6D" w:rsidRDefault="00231938" w:rsidP="005E6898">
      <w:pPr>
        <w:spacing w:line="360" w:lineRule="auto"/>
        <w:jc w:val="both"/>
        <w:rPr>
          <w:color w:val="000000"/>
          <w:sz w:val="24"/>
          <w:szCs w:val="24"/>
        </w:rPr>
      </w:pPr>
      <w:r>
        <w:rPr>
          <w:b/>
          <w:color w:val="000000"/>
          <w:sz w:val="24"/>
          <w:szCs w:val="24"/>
        </w:rPr>
        <w:t>Fig. 2</w:t>
      </w:r>
      <w:r w:rsidR="005E6898" w:rsidRPr="008C7C6D">
        <w:rPr>
          <w:b/>
          <w:color w:val="000000"/>
          <w:sz w:val="24"/>
          <w:szCs w:val="24"/>
        </w:rPr>
        <w:t>.</w:t>
      </w:r>
      <w:r w:rsidR="005E6898" w:rsidRPr="008C7C6D">
        <w:rPr>
          <w:color w:val="000000"/>
          <w:sz w:val="24"/>
          <w:szCs w:val="24"/>
        </w:rPr>
        <w:t xml:space="preserve"> </w:t>
      </w:r>
      <w:proofErr w:type="gramStart"/>
      <w:r w:rsidR="005E6898" w:rsidRPr="008C7C6D">
        <w:rPr>
          <w:color w:val="000000"/>
          <w:sz w:val="24"/>
          <w:szCs w:val="24"/>
        </w:rPr>
        <w:t>Bond dissociation enthalpy per C-C bond as a function of the reciprocal CNT length.</w:t>
      </w:r>
      <w:proofErr w:type="gramEnd"/>
      <w:r w:rsidR="005E6898" w:rsidRPr="008C7C6D">
        <w:rPr>
          <w:color w:val="000000"/>
          <w:sz w:val="24"/>
          <w:szCs w:val="24"/>
        </w:rPr>
        <w:t xml:space="preserve"> </w:t>
      </w:r>
      <w:r w:rsidR="005E6898" w:rsidRPr="008C7C6D">
        <w:rPr>
          <w:sz w:val="24"/>
          <w:szCs w:val="24"/>
        </w:rPr>
        <w:t xml:space="preserve">The length of the </w:t>
      </w:r>
      <w:proofErr w:type="gramStart"/>
      <w:r w:rsidR="005E6898" w:rsidRPr="008C7C6D">
        <w:rPr>
          <w:sz w:val="24"/>
          <w:szCs w:val="24"/>
        </w:rPr>
        <w:t>CNT(</w:t>
      </w:r>
      <w:proofErr w:type="gramEnd"/>
      <w:r w:rsidR="005E6898" w:rsidRPr="008C7C6D">
        <w:rPr>
          <w:sz w:val="24"/>
          <w:szCs w:val="24"/>
        </w:rPr>
        <w:t xml:space="preserve">6,0) and CNT(3,3) ranged between 9.052 </w:t>
      </w:r>
      <w:r w:rsidR="005E6898" w:rsidRPr="008C7C6D">
        <w:rPr>
          <w:color w:val="000000"/>
          <w:sz w:val="24"/>
          <w:szCs w:val="24"/>
        </w:rPr>
        <w:t>Å</w:t>
      </w:r>
      <w:r w:rsidR="005E6898" w:rsidRPr="008C7C6D">
        <w:rPr>
          <w:sz w:val="24"/>
          <w:szCs w:val="24"/>
        </w:rPr>
        <w:t xml:space="preserve"> - 21.841</w:t>
      </w:r>
      <w:r w:rsidR="005E6898" w:rsidRPr="008C7C6D">
        <w:rPr>
          <w:color w:val="000000"/>
          <w:sz w:val="24"/>
          <w:szCs w:val="24"/>
        </w:rPr>
        <w:t xml:space="preserve"> Å and 11.585 Å - 36.197 Å, respectively.</w:t>
      </w:r>
    </w:p>
    <w:p w14:paraId="36B19B5B" w14:textId="77777777" w:rsidR="005E6898" w:rsidRPr="008C7C6D" w:rsidRDefault="005E6898" w:rsidP="005E6898">
      <w:pPr>
        <w:spacing w:line="360" w:lineRule="auto"/>
        <w:jc w:val="both"/>
        <w:rPr>
          <w:b/>
          <w:bCs/>
          <w:sz w:val="24"/>
          <w:szCs w:val="24"/>
          <w:lang w:val="el-GR"/>
        </w:rPr>
      </w:pPr>
    </w:p>
    <w:p w14:paraId="56A1BD83" w14:textId="66ACF749" w:rsidR="009548D6" w:rsidRDefault="00231938" w:rsidP="005E6898">
      <w:pPr>
        <w:spacing w:line="360" w:lineRule="auto"/>
        <w:jc w:val="both"/>
        <w:rPr>
          <w:noProof/>
          <w:sz w:val="24"/>
          <w:szCs w:val="24"/>
        </w:rPr>
      </w:pPr>
      <w:r>
        <w:rPr>
          <w:sz w:val="24"/>
          <w:szCs w:val="24"/>
        </w:rPr>
        <w:tab/>
        <w:t>In Fig. 3</w:t>
      </w:r>
      <w:r w:rsidR="005E6898" w:rsidRPr="008C7C6D">
        <w:rPr>
          <w:sz w:val="24"/>
          <w:szCs w:val="24"/>
        </w:rPr>
        <w:t xml:space="preserve"> the converging trend of the BDE</w:t>
      </w:r>
      <w:r w:rsidR="005E6898" w:rsidRPr="008C7C6D">
        <w:rPr>
          <w:sz w:val="24"/>
          <w:szCs w:val="24"/>
          <w:vertAlign w:val="subscript"/>
        </w:rPr>
        <w:t>CC</w:t>
      </w:r>
      <w:r w:rsidR="005E6898" w:rsidRPr="008C7C6D">
        <w:rPr>
          <w:sz w:val="24"/>
          <w:szCs w:val="24"/>
        </w:rPr>
        <w:t xml:space="preserve"> can be seen. It is intriguing that even for 3 nm long CNTs the BDE</w:t>
      </w:r>
      <w:r w:rsidR="005E6898" w:rsidRPr="008C7C6D">
        <w:rPr>
          <w:sz w:val="24"/>
          <w:szCs w:val="24"/>
          <w:vertAlign w:val="subscript"/>
        </w:rPr>
        <w:t>CC</w:t>
      </w:r>
      <w:r w:rsidR="005E6898" w:rsidRPr="008C7C6D">
        <w:rPr>
          <w:sz w:val="24"/>
          <w:szCs w:val="24"/>
        </w:rPr>
        <w:t xml:space="preserve"> </w:t>
      </w:r>
      <w:proofErr w:type="gramStart"/>
      <w:r w:rsidR="005E6898" w:rsidRPr="008C7C6D">
        <w:rPr>
          <w:sz w:val="24"/>
          <w:szCs w:val="24"/>
        </w:rPr>
        <w:t>has</w:t>
      </w:r>
      <w:proofErr w:type="gramEnd"/>
      <w:r w:rsidR="005E6898" w:rsidRPr="008C7C6D">
        <w:rPr>
          <w:sz w:val="24"/>
          <w:szCs w:val="24"/>
        </w:rPr>
        <w:t xml:space="preserve"> yet to converge, which suggests that there is a size-dependence that governs this thermodynamic property. The fit to the data points is an equation of the form BDE</w:t>
      </w:r>
      <w:r w:rsidR="005E6898" w:rsidRPr="008C7C6D">
        <w:rPr>
          <w:sz w:val="24"/>
          <w:szCs w:val="24"/>
          <w:vertAlign w:val="subscript"/>
        </w:rPr>
        <w:t>CC</w:t>
      </w:r>
      <w:r w:rsidR="005E6898" w:rsidRPr="008C7C6D">
        <w:rPr>
          <w:sz w:val="24"/>
          <w:szCs w:val="24"/>
        </w:rPr>
        <w:t xml:space="preserve"> = A - B/l, where </w:t>
      </w:r>
      <w:proofErr w:type="gramStart"/>
      <w:r w:rsidR="005E6898" w:rsidRPr="008C7C6D">
        <w:rPr>
          <w:sz w:val="24"/>
          <w:szCs w:val="24"/>
        </w:rPr>
        <w:t>A and</w:t>
      </w:r>
      <w:proofErr w:type="gramEnd"/>
      <w:r w:rsidR="005E6898" w:rsidRPr="008C7C6D">
        <w:rPr>
          <w:sz w:val="24"/>
          <w:szCs w:val="24"/>
        </w:rPr>
        <w:t xml:space="preserve"> B are constants. This equation yielded </w:t>
      </w:r>
      <w:r w:rsidR="005E6898" w:rsidRPr="008C7C6D">
        <w:rPr>
          <w:bCs/>
          <w:sz w:val="24"/>
          <w:szCs w:val="24"/>
        </w:rPr>
        <w:t xml:space="preserve">residual-sum-of-squares (RSS) </w:t>
      </w:r>
      <w:r w:rsidR="005E6898" w:rsidRPr="008C7C6D">
        <w:rPr>
          <w:sz w:val="24"/>
          <w:szCs w:val="24"/>
        </w:rPr>
        <w:t>of 0.13 and 0.06, which indicates a good fit of the calculated data-points. By setting l = ∞ for the fit equation the BDE</w:t>
      </w:r>
      <w:r w:rsidR="005E6898" w:rsidRPr="008C7C6D">
        <w:rPr>
          <w:sz w:val="24"/>
          <w:szCs w:val="24"/>
          <w:vertAlign w:val="subscript"/>
        </w:rPr>
        <w:t>CC</w:t>
      </w:r>
      <w:r w:rsidR="005E6898" w:rsidRPr="008C7C6D">
        <w:rPr>
          <w:sz w:val="24"/>
          <w:szCs w:val="24"/>
        </w:rPr>
        <w:t xml:space="preserve"> of an infinite long CNT becomes 465 and 474 kJ mol</w:t>
      </w:r>
      <w:r w:rsidR="005E6898" w:rsidRPr="008C7C6D">
        <w:rPr>
          <w:sz w:val="24"/>
          <w:szCs w:val="24"/>
          <w:vertAlign w:val="superscript"/>
        </w:rPr>
        <w:t>-1</w:t>
      </w:r>
      <w:r w:rsidR="005E6898" w:rsidRPr="008C7C6D">
        <w:rPr>
          <w:sz w:val="24"/>
          <w:szCs w:val="24"/>
        </w:rPr>
        <w:t xml:space="preserve"> for </w:t>
      </w:r>
      <w:proofErr w:type="gramStart"/>
      <w:r w:rsidR="005E6898" w:rsidRPr="008C7C6D">
        <w:rPr>
          <w:sz w:val="24"/>
          <w:szCs w:val="24"/>
        </w:rPr>
        <w:t>SWCNT(</w:t>
      </w:r>
      <w:proofErr w:type="gramEnd"/>
      <w:r w:rsidR="005E6898" w:rsidRPr="008C7C6D">
        <w:rPr>
          <w:sz w:val="24"/>
          <w:szCs w:val="24"/>
        </w:rPr>
        <w:t>3,3) and SWCNT(6,0), respectively, values that are close to the results obtained earlier from the l</w:t>
      </w:r>
      <w:r>
        <w:rPr>
          <w:sz w:val="24"/>
          <w:szCs w:val="24"/>
        </w:rPr>
        <w:t>inear extrapolation. From Fig. 3</w:t>
      </w:r>
      <w:r w:rsidR="005E6898" w:rsidRPr="008C7C6D">
        <w:rPr>
          <w:sz w:val="24"/>
          <w:szCs w:val="24"/>
        </w:rPr>
        <w:t xml:space="preserve"> we estimate the length at which the BDE</w:t>
      </w:r>
      <w:r w:rsidR="005E6898" w:rsidRPr="008C7C6D">
        <w:rPr>
          <w:sz w:val="24"/>
          <w:szCs w:val="24"/>
          <w:vertAlign w:val="subscript"/>
        </w:rPr>
        <w:t>CC</w:t>
      </w:r>
      <w:r w:rsidR="005E6898" w:rsidRPr="008C7C6D">
        <w:rPr>
          <w:sz w:val="24"/>
          <w:szCs w:val="24"/>
        </w:rPr>
        <w:t xml:space="preserve"> converges, which is 8.3 nm and 8.7 nm for </w:t>
      </w:r>
      <w:proofErr w:type="gramStart"/>
      <w:r w:rsidR="005E6898" w:rsidRPr="008C7C6D">
        <w:rPr>
          <w:sz w:val="24"/>
          <w:szCs w:val="24"/>
        </w:rPr>
        <w:t>SWCNT(</w:t>
      </w:r>
      <w:proofErr w:type="gramEnd"/>
      <w:r w:rsidR="005E6898" w:rsidRPr="008C7C6D">
        <w:rPr>
          <w:sz w:val="24"/>
          <w:szCs w:val="24"/>
        </w:rPr>
        <w:t xml:space="preserve">3,3) and SWCNT(6,0), respectively. This suggests that in SWCNT and MWCNT changes of the mechanical properties are expected for lengths &lt; </w:t>
      </w:r>
      <w:r w:rsidR="00BF3F5D">
        <w:rPr>
          <w:sz w:val="24"/>
          <w:szCs w:val="24"/>
        </w:rPr>
        <w:t xml:space="preserve">9 nm and </w:t>
      </w:r>
      <w:proofErr w:type="gramStart"/>
      <w:r w:rsidR="00BF3F5D">
        <w:rPr>
          <w:sz w:val="24"/>
          <w:szCs w:val="24"/>
        </w:rPr>
        <w:t>that</w:t>
      </w:r>
      <w:proofErr w:type="gramEnd"/>
      <w:r w:rsidR="00BF3F5D">
        <w:rPr>
          <w:sz w:val="24"/>
          <w:szCs w:val="24"/>
        </w:rPr>
        <w:t xml:space="preserve"> only CNTs with di</w:t>
      </w:r>
      <w:r w:rsidR="005E6898" w:rsidRPr="008C7C6D">
        <w:rPr>
          <w:sz w:val="24"/>
          <w:szCs w:val="24"/>
        </w:rPr>
        <w:t>mensions &gt; 9 nm should have isotropic thermodynamic and elastic properties</w:t>
      </w:r>
      <w:r w:rsidR="00C771E0">
        <w:rPr>
          <w:sz w:val="24"/>
          <w:szCs w:val="24"/>
        </w:rPr>
        <w:t xml:space="preserve"> (i.e constant as a function of size)</w:t>
      </w:r>
      <w:r w:rsidR="005E6898" w:rsidRPr="008C7C6D">
        <w:rPr>
          <w:sz w:val="24"/>
          <w:szCs w:val="24"/>
        </w:rPr>
        <w:t>. This is quite important in the correct design of nano-, nano-sensors and nano-mechanical resonators that utilise CNTs.</w:t>
      </w:r>
      <w:r w:rsidR="009548D6" w:rsidRPr="009548D6">
        <w:rPr>
          <w:noProof/>
          <w:sz w:val="24"/>
          <w:szCs w:val="24"/>
        </w:rPr>
        <w:t xml:space="preserve"> </w:t>
      </w:r>
    </w:p>
    <w:p w14:paraId="15F0210F" w14:textId="77777777" w:rsidR="005E6898" w:rsidRPr="008C7C6D" w:rsidRDefault="009548D6" w:rsidP="005E6898">
      <w:pPr>
        <w:spacing w:line="360" w:lineRule="auto"/>
        <w:jc w:val="both"/>
        <w:rPr>
          <w:sz w:val="24"/>
          <w:szCs w:val="24"/>
        </w:rPr>
      </w:pPr>
      <w:r>
        <w:rPr>
          <w:noProof/>
          <w:sz w:val="24"/>
          <w:szCs w:val="24"/>
        </w:rPr>
        <w:lastRenderedPageBreak/>
        <w:drawing>
          <wp:inline distT="0" distB="0" distL="0" distR="0" wp14:anchorId="3DFBF52E" wp14:editId="05F9CACB">
            <wp:extent cx="3240000" cy="2666694"/>
            <wp:effectExtent l="0" t="0" r="1143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666694"/>
                    </a:xfrm>
                    <a:prstGeom prst="rect">
                      <a:avLst/>
                    </a:prstGeom>
                    <a:noFill/>
                    <a:ln>
                      <a:noFill/>
                    </a:ln>
                  </pic:spPr>
                </pic:pic>
              </a:graphicData>
            </a:graphic>
          </wp:inline>
        </w:drawing>
      </w:r>
    </w:p>
    <w:p w14:paraId="38310774" w14:textId="58DCC5E4" w:rsidR="005E6898" w:rsidRPr="008C7C6D" w:rsidRDefault="00231938" w:rsidP="005E6898">
      <w:pPr>
        <w:spacing w:line="360" w:lineRule="auto"/>
        <w:jc w:val="both"/>
        <w:rPr>
          <w:color w:val="000000"/>
          <w:sz w:val="24"/>
          <w:szCs w:val="24"/>
        </w:rPr>
      </w:pPr>
      <w:r>
        <w:rPr>
          <w:b/>
          <w:color w:val="000000"/>
          <w:sz w:val="24"/>
          <w:szCs w:val="24"/>
        </w:rPr>
        <w:t>Fig. 3</w:t>
      </w:r>
      <w:r w:rsidR="005E6898" w:rsidRPr="008C7C6D">
        <w:rPr>
          <w:b/>
          <w:color w:val="000000"/>
          <w:sz w:val="24"/>
          <w:szCs w:val="24"/>
        </w:rPr>
        <w:t>.</w:t>
      </w:r>
      <w:r w:rsidR="005E6898" w:rsidRPr="008C7C6D">
        <w:rPr>
          <w:color w:val="000000"/>
          <w:sz w:val="24"/>
          <w:szCs w:val="24"/>
        </w:rPr>
        <w:t xml:space="preserve"> </w:t>
      </w:r>
      <w:proofErr w:type="gramStart"/>
      <w:r w:rsidR="005E6898" w:rsidRPr="008C7C6D">
        <w:rPr>
          <w:color w:val="000000"/>
          <w:sz w:val="24"/>
          <w:szCs w:val="24"/>
        </w:rPr>
        <w:t>Bond dissociation enthalpy per C-C bond as a function of the CNT length.</w:t>
      </w:r>
      <w:proofErr w:type="gramEnd"/>
      <w:r w:rsidR="005E6898" w:rsidRPr="008C7C6D">
        <w:rPr>
          <w:color w:val="000000"/>
          <w:sz w:val="24"/>
          <w:szCs w:val="24"/>
        </w:rPr>
        <w:t xml:space="preserve"> </w:t>
      </w:r>
      <w:r w:rsidR="005E6898" w:rsidRPr="008C7C6D">
        <w:rPr>
          <w:sz w:val="24"/>
          <w:szCs w:val="24"/>
        </w:rPr>
        <w:t xml:space="preserve">The length of the </w:t>
      </w:r>
      <w:proofErr w:type="gramStart"/>
      <w:r w:rsidR="005E6898" w:rsidRPr="008C7C6D">
        <w:rPr>
          <w:sz w:val="24"/>
          <w:szCs w:val="24"/>
        </w:rPr>
        <w:t>CNT(</w:t>
      </w:r>
      <w:proofErr w:type="gramEnd"/>
      <w:r w:rsidR="005E6898" w:rsidRPr="008C7C6D">
        <w:rPr>
          <w:sz w:val="24"/>
          <w:szCs w:val="24"/>
        </w:rPr>
        <w:t xml:space="preserve">6,0) and CNT(3,3) ranged between 9.052 </w:t>
      </w:r>
      <w:r w:rsidR="005E6898" w:rsidRPr="008C7C6D">
        <w:rPr>
          <w:color w:val="000000"/>
          <w:sz w:val="24"/>
          <w:szCs w:val="24"/>
        </w:rPr>
        <w:t>Å</w:t>
      </w:r>
      <w:r w:rsidR="005E6898" w:rsidRPr="008C7C6D">
        <w:rPr>
          <w:sz w:val="24"/>
          <w:szCs w:val="24"/>
        </w:rPr>
        <w:t xml:space="preserve"> - 21.841</w:t>
      </w:r>
      <w:r w:rsidR="005E6898" w:rsidRPr="008C7C6D">
        <w:rPr>
          <w:color w:val="000000"/>
          <w:sz w:val="24"/>
          <w:szCs w:val="24"/>
        </w:rPr>
        <w:t xml:space="preserve"> Å and 11.585 Å - 36.197 Å, respectively.</w:t>
      </w:r>
    </w:p>
    <w:p w14:paraId="4BF7C029" w14:textId="77777777" w:rsidR="005E6898" w:rsidRPr="008C7C6D" w:rsidRDefault="005E6898" w:rsidP="005E6898">
      <w:pPr>
        <w:spacing w:line="360" w:lineRule="auto"/>
        <w:jc w:val="both"/>
        <w:rPr>
          <w:b/>
          <w:sz w:val="24"/>
          <w:szCs w:val="24"/>
        </w:rPr>
      </w:pPr>
    </w:p>
    <w:p w14:paraId="7A93C89F" w14:textId="1F4A359D" w:rsidR="005E6898" w:rsidRPr="008C7C6D" w:rsidRDefault="00231938" w:rsidP="005E6898">
      <w:pPr>
        <w:spacing w:line="360" w:lineRule="auto"/>
        <w:jc w:val="both"/>
        <w:rPr>
          <w:i/>
          <w:sz w:val="24"/>
          <w:szCs w:val="24"/>
        </w:rPr>
      </w:pPr>
      <w:r>
        <w:rPr>
          <w:i/>
          <w:sz w:val="24"/>
          <w:szCs w:val="24"/>
        </w:rPr>
        <w:t>3</w:t>
      </w:r>
      <w:r w:rsidR="005E6898" w:rsidRPr="008C7C6D">
        <w:rPr>
          <w:i/>
          <w:sz w:val="24"/>
          <w:szCs w:val="24"/>
        </w:rPr>
        <w:t>.2 Size-dependent properties of SWCNT as a function of radius</w:t>
      </w:r>
    </w:p>
    <w:p w14:paraId="128472E7" w14:textId="57E3C399" w:rsidR="005E6898" w:rsidRPr="008C7C6D" w:rsidRDefault="005E6898" w:rsidP="005E6898">
      <w:pPr>
        <w:spacing w:line="360" w:lineRule="auto"/>
        <w:jc w:val="both"/>
        <w:rPr>
          <w:color w:val="000000" w:themeColor="text1"/>
          <w:sz w:val="24"/>
          <w:szCs w:val="24"/>
        </w:rPr>
      </w:pPr>
      <w:r w:rsidRPr="008C7C6D">
        <w:rPr>
          <w:sz w:val="24"/>
          <w:szCs w:val="24"/>
        </w:rPr>
        <w:tab/>
        <w:t xml:space="preserve">The radius of a CNT is a significant geometric parameter for CNTs as it determines the curvature of the hexagonal carbon sheet that is rolled into the tubular structure. </w:t>
      </w:r>
      <w:proofErr w:type="gramStart"/>
      <w:r w:rsidRPr="008C7C6D">
        <w:rPr>
          <w:sz w:val="24"/>
          <w:szCs w:val="24"/>
        </w:rPr>
        <w:t>The larger the radius or diameters of a CNT the flatter its surface.</w:t>
      </w:r>
      <w:proofErr w:type="gramEnd"/>
      <w:r w:rsidRPr="008C7C6D">
        <w:rPr>
          <w:sz w:val="24"/>
          <w:szCs w:val="24"/>
        </w:rPr>
        <w:t xml:space="preserve"> For CNTs </w:t>
      </w:r>
      <w:r w:rsidR="00640D05">
        <w:rPr>
          <w:sz w:val="24"/>
          <w:szCs w:val="24"/>
        </w:rPr>
        <w:t xml:space="preserve">with radius greater than 10 nm </w:t>
      </w:r>
      <w:r w:rsidRPr="008C7C6D">
        <w:rPr>
          <w:sz w:val="24"/>
          <w:szCs w:val="24"/>
        </w:rPr>
        <w:t xml:space="preserve">electronic properties similar to graphene would be expected. </w:t>
      </w:r>
      <w:r w:rsidR="00FD730C">
        <w:rPr>
          <w:color w:val="000000" w:themeColor="text1"/>
          <w:sz w:val="24"/>
          <w:szCs w:val="24"/>
        </w:rPr>
        <w:t>In Fig. 4</w:t>
      </w:r>
      <w:r w:rsidRPr="008C7C6D">
        <w:rPr>
          <w:color w:val="000000" w:themeColor="text1"/>
          <w:sz w:val="24"/>
          <w:szCs w:val="24"/>
        </w:rPr>
        <w:t xml:space="preserve"> the BDE</w:t>
      </w:r>
      <w:r w:rsidRPr="008C7C6D">
        <w:rPr>
          <w:color w:val="000000" w:themeColor="text1"/>
          <w:sz w:val="24"/>
          <w:szCs w:val="24"/>
          <w:vertAlign w:val="subscript"/>
        </w:rPr>
        <w:t>CC</w:t>
      </w:r>
      <w:r w:rsidRPr="008C7C6D">
        <w:rPr>
          <w:color w:val="000000" w:themeColor="text1"/>
          <w:sz w:val="24"/>
          <w:szCs w:val="24"/>
        </w:rPr>
        <w:t xml:space="preserve"> is plotted as a function of </w:t>
      </w:r>
      <w:r w:rsidRPr="00750EE5">
        <w:rPr>
          <w:b/>
          <w:color w:val="000000" w:themeColor="text1"/>
          <w:sz w:val="24"/>
          <w:szCs w:val="24"/>
        </w:rPr>
        <w:t>1/radius</w:t>
      </w:r>
      <w:r w:rsidRPr="00750EE5">
        <w:rPr>
          <w:b/>
          <w:color w:val="000000" w:themeColor="text1"/>
          <w:sz w:val="24"/>
          <w:szCs w:val="24"/>
          <w:vertAlign w:val="superscript"/>
        </w:rPr>
        <w:t>2</w:t>
      </w:r>
      <w:r w:rsidRPr="008C7C6D">
        <w:rPr>
          <w:color w:val="000000" w:themeColor="text1"/>
          <w:sz w:val="24"/>
          <w:szCs w:val="24"/>
        </w:rPr>
        <w:t xml:space="preserve"> of various arm-chair (i.e. </w:t>
      </w:r>
      <w:proofErr w:type="gramStart"/>
      <w:r w:rsidRPr="008C7C6D">
        <w:rPr>
          <w:color w:val="000000" w:themeColor="text1"/>
          <w:sz w:val="24"/>
          <w:szCs w:val="24"/>
        </w:rPr>
        <w:t>CNT(</w:t>
      </w:r>
      <w:proofErr w:type="gramEnd"/>
      <w:r w:rsidRPr="008C7C6D">
        <w:rPr>
          <w:color w:val="000000" w:themeColor="text1"/>
          <w:sz w:val="24"/>
          <w:szCs w:val="24"/>
        </w:rPr>
        <w:t>n,n) where n = 3, 4, 5, 6, 7) and zig-zag (i.e. CNT(m,0) where m = 6, 7, 8, 9, 10) chirality CNTs, respectively, with various lengths (i.e. 9.0 - 36.2 Å) and radii (i.e. 4.2 - 9.6 Å).</w:t>
      </w:r>
      <w:r w:rsidR="00750EE5">
        <w:rPr>
          <w:color w:val="000000" w:themeColor="text1"/>
          <w:sz w:val="24"/>
          <w:szCs w:val="24"/>
        </w:rPr>
        <w:t xml:space="preserve"> The excellent fitting of the </w:t>
      </w:r>
      <w:r w:rsidR="00750EE5" w:rsidRPr="00750EE5">
        <w:rPr>
          <w:b/>
          <w:color w:val="000000" w:themeColor="text1"/>
          <w:sz w:val="24"/>
          <w:szCs w:val="24"/>
        </w:rPr>
        <w:t>1/radius</w:t>
      </w:r>
      <w:r w:rsidR="00750EE5" w:rsidRPr="00750EE5">
        <w:rPr>
          <w:b/>
          <w:color w:val="000000" w:themeColor="text1"/>
          <w:sz w:val="24"/>
          <w:szCs w:val="24"/>
          <w:vertAlign w:val="superscript"/>
        </w:rPr>
        <w:t>2</w:t>
      </w:r>
      <w:r w:rsidR="00750EE5" w:rsidRPr="008C7C6D">
        <w:rPr>
          <w:color w:val="000000" w:themeColor="text1"/>
          <w:sz w:val="24"/>
          <w:szCs w:val="24"/>
        </w:rPr>
        <w:t xml:space="preserve"> </w:t>
      </w:r>
      <w:r w:rsidR="00750EE5">
        <w:rPr>
          <w:color w:val="000000" w:themeColor="text1"/>
          <w:sz w:val="24"/>
          <w:szCs w:val="24"/>
        </w:rPr>
        <w:t>to the BDE can be explained by similar fitting of the strain energies that has been previously been found in first principle calculations of the elastic properties of CNTs.</w:t>
      </w:r>
      <w:r w:rsidR="00750EE5">
        <w:rPr>
          <w:color w:val="000000" w:themeColor="text1"/>
          <w:sz w:val="24"/>
          <w:szCs w:val="24"/>
        </w:rPr>
        <w:fldChar w:fldCharType="begin"/>
      </w:r>
      <w:r w:rsidR="00750EE5">
        <w:rPr>
          <w:color w:val="000000" w:themeColor="text1"/>
          <w:sz w:val="24"/>
          <w:szCs w:val="24"/>
        </w:rPr>
        <w:instrText xml:space="preserve"> ADDIN EN.CITE &lt;EndNote&gt;&lt;Cite&gt;&lt;Author&gt;Cherian&lt;/Author&gt;&lt;Year&gt;2007&lt;/Year&gt;&lt;RecNum&gt;48&lt;/RecNum&gt;&lt;DisplayText&gt;[32]&lt;/DisplayText&gt;&lt;record&gt;&lt;rec-number&gt;48&lt;/rec-number&gt;&lt;foreign-keys&gt;&lt;key app="EN" db-id="pw5r5dve9d0x22etrrkpp2fd2rvfz2ffespa" timestamp="1562336544"&gt;48&lt;/key&gt;&lt;/foreign-keys&gt;&lt;ref-type name="Journal Article"&gt;17&lt;/ref-type&gt;&lt;contributors&gt;&lt;authors&gt;&lt;author&gt;Cherian, Roby&lt;/author&gt;&lt;author&gt;Mahadevan, Priya&lt;/author&gt;&lt;/authors&gt;&lt;/contributors&gt;&lt;titles&gt;&lt;title&gt;Elastic Properties of Carbon Nanotubes: An Atomistic Approach&lt;/title&gt;&lt;secondary-title&gt;Journal of Nanoscience and Nanotechnology&lt;/secondary-title&gt;&lt;/titles&gt;&lt;periodical&gt;&lt;full-title&gt;Journal of Nanoscience and Nanotechnology&lt;/full-title&gt;&lt;/periodical&gt;&lt;pages&gt;1779-1782&lt;/pages&gt;&lt;volume&gt;7&lt;/volume&gt;&lt;number&gt;6&lt;/number&gt;&lt;keywords&gt;&lt;keyword&gt;NANOTUBES&lt;/keyword&gt;&lt;keyword&gt;ELASTICITY&lt;/keyword&gt;&lt;/keywords&gt;&lt;dates&gt;&lt;year&gt;2007&lt;/year&gt;&lt;pub-dates&gt;&lt;date&gt;//&lt;/date&gt;&lt;/pub-dates&gt;&lt;/dates&gt;&lt;urls&gt;&lt;related-urls&gt;&lt;url&gt;https://www.ingentaconnect.com/content/asp/jnn/2007/00000007/00000006/art00016&lt;/url&gt;&lt;url&gt;https://doi.org/10.1166/jnn.2007.714&lt;/url&gt;&lt;/related-urls&gt;&lt;/urls&gt;&lt;electronic-resource-num&gt;10.1166/jnn.2007.714&lt;/electronic-resource-num&gt;&lt;/record&gt;&lt;/Cite&gt;&lt;/EndNote&gt;</w:instrText>
      </w:r>
      <w:r w:rsidR="00750EE5">
        <w:rPr>
          <w:color w:val="000000" w:themeColor="text1"/>
          <w:sz w:val="24"/>
          <w:szCs w:val="24"/>
        </w:rPr>
        <w:fldChar w:fldCharType="separate"/>
      </w:r>
      <w:r w:rsidR="00750EE5">
        <w:rPr>
          <w:noProof/>
          <w:color w:val="000000" w:themeColor="text1"/>
          <w:sz w:val="24"/>
          <w:szCs w:val="24"/>
        </w:rPr>
        <w:t>[32]</w:t>
      </w:r>
      <w:r w:rsidR="00750EE5">
        <w:rPr>
          <w:color w:val="000000" w:themeColor="text1"/>
          <w:sz w:val="24"/>
          <w:szCs w:val="24"/>
        </w:rPr>
        <w:fldChar w:fldCharType="end"/>
      </w:r>
      <w:r w:rsidR="00A826AB">
        <w:rPr>
          <w:color w:val="000000" w:themeColor="text1"/>
          <w:sz w:val="24"/>
          <w:szCs w:val="24"/>
        </w:rPr>
        <w:t xml:space="preserve"> Similar </w:t>
      </w:r>
      <w:r w:rsidR="00A826AB" w:rsidRPr="00750EE5">
        <w:rPr>
          <w:b/>
          <w:color w:val="000000" w:themeColor="text1"/>
          <w:sz w:val="24"/>
          <w:szCs w:val="24"/>
        </w:rPr>
        <w:t>1/radius</w:t>
      </w:r>
      <w:r w:rsidR="00A826AB" w:rsidRPr="00750EE5">
        <w:rPr>
          <w:b/>
          <w:color w:val="000000" w:themeColor="text1"/>
          <w:sz w:val="24"/>
          <w:szCs w:val="24"/>
          <w:vertAlign w:val="superscript"/>
        </w:rPr>
        <w:t>2</w:t>
      </w:r>
      <w:r w:rsidR="00A826AB">
        <w:rPr>
          <w:color w:val="000000" w:themeColor="text1"/>
          <w:sz w:val="24"/>
          <w:szCs w:val="24"/>
        </w:rPr>
        <w:t xml:space="preserve"> dependance of the strain energy was found in carbo nano-toroids by Goddard and co-worker.</w:t>
      </w:r>
      <w:r w:rsidR="00A826AB">
        <w:rPr>
          <w:color w:val="000000" w:themeColor="text1"/>
          <w:sz w:val="24"/>
          <w:szCs w:val="24"/>
        </w:rPr>
        <w:fldChar w:fldCharType="begin"/>
      </w:r>
      <w:r w:rsidR="002B3E8F">
        <w:rPr>
          <w:color w:val="000000" w:themeColor="text1"/>
          <w:sz w:val="24"/>
          <w:szCs w:val="24"/>
        </w:rPr>
        <w:instrText xml:space="preserve"> ADDIN EN.CITE &lt;EndNote&gt;&lt;Cite&gt;&lt;Author&gt;Çagin&lt;/Author&gt;&lt;Year&gt;2006&lt;/Year&gt;&lt;RecNum&gt;49&lt;/RecNum&gt;&lt;DisplayText&gt;[33]&lt;/DisplayText&gt;&lt;record&gt;&lt;rec-number&gt;49&lt;/rec-number&gt;&lt;foreign-keys&gt;&lt;key app="EN" db-id="pw5r5dve9d0x22etrrkpp2fd2rvfz2ffespa" timestamp="1562337985"&gt;49&lt;/key&gt;&lt;/foreign-keys&gt;&lt;ref-type name="Journal Article"&gt;17&lt;/ref-type&gt;&lt;contributors&gt;&lt;authors&gt;&lt;author&gt;Tahir Çağin&lt;/author&gt;&lt;author&gt;Guanghua Gao&lt;/author&gt;&lt;author&gt;William Goddard III&lt;/author&gt;&lt;/authors&gt;&lt;/contributors&gt;&lt;titles&gt;&lt;title&gt;Computational Studies on Mechanical Properties of Carbon Nanotori&lt;/title&gt;&lt;secondary-title&gt;Turk J Phys&lt;/secondary-title&gt;&lt;/titles&gt;&lt;periodical&gt;&lt;full-title&gt;Turk J Phys&lt;/full-title&gt;&lt;/periodical&gt;&lt;pages&gt;221 – 229&lt;/pages&gt;&lt;volume&gt;30&lt;/volume&gt;&lt;dates&gt;&lt;year&gt;2006&lt;/year&gt;&lt;/dates&gt;&lt;urls&gt;&lt;/urls&gt;&lt;/record&gt;&lt;/Cite&gt;&lt;/EndNote&gt;</w:instrText>
      </w:r>
      <w:r w:rsidR="00A826AB">
        <w:rPr>
          <w:color w:val="000000" w:themeColor="text1"/>
          <w:sz w:val="24"/>
          <w:szCs w:val="24"/>
        </w:rPr>
        <w:fldChar w:fldCharType="separate"/>
      </w:r>
      <w:r w:rsidR="00A826AB">
        <w:rPr>
          <w:noProof/>
          <w:color w:val="000000" w:themeColor="text1"/>
          <w:sz w:val="24"/>
          <w:szCs w:val="24"/>
        </w:rPr>
        <w:t>[33]</w:t>
      </w:r>
      <w:r w:rsidR="00A826AB">
        <w:rPr>
          <w:color w:val="000000" w:themeColor="text1"/>
          <w:sz w:val="24"/>
          <w:szCs w:val="24"/>
        </w:rPr>
        <w:fldChar w:fldCharType="end"/>
      </w:r>
      <w:r w:rsidR="00A826AB">
        <w:rPr>
          <w:color w:val="000000" w:themeColor="text1"/>
          <w:sz w:val="24"/>
          <w:szCs w:val="24"/>
        </w:rPr>
        <w:t xml:space="preserve"> </w:t>
      </w:r>
      <w:r w:rsidRPr="008C7C6D">
        <w:rPr>
          <w:color w:val="000000" w:themeColor="text1"/>
          <w:sz w:val="24"/>
          <w:szCs w:val="24"/>
        </w:rPr>
        <w:t xml:space="preserve">The </w:t>
      </w:r>
      <w:proofErr w:type="gramStart"/>
      <w:r w:rsidRPr="008C7C6D">
        <w:rPr>
          <w:color w:val="000000" w:themeColor="text1"/>
          <w:sz w:val="24"/>
          <w:szCs w:val="24"/>
        </w:rPr>
        <w:t>arm-chair</w:t>
      </w:r>
      <w:proofErr w:type="gramEnd"/>
      <w:r w:rsidRPr="008C7C6D">
        <w:rPr>
          <w:color w:val="000000" w:themeColor="text1"/>
          <w:sz w:val="24"/>
          <w:szCs w:val="24"/>
        </w:rPr>
        <w:t xml:space="preserve"> CNTs have higher BDE</w:t>
      </w:r>
      <w:r w:rsidRPr="008C7C6D">
        <w:rPr>
          <w:color w:val="000000" w:themeColor="text1"/>
          <w:sz w:val="24"/>
          <w:szCs w:val="24"/>
          <w:vertAlign w:val="subscript"/>
        </w:rPr>
        <w:t>CC</w:t>
      </w:r>
      <w:r w:rsidRPr="008C7C6D">
        <w:rPr>
          <w:color w:val="000000" w:themeColor="text1"/>
          <w:sz w:val="24"/>
          <w:szCs w:val="24"/>
        </w:rPr>
        <w:t xml:space="preserve"> than the zig-zag CNT for lengths below 4 nm and radii under 1 nm. This suggests that </w:t>
      </w:r>
      <w:proofErr w:type="gramStart"/>
      <w:r w:rsidRPr="008C7C6D">
        <w:rPr>
          <w:color w:val="000000" w:themeColor="text1"/>
          <w:sz w:val="24"/>
          <w:szCs w:val="24"/>
        </w:rPr>
        <w:t>arm-chair</w:t>
      </w:r>
      <w:proofErr w:type="gramEnd"/>
      <w:r w:rsidRPr="008C7C6D">
        <w:rPr>
          <w:color w:val="000000" w:themeColor="text1"/>
          <w:sz w:val="24"/>
          <w:szCs w:val="24"/>
        </w:rPr>
        <w:t xml:space="preserve"> CNT have a larger Young's modulus, tensile strength, and bending modulus than zig-zag SWCNTs when their length is below 4 nm and their radius less than 1 nm. </w:t>
      </w:r>
    </w:p>
    <w:p w14:paraId="7E38B432" w14:textId="73F36ECB" w:rsidR="005E6898" w:rsidRPr="008C7C6D" w:rsidRDefault="00FD730C" w:rsidP="005E6898">
      <w:pPr>
        <w:spacing w:line="360" w:lineRule="auto"/>
        <w:jc w:val="both"/>
        <w:rPr>
          <w:sz w:val="24"/>
          <w:szCs w:val="24"/>
        </w:rPr>
      </w:pPr>
      <w:r>
        <w:rPr>
          <w:sz w:val="24"/>
          <w:szCs w:val="24"/>
        </w:rPr>
        <w:tab/>
        <w:t>The lines in Fig. 4</w:t>
      </w:r>
      <w:r w:rsidR="005E6898" w:rsidRPr="008C7C6D">
        <w:rPr>
          <w:sz w:val="24"/>
          <w:szCs w:val="24"/>
        </w:rPr>
        <w:t xml:space="preserve"> are perfectly linear based on the R</w:t>
      </w:r>
      <w:r w:rsidR="005E6898" w:rsidRPr="008C7C6D">
        <w:rPr>
          <w:sz w:val="24"/>
          <w:szCs w:val="24"/>
          <w:vertAlign w:val="superscript"/>
        </w:rPr>
        <w:t>2</w:t>
      </w:r>
      <w:r w:rsidR="005E6898" w:rsidRPr="008C7C6D">
        <w:rPr>
          <w:sz w:val="24"/>
          <w:szCs w:val="24"/>
        </w:rPr>
        <w:t xml:space="preserve"> = 0.999 and R</w:t>
      </w:r>
      <w:r w:rsidR="005E6898" w:rsidRPr="008C7C6D">
        <w:rPr>
          <w:sz w:val="24"/>
          <w:szCs w:val="24"/>
          <w:vertAlign w:val="superscript"/>
        </w:rPr>
        <w:t>2</w:t>
      </w:r>
      <w:r w:rsidR="005E6898" w:rsidRPr="008C7C6D">
        <w:rPr>
          <w:sz w:val="24"/>
          <w:szCs w:val="24"/>
        </w:rPr>
        <w:t xml:space="preserve"> = 0.994 for </w:t>
      </w:r>
      <w:proofErr w:type="gramStart"/>
      <w:r w:rsidR="005E6898" w:rsidRPr="008C7C6D">
        <w:rPr>
          <w:sz w:val="24"/>
          <w:szCs w:val="24"/>
        </w:rPr>
        <w:t>arm-chair</w:t>
      </w:r>
      <w:proofErr w:type="gramEnd"/>
      <w:r w:rsidR="005E6898" w:rsidRPr="008C7C6D">
        <w:rPr>
          <w:sz w:val="24"/>
          <w:szCs w:val="24"/>
        </w:rPr>
        <w:t xml:space="preserve"> and zig-zag, respectively. For an infinitely long SWCNT the arm-chair </w:t>
      </w:r>
      <w:proofErr w:type="gramStart"/>
      <w:r w:rsidR="005E6898" w:rsidRPr="008C7C6D">
        <w:rPr>
          <w:sz w:val="24"/>
          <w:szCs w:val="24"/>
        </w:rPr>
        <w:t>CNT(</w:t>
      </w:r>
      <w:proofErr w:type="gramEnd"/>
      <w:r w:rsidR="005E6898" w:rsidRPr="008C7C6D">
        <w:rPr>
          <w:sz w:val="24"/>
          <w:szCs w:val="24"/>
        </w:rPr>
        <w:t>n,n) and zig-zag CNT(m,0) we find that the BDE</w:t>
      </w:r>
      <w:r w:rsidR="005E6898" w:rsidRPr="008C7C6D">
        <w:rPr>
          <w:sz w:val="24"/>
          <w:szCs w:val="24"/>
          <w:vertAlign w:val="subscript"/>
        </w:rPr>
        <w:t>CC</w:t>
      </w:r>
      <w:r w:rsidR="005E6898" w:rsidRPr="008C7C6D">
        <w:rPr>
          <w:sz w:val="24"/>
          <w:szCs w:val="24"/>
        </w:rPr>
        <w:t xml:space="preserve"> becomes 480 kJ mol</w:t>
      </w:r>
      <w:r w:rsidR="005E6898" w:rsidRPr="008C7C6D">
        <w:rPr>
          <w:sz w:val="24"/>
          <w:szCs w:val="24"/>
          <w:vertAlign w:val="superscript"/>
        </w:rPr>
        <w:t>-1</w:t>
      </w:r>
      <w:r w:rsidR="005E6898" w:rsidRPr="008C7C6D">
        <w:rPr>
          <w:sz w:val="24"/>
          <w:szCs w:val="24"/>
        </w:rPr>
        <w:t xml:space="preserve"> and 479 kJ mol</w:t>
      </w:r>
      <w:r w:rsidR="005E6898" w:rsidRPr="008C7C6D">
        <w:rPr>
          <w:sz w:val="24"/>
          <w:szCs w:val="24"/>
          <w:vertAlign w:val="superscript"/>
        </w:rPr>
        <w:t>-1</w:t>
      </w:r>
      <w:r w:rsidR="005E6898" w:rsidRPr="008C7C6D">
        <w:rPr>
          <w:sz w:val="24"/>
          <w:szCs w:val="24"/>
        </w:rPr>
        <w:t xml:space="preserve">, which means that </w:t>
      </w:r>
      <w:r w:rsidR="005E6898" w:rsidRPr="008C7C6D">
        <w:rPr>
          <w:sz w:val="24"/>
          <w:szCs w:val="24"/>
        </w:rPr>
        <w:lastRenderedPageBreak/>
        <w:t>on the basis of radius both arm-chair and zig-zag have the same BDE</w:t>
      </w:r>
      <w:r w:rsidR="005E6898" w:rsidRPr="008C7C6D">
        <w:rPr>
          <w:sz w:val="24"/>
          <w:szCs w:val="24"/>
          <w:vertAlign w:val="subscript"/>
        </w:rPr>
        <w:t>CC</w:t>
      </w:r>
      <w:r w:rsidR="00876534">
        <w:rPr>
          <w:sz w:val="24"/>
          <w:szCs w:val="24"/>
          <w:vertAlign w:val="subscript"/>
        </w:rPr>
        <w:t xml:space="preserve"> </w:t>
      </w:r>
      <w:r w:rsidR="00876534">
        <w:rPr>
          <w:sz w:val="24"/>
          <w:szCs w:val="24"/>
        </w:rPr>
        <w:t>(taking into consideration the numerical limitations of the calculations)</w:t>
      </w:r>
      <w:r w:rsidR="005E6898" w:rsidRPr="008C7C6D">
        <w:rPr>
          <w:sz w:val="24"/>
          <w:szCs w:val="24"/>
        </w:rPr>
        <w:t xml:space="preserve"> when their radius is large. </w:t>
      </w:r>
      <w:r w:rsidR="00876534">
        <w:rPr>
          <w:sz w:val="24"/>
          <w:szCs w:val="24"/>
        </w:rPr>
        <w:t>Furthermore</w:t>
      </w:r>
      <w:r w:rsidR="005E6898" w:rsidRPr="008C7C6D">
        <w:rPr>
          <w:sz w:val="24"/>
          <w:szCs w:val="24"/>
        </w:rPr>
        <w:t xml:space="preserve">, at </w:t>
      </w:r>
      <w:r w:rsidR="00876534">
        <w:rPr>
          <w:sz w:val="24"/>
          <w:szCs w:val="24"/>
        </w:rPr>
        <w:t xml:space="preserve">small </w:t>
      </w:r>
      <w:r w:rsidR="005E6898" w:rsidRPr="008C7C6D">
        <w:rPr>
          <w:sz w:val="24"/>
          <w:szCs w:val="24"/>
        </w:rPr>
        <w:t xml:space="preserve">radii </w:t>
      </w:r>
      <w:r w:rsidR="00DC5995">
        <w:rPr>
          <w:sz w:val="24"/>
          <w:szCs w:val="24"/>
        </w:rPr>
        <w:t>(radius</w:t>
      </w:r>
      <w:r w:rsidR="00876534">
        <w:rPr>
          <w:sz w:val="24"/>
          <w:szCs w:val="24"/>
        </w:rPr>
        <w:t xml:space="preserve"> =</w:t>
      </w:r>
      <w:r w:rsidR="005E6898" w:rsidRPr="008C7C6D">
        <w:rPr>
          <w:sz w:val="24"/>
          <w:szCs w:val="24"/>
        </w:rPr>
        <w:t xml:space="preserve"> 1 nm</w:t>
      </w:r>
      <w:r w:rsidR="00876534">
        <w:rPr>
          <w:sz w:val="24"/>
          <w:szCs w:val="24"/>
        </w:rPr>
        <w:t>)</w:t>
      </w:r>
      <w:r w:rsidR="005E6898" w:rsidRPr="008C7C6D">
        <w:rPr>
          <w:sz w:val="24"/>
          <w:szCs w:val="24"/>
        </w:rPr>
        <w:t xml:space="preserve"> the BDE</w:t>
      </w:r>
      <w:r w:rsidR="005E6898" w:rsidRPr="008C7C6D">
        <w:rPr>
          <w:sz w:val="24"/>
          <w:szCs w:val="24"/>
          <w:vertAlign w:val="subscript"/>
        </w:rPr>
        <w:t>CC</w:t>
      </w:r>
      <w:r w:rsidR="005E6898" w:rsidRPr="008C7C6D">
        <w:rPr>
          <w:sz w:val="24"/>
          <w:szCs w:val="24"/>
        </w:rPr>
        <w:t xml:space="preserve"> of </w:t>
      </w:r>
      <w:proofErr w:type="gramStart"/>
      <w:r w:rsidR="005E6898" w:rsidRPr="008C7C6D">
        <w:rPr>
          <w:sz w:val="24"/>
          <w:szCs w:val="24"/>
        </w:rPr>
        <w:t>arm-chair</w:t>
      </w:r>
      <w:proofErr w:type="gramEnd"/>
      <w:r w:rsidR="005E6898" w:rsidRPr="008C7C6D">
        <w:rPr>
          <w:sz w:val="24"/>
          <w:szCs w:val="24"/>
        </w:rPr>
        <w:t xml:space="preserve"> CNTs is </w:t>
      </w:r>
      <w:r w:rsidR="00876534">
        <w:rPr>
          <w:sz w:val="24"/>
          <w:szCs w:val="24"/>
        </w:rPr>
        <w:t xml:space="preserve">similar to the </w:t>
      </w:r>
      <w:r w:rsidR="00876534" w:rsidRPr="008C7C6D">
        <w:rPr>
          <w:sz w:val="24"/>
          <w:szCs w:val="24"/>
        </w:rPr>
        <w:t>BDE</w:t>
      </w:r>
      <w:r w:rsidR="00876534" w:rsidRPr="008C7C6D">
        <w:rPr>
          <w:sz w:val="24"/>
          <w:szCs w:val="24"/>
          <w:vertAlign w:val="subscript"/>
        </w:rPr>
        <w:t>CC</w:t>
      </w:r>
      <w:r w:rsidR="00876534" w:rsidRPr="008C7C6D">
        <w:rPr>
          <w:sz w:val="24"/>
          <w:szCs w:val="24"/>
        </w:rPr>
        <w:t xml:space="preserve"> of zig-zag CNTs </w:t>
      </w:r>
      <w:r w:rsidR="00876534">
        <w:rPr>
          <w:sz w:val="24"/>
          <w:szCs w:val="24"/>
        </w:rPr>
        <w:t>to within</w:t>
      </w:r>
      <w:r w:rsidR="005E6898" w:rsidRPr="008C7C6D">
        <w:rPr>
          <w:sz w:val="24"/>
          <w:szCs w:val="24"/>
        </w:rPr>
        <w:t xml:space="preserve"> 2 kJ mol</w:t>
      </w:r>
      <w:r w:rsidR="005E6898" w:rsidRPr="008C7C6D">
        <w:rPr>
          <w:sz w:val="24"/>
          <w:szCs w:val="24"/>
          <w:vertAlign w:val="superscript"/>
        </w:rPr>
        <w:t>-1</w:t>
      </w:r>
      <w:r w:rsidR="00876534">
        <w:rPr>
          <w:sz w:val="24"/>
          <w:szCs w:val="24"/>
        </w:rPr>
        <w:t>.</w:t>
      </w:r>
      <w:r w:rsidR="004944CE">
        <w:rPr>
          <w:sz w:val="24"/>
          <w:szCs w:val="24"/>
        </w:rPr>
        <w:t xml:space="preserve"> Therefore, the </w:t>
      </w:r>
      <w:r w:rsidR="004944CE" w:rsidRPr="008C7C6D">
        <w:rPr>
          <w:sz w:val="24"/>
          <w:szCs w:val="24"/>
        </w:rPr>
        <w:t>BDE</w:t>
      </w:r>
      <w:r w:rsidR="004944CE" w:rsidRPr="008C7C6D">
        <w:rPr>
          <w:sz w:val="24"/>
          <w:szCs w:val="24"/>
          <w:vertAlign w:val="subscript"/>
        </w:rPr>
        <w:t>CC</w:t>
      </w:r>
      <w:r w:rsidR="004944CE" w:rsidRPr="008C7C6D">
        <w:rPr>
          <w:sz w:val="24"/>
          <w:szCs w:val="24"/>
        </w:rPr>
        <w:t xml:space="preserve"> of</w:t>
      </w:r>
      <w:r w:rsidR="004944CE">
        <w:rPr>
          <w:sz w:val="24"/>
          <w:szCs w:val="24"/>
        </w:rPr>
        <w:t xml:space="preserve"> both arm-chair and zig-zag CNTs is the same as a function of their radius or curvature</w:t>
      </w:r>
      <w:proofErr w:type="gramStart"/>
      <w:r w:rsidR="004944CE">
        <w:rPr>
          <w:sz w:val="24"/>
          <w:szCs w:val="24"/>
        </w:rPr>
        <w:t>.</w:t>
      </w:r>
      <w:r w:rsidR="005E6898" w:rsidRPr="008C7C6D">
        <w:rPr>
          <w:sz w:val="24"/>
          <w:szCs w:val="24"/>
        </w:rPr>
        <w:t>.</w:t>
      </w:r>
      <w:proofErr w:type="gramEnd"/>
    </w:p>
    <w:p w14:paraId="6065EFC7" w14:textId="12B4A7EC" w:rsidR="005E6898" w:rsidRPr="008C7C6D" w:rsidRDefault="005E6898" w:rsidP="005E6898">
      <w:pPr>
        <w:spacing w:line="360" w:lineRule="auto"/>
        <w:jc w:val="both"/>
        <w:rPr>
          <w:sz w:val="24"/>
          <w:szCs w:val="24"/>
        </w:rPr>
      </w:pPr>
      <w:r w:rsidRPr="008C7C6D">
        <w:rPr>
          <w:sz w:val="24"/>
          <w:szCs w:val="24"/>
        </w:rPr>
        <w:tab/>
      </w:r>
      <w:r w:rsidR="009D4089">
        <w:rPr>
          <w:sz w:val="24"/>
          <w:szCs w:val="24"/>
        </w:rPr>
        <w:t xml:space="preserve">Also in </w:t>
      </w:r>
      <w:r w:rsidR="00DC5995">
        <w:rPr>
          <w:sz w:val="24"/>
          <w:szCs w:val="24"/>
        </w:rPr>
        <w:t>Fig.</w:t>
      </w:r>
      <w:r w:rsidR="00FD730C">
        <w:rPr>
          <w:sz w:val="24"/>
          <w:szCs w:val="24"/>
        </w:rPr>
        <w:t xml:space="preserve"> 4</w:t>
      </w:r>
      <w:r w:rsidR="009D4089">
        <w:rPr>
          <w:sz w:val="24"/>
          <w:szCs w:val="24"/>
        </w:rPr>
        <w:t xml:space="preserve"> we observe that the BDE</w:t>
      </w:r>
      <w:r w:rsidR="009D4089" w:rsidRPr="00DC5995">
        <w:rPr>
          <w:sz w:val="24"/>
          <w:szCs w:val="24"/>
          <w:vertAlign w:val="subscript"/>
        </w:rPr>
        <w:t>CC</w:t>
      </w:r>
      <w:r w:rsidR="009D4089">
        <w:rPr>
          <w:sz w:val="24"/>
          <w:szCs w:val="24"/>
        </w:rPr>
        <w:t xml:space="preserve"> becomes greater as the radius of the CNTs increases, which means that the carbon nanotube becomes thermodynamically more stable. We explain this increase of the thermodynamic stability via </w:t>
      </w:r>
      <w:r w:rsidR="00DC5995">
        <w:rPr>
          <w:sz w:val="24"/>
          <w:szCs w:val="24"/>
        </w:rPr>
        <w:t>P</w:t>
      </w:r>
      <w:r w:rsidR="009D4089">
        <w:rPr>
          <w:sz w:val="24"/>
          <w:szCs w:val="24"/>
        </w:rPr>
        <w:t xml:space="preserve">DOS plots in section 2 which show that the overlap of </w:t>
      </w:r>
      <w:r w:rsidRPr="008C7C6D">
        <w:rPr>
          <w:sz w:val="24"/>
          <w:szCs w:val="24"/>
        </w:rPr>
        <w:t xml:space="preserve">the </w:t>
      </w:r>
      <w:r w:rsidRPr="008C7C6D">
        <w:rPr>
          <w:i/>
          <w:sz w:val="24"/>
          <w:szCs w:val="24"/>
        </w:rPr>
        <w:t>p</w:t>
      </w:r>
      <w:r w:rsidRPr="008C7C6D">
        <w:rPr>
          <w:sz w:val="24"/>
          <w:szCs w:val="24"/>
        </w:rPr>
        <w:t xml:space="preserve"> orbitals of the π-system </w:t>
      </w:r>
      <w:r w:rsidR="009D4089">
        <w:rPr>
          <w:sz w:val="24"/>
          <w:szCs w:val="24"/>
        </w:rPr>
        <w:t>is</w:t>
      </w:r>
      <w:r w:rsidRPr="008C7C6D">
        <w:rPr>
          <w:sz w:val="24"/>
          <w:szCs w:val="24"/>
        </w:rPr>
        <w:t xml:space="preserve"> greater</w:t>
      </w:r>
      <w:r w:rsidR="009D4089">
        <w:rPr>
          <w:sz w:val="24"/>
          <w:szCs w:val="24"/>
        </w:rPr>
        <w:t xml:space="preserve"> when the curvature is smaller (i.e larger radii)</w:t>
      </w:r>
      <w:r w:rsidRPr="008C7C6D">
        <w:rPr>
          <w:sz w:val="24"/>
          <w:szCs w:val="24"/>
        </w:rPr>
        <w:t xml:space="preserve">. </w:t>
      </w:r>
    </w:p>
    <w:p w14:paraId="41AC8AD2" w14:textId="77777777" w:rsidR="005E6898" w:rsidRPr="008C7C6D" w:rsidRDefault="005E6898" w:rsidP="005E6898">
      <w:pPr>
        <w:spacing w:line="360" w:lineRule="auto"/>
        <w:jc w:val="both"/>
        <w:rPr>
          <w:sz w:val="24"/>
          <w:szCs w:val="24"/>
        </w:rPr>
      </w:pPr>
    </w:p>
    <w:p w14:paraId="135678DA" w14:textId="77777777" w:rsidR="005E6898" w:rsidRPr="008C7C6D" w:rsidRDefault="009548D6" w:rsidP="005E6898">
      <w:pPr>
        <w:spacing w:line="360" w:lineRule="auto"/>
        <w:jc w:val="both"/>
        <w:rPr>
          <w:sz w:val="24"/>
          <w:szCs w:val="24"/>
        </w:rPr>
      </w:pPr>
      <w:r>
        <w:rPr>
          <w:noProof/>
          <w:sz w:val="24"/>
          <w:szCs w:val="24"/>
        </w:rPr>
        <w:drawing>
          <wp:inline distT="0" distB="0" distL="0" distR="0" wp14:anchorId="5AE5827F" wp14:editId="31CC172E">
            <wp:extent cx="3240000" cy="2524031"/>
            <wp:effectExtent l="0" t="0" r="1143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524031"/>
                    </a:xfrm>
                    <a:prstGeom prst="rect">
                      <a:avLst/>
                    </a:prstGeom>
                    <a:noFill/>
                    <a:ln>
                      <a:noFill/>
                    </a:ln>
                  </pic:spPr>
                </pic:pic>
              </a:graphicData>
            </a:graphic>
          </wp:inline>
        </w:drawing>
      </w:r>
    </w:p>
    <w:p w14:paraId="7766FF82" w14:textId="1C83FCA2" w:rsidR="005E6898" w:rsidRPr="008C7C6D" w:rsidRDefault="00FD730C" w:rsidP="005E6898">
      <w:pPr>
        <w:spacing w:line="360" w:lineRule="auto"/>
        <w:jc w:val="both"/>
        <w:rPr>
          <w:color w:val="000000"/>
          <w:sz w:val="24"/>
          <w:szCs w:val="24"/>
        </w:rPr>
      </w:pPr>
      <w:r>
        <w:rPr>
          <w:b/>
          <w:sz w:val="24"/>
          <w:szCs w:val="24"/>
        </w:rPr>
        <w:t>Fig. 4</w:t>
      </w:r>
      <w:r w:rsidR="005E6898" w:rsidRPr="008C7C6D">
        <w:rPr>
          <w:b/>
          <w:sz w:val="24"/>
          <w:szCs w:val="24"/>
        </w:rPr>
        <w:t>.</w:t>
      </w:r>
      <w:r w:rsidR="005E6898" w:rsidRPr="008C7C6D">
        <w:rPr>
          <w:sz w:val="24"/>
          <w:szCs w:val="24"/>
        </w:rPr>
        <w:t xml:space="preserve"> Bond dissociation enthalpy per C-C bond as a function of 1/r</w:t>
      </w:r>
      <w:r w:rsidR="005E6898" w:rsidRPr="008C7C6D">
        <w:rPr>
          <w:sz w:val="24"/>
          <w:szCs w:val="24"/>
          <w:vertAlign w:val="superscript"/>
        </w:rPr>
        <w:t>2</w:t>
      </w:r>
      <w:r w:rsidR="005E6898" w:rsidRPr="008C7C6D">
        <w:rPr>
          <w:sz w:val="24"/>
          <w:szCs w:val="24"/>
        </w:rPr>
        <w:t xml:space="preserve"> for arm-chair </w:t>
      </w:r>
      <w:proofErr w:type="gramStart"/>
      <w:r w:rsidR="005E6898" w:rsidRPr="008C7C6D">
        <w:rPr>
          <w:sz w:val="24"/>
          <w:szCs w:val="24"/>
        </w:rPr>
        <w:t>CNT(</w:t>
      </w:r>
      <w:proofErr w:type="gramEnd"/>
      <w:r w:rsidR="005E6898" w:rsidRPr="008C7C6D">
        <w:rPr>
          <w:sz w:val="24"/>
          <w:szCs w:val="24"/>
        </w:rPr>
        <w:t xml:space="preserve">n,n) and zig-zag CNT(m,0) , where n = 3, 4, 5, 6, 7 and m = 6, 7, 8, 9, 10. The radius of the </w:t>
      </w:r>
      <w:proofErr w:type="gramStart"/>
      <w:r w:rsidR="005E6898" w:rsidRPr="008C7C6D">
        <w:rPr>
          <w:sz w:val="24"/>
          <w:szCs w:val="24"/>
        </w:rPr>
        <w:t>CNT(</w:t>
      </w:r>
      <w:proofErr w:type="gramEnd"/>
      <w:r w:rsidR="005E6898" w:rsidRPr="008C7C6D">
        <w:rPr>
          <w:sz w:val="24"/>
          <w:szCs w:val="24"/>
        </w:rPr>
        <w:t xml:space="preserve">n,n) and CNT(m,0) ranged between 4.191 </w:t>
      </w:r>
      <w:r w:rsidR="005E6898" w:rsidRPr="008C7C6D">
        <w:rPr>
          <w:color w:val="000000"/>
          <w:sz w:val="24"/>
          <w:szCs w:val="24"/>
        </w:rPr>
        <w:t>Å</w:t>
      </w:r>
      <w:r w:rsidR="005E6898" w:rsidRPr="008C7C6D">
        <w:rPr>
          <w:sz w:val="24"/>
          <w:szCs w:val="24"/>
        </w:rPr>
        <w:t xml:space="preserve"> - 9.605</w:t>
      </w:r>
      <w:r w:rsidR="005E6898" w:rsidRPr="008C7C6D">
        <w:rPr>
          <w:color w:val="000000"/>
          <w:sz w:val="24"/>
          <w:szCs w:val="24"/>
        </w:rPr>
        <w:t xml:space="preserve"> Å and 4.861 Å - 7.956 Å, respectively.</w:t>
      </w:r>
    </w:p>
    <w:p w14:paraId="456526E5" w14:textId="77777777" w:rsidR="005E6898" w:rsidRPr="008C7C6D" w:rsidRDefault="005E6898" w:rsidP="005E6898">
      <w:pPr>
        <w:spacing w:line="360" w:lineRule="auto"/>
        <w:jc w:val="both"/>
        <w:rPr>
          <w:color w:val="000000"/>
          <w:sz w:val="24"/>
          <w:szCs w:val="24"/>
        </w:rPr>
      </w:pPr>
    </w:p>
    <w:p w14:paraId="54920505" w14:textId="7D2F110C" w:rsidR="005E6898" w:rsidRPr="008C7C6D" w:rsidRDefault="00FD730C" w:rsidP="005E6898">
      <w:pPr>
        <w:spacing w:line="360" w:lineRule="auto"/>
        <w:jc w:val="both"/>
        <w:rPr>
          <w:color w:val="000000"/>
          <w:sz w:val="24"/>
          <w:szCs w:val="24"/>
        </w:rPr>
      </w:pPr>
      <w:r>
        <w:rPr>
          <w:color w:val="000000"/>
          <w:sz w:val="24"/>
          <w:szCs w:val="24"/>
        </w:rPr>
        <w:tab/>
        <w:t>In Fig. 5</w:t>
      </w:r>
      <w:r w:rsidR="005E6898" w:rsidRPr="008C7C6D">
        <w:rPr>
          <w:color w:val="000000"/>
          <w:sz w:val="24"/>
          <w:szCs w:val="24"/>
        </w:rPr>
        <w:t xml:space="preserve"> we have plotted the BDE</w:t>
      </w:r>
      <w:r w:rsidR="005E6898" w:rsidRPr="008C7C6D">
        <w:rPr>
          <w:color w:val="000000"/>
          <w:sz w:val="24"/>
          <w:szCs w:val="24"/>
          <w:vertAlign w:val="subscript"/>
        </w:rPr>
        <w:t>CC</w:t>
      </w:r>
      <w:r w:rsidR="005E6898" w:rsidRPr="008C7C6D">
        <w:rPr>
          <w:color w:val="000000"/>
          <w:sz w:val="24"/>
          <w:szCs w:val="24"/>
        </w:rPr>
        <w:t xml:space="preserve"> as a function of the SWCNT radius</w:t>
      </w:r>
      <w:r w:rsidR="00392F77">
        <w:rPr>
          <w:color w:val="000000"/>
          <w:sz w:val="24"/>
          <w:szCs w:val="24"/>
        </w:rPr>
        <w:t xml:space="preserve"> in order to show the converging trend of this thermodynamic property</w:t>
      </w:r>
      <w:r w:rsidR="005E6898" w:rsidRPr="008C7C6D">
        <w:rPr>
          <w:color w:val="000000"/>
          <w:sz w:val="24"/>
          <w:szCs w:val="24"/>
        </w:rPr>
        <w:t xml:space="preserve">. </w:t>
      </w:r>
      <w:r w:rsidR="00392F77">
        <w:rPr>
          <w:color w:val="000000"/>
          <w:sz w:val="24"/>
          <w:szCs w:val="24"/>
        </w:rPr>
        <w:t xml:space="preserve">Similar to the conclusions reached from </w:t>
      </w:r>
      <w:r>
        <w:rPr>
          <w:color w:val="000000"/>
          <w:sz w:val="24"/>
          <w:szCs w:val="24"/>
        </w:rPr>
        <w:t>Fi</w:t>
      </w:r>
      <w:r w:rsidR="00DC5995">
        <w:rPr>
          <w:color w:val="000000"/>
          <w:sz w:val="24"/>
          <w:szCs w:val="24"/>
        </w:rPr>
        <w:t>g.</w:t>
      </w:r>
      <w:r>
        <w:rPr>
          <w:color w:val="000000"/>
          <w:sz w:val="24"/>
          <w:szCs w:val="24"/>
        </w:rPr>
        <w:t xml:space="preserve"> 4</w:t>
      </w:r>
      <w:r w:rsidR="00392F77">
        <w:rPr>
          <w:color w:val="000000"/>
          <w:sz w:val="24"/>
          <w:szCs w:val="24"/>
        </w:rPr>
        <w:t>, w</w:t>
      </w:r>
      <w:r w:rsidR="005E6898" w:rsidRPr="008C7C6D">
        <w:rPr>
          <w:color w:val="000000"/>
          <w:sz w:val="24"/>
          <w:szCs w:val="24"/>
        </w:rPr>
        <w:t>e observe that a radius of 10 Å is not sufficient to observe convergence of the BDE</w:t>
      </w:r>
      <w:r w:rsidR="005E6898" w:rsidRPr="008C7C6D">
        <w:rPr>
          <w:color w:val="000000"/>
          <w:sz w:val="24"/>
          <w:szCs w:val="24"/>
          <w:vertAlign w:val="subscript"/>
        </w:rPr>
        <w:t>CC</w:t>
      </w:r>
      <w:r w:rsidR="005E6898" w:rsidRPr="008C7C6D">
        <w:rPr>
          <w:color w:val="000000"/>
          <w:sz w:val="24"/>
          <w:szCs w:val="24"/>
        </w:rPr>
        <w:t xml:space="preserve">. </w:t>
      </w:r>
      <w:r w:rsidR="00392F77">
        <w:rPr>
          <w:color w:val="000000"/>
          <w:sz w:val="24"/>
          <w:szCs w:val="24"/>
        </w:rPr>
        <w:t>By fitting t</w:t>
      </w:r>
      <w:r w:rsidR="005E6898" w:rsidRPr="008C7C6D">
        <w:rPr>
          <w:color w:val="000000"/>
          <w:sz w:val="24"/>
          <w:szCs w:val="24"/>
        </w:rPr>
        <w:t xml:space="preserve">hese curves </w:t>
      </w:r>
      <w:r w:rsidR="00392F77">
        <w:rPr>
          <w:color w:val="000000"/>
          <w:sz w:val="24"/>
          <w:szCs w:val="24"/>
        </w:rPr>
        <w:t>to</w:t>
      </w:r>
      <w:r w:rsidR="005E6898" w:rsidRPr="008C7C6D">
        <w:rPr>
          <w:color w:val="000000"/>
          <w:sz w:val="24"/>
          <w:szCs w:val="24"/>
        </w:rPr>
        <w:t xml:space="preserve"> a function of the form BDE</w:t>
      </w:r>
      <w:r w:rsidR="005E6898" w:rsidRPr="008C7C6D">
        <w:rPr>
          <w:color w:val="000000"/>
          <w:sz w:val="24"/>
          <w:szCs w:val="24"/>
          <w:vertAlign w:val="subscript"/>
        </w:rPr>
        <w:t>CC</w:t>
      </w:r>
      <w:r w:rsidR="005E6898" w:rsidRPr="008C7C6D">
        <w:rPr>
          <w:color w:val="000000"/>
          <w:sz w:val="24"/>
          <w:szCs w:val="24"/>
        </w:rPr>
        <w:t xml:space="preserve"> = A - B/r</w:t>
      </w:r>
      <w:r w:rsidR="005E6898" w:rsidRPr="008C7C6D">
        <w:rPr>
          <w:color w:val="000000"/>
          <w:sz w:val="24"/>
          <w:szCs w:val="24"/>
          <w:vertAlign w:val="superscript"/>
        </w:rPr>
        <w:t>2</w:t>
      </w:r>
      <w:r w:rsidR="00392F77">
        <w:rPr>
          <w:color w:val="000000"/>
          <w:sz w:val="24"/>
          <w:szCs w:val="24"/>
        </w:rPr>
        <w:t xml:space="preserve"> we have seen that a</w:t>
      </w:r>
      <w:r w:rsidR="005E6898" w:rsidRPr="008C7C6D">
        <w:rPr>
          <w:color w:val="000000"/>
          <w:sz w:val="24"/>
          <w:szCs w:val="24"/>
        </w:rPr>
        <w:t>t infinite radius, the BDE</w:t>
      </w:r>
      <w:r w:rsidR="005E6898" w:rsidRPr="008C7C6D">
        <w:rPr>
          <w:color w:val="000000"/>
          <w:sz w:val="24"/>
          <w:szCs w:val="24"/>
          <w:vertAlign w:val="subscript"/>
        </w:rPr>
        <w:t>CC</w:t>
      </w:r>
      <w:r w:rsidR="005E6898" w:rsidRPr="008C7C6D">
        <w:rPr>
          <w:color w:val="000000"/>
          <w:sz w:val="24"/>
          <w:szCs w:val="24"/>
        </w:rPr>
        <w:t xml:space="preserve"> of the arm-chair and zig-zag SWCNT become 480.2 kJ mol</w:t>
      </w:r>
      <w:r w:rsidR="005E6898" w:rsidRPr="008C7C6D">
        <w:rPr>
          <w:color w:val="000000"/>
          <w:sz w:val="24"/>
          <w:szCs w:val="24"/>
          <w:vertAlign w:val="superscript"/>
        </w:rPr>
        <w:t xml:space="preserve">-1 </w:t>
      </w:r>
      <w:r w:rsidR="005E6898" w:rsidRPr="008C7C6D">
        <w:rPr>
          <w:color w:val="000000"/>
          <w:sz w:val="24"/>
          <w:szCs w:val="24"/>
        </w:rPr>
        <w:t>and 479.2 kJ mol</w:t>
      </w:r>
      <w:r w:rsidR="005E6898" w:rsidRPr="008C7C6D">
        <w:rPr>
          <w:color w:val="000000"/>
          <w:sz w:val="24"/>
          <w:szCs w:val="24"/>
          <w:vertAlign w:val="superscript"/>
        </w:rPr>
        <w:t>-1</w:t>
      </w:r>
      <w:r w:rsidR="005E6898" w:rsidRPr="008C7C6D">
        <w:rPr>
          <w:color w:val="000000"/>
          <w:sz w:val="24"/>
          <w:szCs w:val="24"/>
        </w:rPr>
        <w:t>, respectively, which are identical within the accuraccy of DFT calculations (~ 1</w:t>
      </w:r>
      <w:r w:rsidR="00392F77">
        <w:rPr>
          <w:color w:val="000000"/>
          <w:sz w:val="24"/>
          <w:szCs w:val="24"/>
        </w:rPr>
        <w:t>-2</w:t>
      </w:r>
      <w:r w:rsidR="005E6898" w:rsidRPr="008C7C6D">
        <w:rPr>
          <w:color w:val="000000"/>
          <w:sz w:val="24"/>
          <w:szCs w:val="24"/>
        </w:rPr>
        <w:t xml:space="preserve"> kJ mol</w:t>
      </w:r>
      <w:r w:rsidR="005E6898" w:rsidRPr="008C7C6D">
        <w:rPr>
          <w:color w:val="000000"/>
          <w:sz w:val="24"/>
          <w:szCs w:val="24"/>
          <w:vertAlign w:val="superscript"/>
        </w:rPr>
        <w:t>-1</w:t>
      </w:r>
      <w:r w:rsidR="005E6898" w:rsidRPr="008C7C6D">
        <w:rPr>
          <w:color w:val="000000"/>
          <w:sz w:val="24"/>
          <w:szCs w:val="24"/>
        </w:rPr>
        <w:t>)</w:t>
      </w:r>
      <w:r w:rsidR="009B0E40">
        <w:rPr>
          <w:color w:val="000000"/>
          <w:sz w:val="24"/>
          <w:szCs w:val="24"/>
        </w:rPr>
        <w:t xml:space="preserve"> </w:t>
      </w:r>
      <w:r w:rsidR="009B0E40">
        <w:rPr>
          <w:color w:val="000000"/>
          <w:sz w:val="24"/>
          <w:szCs w:val="24"/>
        </w:rPr>
        <w:lastRenderedPageBreak/>
        <w:t>but w</w:t>
      </w:r>
      <w:r w:rsidR="005E6898" w:rsidRPr="008C7C6D">
        <w:rPr>
          <w:color w:val="000000"/>
          <w:sz w:val="24"/>
          <w:szCs w:val="24"/>
        </w:rPr>
        <w:t>e also find that the BDE</w:t>
      </w:r>
      <w:r w:rsidR="005E6898" w:rsidRPr="008C7C6D">
        <w:rPr>
          <w:color w:val="000000"/>
          <w:sz w:val="24"/>
          <w:szCs w:val="24"/>
          <w:vertAlign w:val="subscript"/>
        </w:rPr>
        <w:t>CC</w:t>
      </w:r>
      <w:r w:rsidR="005E6898" w:rsidRPr="008C7C6D">
        <w:rPr>
          <w:color w:val="000000"/>
          <w:sz w:val="24"/>
          <w:szCs w:val="24"/>
        </w:rPr>
        <w:t xml:space="preserve"> becomes constant</w:t>
      </w:r>
      <w:r w:rsidR="009B0E40">
        <w:rPr>
          <w:color w:val="000000"/>
          <w:sz w:val="24"/>
          <w:szCs w:val="24"/>
        </w:rPr>
        <w:t>,</w:t>
      </w:r>
      <w:r w:rsidR="005E6898" w:rsidRPr="008C7C6D">
        <w:rPr>
          <w:color w:val="000000"/>
          <w:sz w:val="24"/>
          <w:szCs w:val="24"/>
        </w:rPr>
        <w:t xml:space="preserve"> to within 0.1 kJ mol</w:t>
      </w:r>
      <w:r w:rsidR="005E6898" w:rsidRPr="008C7C6D">
        <w:rPr>
          <w:color w:val="000000"/>
          <w:sz w:val="24"/>
          <w:szCs w:val="24"/>
          <w:vertAlign w:val="superscript"/>
        </w:rPr>
        <w:t>-1</w:t>
      </w:r>
      <w:r w:rsidR="009B0E40">
        <w:rPr>
          <w:color w:val="000000"/>
          <w:sz w:val="24"/>
          <w:szCs w:val="24"/>
        </w:rPr>
        <w:t>,</w:t>
      </w:r>
      <w:r w:rsidR="005E6898" w:rsidRPr="008C7C6D">
        <w:rPr>
          <w:color w:val="000000"/>
          <w:sz w:val="24"/>
          <w:szCs w:val="24"/>
          <w:vertAlign w:val="superscript"/>
        </w:rPr>
        <w:t xml:space="preserve"> </w:t>
      </w:r>
      <w:r w:rsidR="005E6898" w:rsidRPr="008C7C6D">
        <w:rPr>
          <w:color w:val="000000"/>
          <w:sz w:val="24"/>
          <w:szCs w:val="24"/>
        </w:rPr>
        <w:t>for SWCNT</w:t>
      </w:r>
      <w:r w:rsidR="009B0E40">
        <w:rPr>
          <w:color w:val="000000"/>
          <w:sz w:val="24"/>
          <w:szCs w:val="24"/>
        </w:rPr>
        <w:t>,</w:t>
      </w:r>
      <w:r w:rsidR="005E6898" w:rsidRPr="008C7C6D">
        <w:rPr>
          <w:color w:val="000000"/>
          <w:sz w:val="24"/>
          <w:szCs w:val="24"/>
        </w:rPr>
        <w:t xml:space="preserve"> </w:t>
      </w:r>
      <w:r w:rsidR="009B0E40">
        <w:rPr>
          <w:color w:val="000000"/>
          <w:sz w:val="24"/>
          <w:szCs w:val="24"/>
        </w:rPr>
        <w:t>with</w:t>
      </w:r>
      <w:r w:rsidR="005E6898" w:rsidRPr="008C7C6D">
        <w:rPr>
          <w:color w:val="000000"/>
          <w:sz w:val="24"/>
          <w:szCs w:val="24"/>
        </w:rPr>
        <w:t xml:space="preserve"> radi</w:t>
      </w:r>
      <w:r w:rsidR="009B0E40">
        <w:rPr>
          <w:color w:val="000000"/>
          <w:sz w:val="24"/>
          <w:szCs w:val="24"/>
        </w:rPr>
        <w:t>i</w:t>
      </w:r>
      <w:r w:rsidR="005E6898" w:rsidRPr="008C7C6D">
        <w:rPr>
          <w:color w:val="000000"/>
          <w:sz w:val="24"/>
          <w:szCs w:val="24"/>
        </w:rPr>
        <w:t xml:space="preserve"> greater than 7.3 nm. Therefore</w:t>
      </w:r>
      <w:r w:rsidR="00392F77">
        <w:rPr>
          <w:color w:val="000000"/>
          <w:sz w:val="24"/>
          <w:szCs w:val="24"/>
        </w:rPr>
        <w:t>,</w:t>
      </w:r>
      <w:r w:rsidR="005E6898" w:rsidRPr="008C7C6D">
        <w:rPr>
          <w:color w:val="000000"/>
          <w:sz w:val="24"/>
          <w:szCs w:val="24"/>
        </w:rPr>
        <w:t xml:space="preserve"> bundles of SWCNT that have radii greater than 7 nm will have isotropic elastic properties</w:t>
      </w:r>
      <w:r w:rsidR="00392F77">
        <w:rPr>
          <w:color w:val="000000"/>
          <w:sz w:val="24"/>
          <w:szCs w:val="24"/>
        </w:rPr>
        <w:t xml:space="preserve"> which is an important design feature in the use of CNTs in various applications</w:t>
      </w:r>
      <w:r w:rsidR="005E6898" w:rsidRPr="008C7C6D">
        <w:rPr>
          <w:color w:val="000000"/>
          <w:sz w:val="24"/>
          <w:szCs w:val="24"/>
        </w:rPr>
        <w:t xml:space="preserve">. </w:t>
      </w:r>
    </w:p>
    <w:p w14:paraId="00D764E4" w14:textId="77777777" w:rsidR="005E6898" w:rsidRPr="008C7C6D" w:rsidRDefault="009548D6" w:rsidP="005E6898">
      <w:pPr>
        <w:spacing w:line="360" w:lineRule="auto"/>
        <w:jc w:val="both"/>
        <w:rPr>
          <w:sz w:val="24"/>
          <w:szCs w:val="24"/>
        </w:rPr>
      </w:pPr>
      <w:r>
        <w:rPr>
          <w:noProof/>
          <w:sz w:val="24"/>
          <w:szCs w:val="24"/>
        </w:rPr>
        <w:drawing>
          <wp:inline distT="0" distB="0" distL="0" distR="0" wp14:anchorId="7DA21FC4" wp14:editId="4FA99D29">
            <wp:extent cx="3240000" cy="2666694"/>
            <wp:effectExtent l="0" t="0" r="1143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2666694"/>
                    </a:xfrm>
                    <a:prstGeom prst="rect">
                      <a:avLst/>
                    </a:prstGeom>
                    <a:noFill/>
                    <a:ln>
                      <a:noFill/>
                    </a:ln>
                  </pic:spPr>
                </pic:pic>
              </a:graphicData>
            </a:graphic>
          </wp:inline>
        </w:drawing>
      </w:r>
    </w:p>
    <w:p w14:paraId="62462AA9" w14:textId="6609E324" w:rsidR="005E6898" w:rsidRPr="008C7C6D" w:rsidRDefault="00FD730C" w:rsidP="005E6898">
      <w:pPr>
        <w:spacing w:line="360" w:lineRule="auto"/>
        <w:jc w:val="both"/>
        <w:rPr>
          <w:color w:val="000000"/>
          <w:sz w:val="24"/>
          <w:szCs w:val="24"/>
        </w:rPr>
      </w:pPr>
      <w:r>
        <w:rPr>
          <w:b/>
          <w:sz w:val="24"/>
          <w:szCs w:val="24"/>
        </w:rPr>
        <w:t>Fig. 5</w:t>
      </w:r>
      <w:r w:rsidR="005E6898" w:rsidRPr="008C7C6D">
        <w:rPr>
          <w:b/>
          <w:sz w:val="24"/>
          <w:szCs w:val="24"/>
        </w:rPr>
        <w:t>.</w:t>
      </w:r>
      <w:r w:rsidR="005E6898" w:rsidRPr="008C7C6D">
        <w:rPr>
          <w:sz w:val="24"/>
          <w:szCs w:val="24"/>
        </w:rPr>
        <w:t xml:space="preserve"> Bond dissociation enthalpy per C-C bond as a function of the radius for arm-chair </w:t>
      </w:r>
      <w:proofErr w:type="gramStart"/>
      <w:r w:rsidR="005E6898" w:rsidRPr="008C7C6D">
        <w:rPr>
          <w:sz w:val="24"/>
          <w:szCs w:val="24"/>
        </w:rPr>
        <w:t>CNT(</w:t>
      </w:r>
      <w:proofErr w:type="gramEnd"/>
      <w:r w:rsidR="005E6898" w:rsidRPr="008C7C6D">
        <w:rPr>
          <w:sz w:val="24"/>
          <w:szCs w:val="24"/>
        </w:rPr>
        <w:t xml:space="preserve">n,n) and zig-zag CNT(m,0), where n = 3, 4, 5, 6, 7 and m = 6, 7, 8, 9, 10. The radius of the </w:t>
      </w:r>
      <w:proofErr w:type="gramStart"/>
      <w:r w:rsidR="005E6898" w:rsidRPr="008C7C6D">
        <w:rPr>
          <w:sz w:val="24"/>
          <w:szCs w:val="24"/>
        </w:rPr>
        <w:t>CNT(</w:t>
      </w:r>
      <w:proofErr w:type="gramEnd"/>
      <w:r w:rsidR="005E6898" w:rsidRPr="008C7C6D">
        <w:rPr>
          <w:sz w:val="24"/>
          <w:szCs w:val="24"/>
        </w:rPr>
        <w:t xml:space="preserve">n,n) and CNT(m,0) ranged between 4.191 </w:t>
      </w:r>
      <w:r w:rsidR="005E6898" w:rsidRPr="008C7C6D">
        <w:rPr>
          <w:color w:val="000000"/>
          <w:sz w:val="24"/>
          <w:szCs w:val="24"/>
        </w:rPr>
        <w:t>Å</w:t>
      </w:r>
      <w:r w:rsidR="005E6898" w:rsidRPr="008C7C6D">
        <w:rPr>
          <w:sz w:val="24"/>
          <w:szCs w:val="24"/>
        </w:rPr>
        <w:t xml:space="preserve"> - 9.605</w:t>
      </w:r>
      <w:r w:rsidR="005E6898" w:rsidRPr="008C7C6D">
        <w:rPr>
          <w:color w:val="000000"/>
          <w:sz w:val="24"/>
          <w:szCs w:val="24"/>
        </w:rPr>
        <w:t xml:space="preserve"> Å and 4.861 Å - 7.956 Å, respectively.</w:t>
      </w:r>
    </w:p>
    <w:p w14:paraId="38DF7933" w14:textId="77777777" w:rsidR="005E6898" w:rsidRPr="008C7C6D" w:rsidRDefault="005E6898" w:rsidP="005E6898">
      <w:pPr>
        <w:spacing w:line="360" w:lineRule="auto"/>
        <w:jc w:val="both"/>
        <w:rPr>
          <w:color w:val="000000"/>
          <w:sz w:val="24"/>
          <w:szCs w:val="24"/>
        </w:rPr>
      </w:pPr>
    </w:p>
    <w:p w14:paraId="70397CBB" w14:textId="409AAEAE" w:rsidR="00585DB1" w:rsidRPr="008C7C6D" w:rsidRDefault="005E6898" w:rsidP="008C7C6D">
      <w:pPr>
        <w:spacing w:line="360" w:lineRule="auto"/>
        <w:jc w:val="both"/>
        <w:rPr>
          <w:sz w:val="24"/>
          <w:szCs w:val="24"/>
        </w:rPr>
      </w:pPr>
      <w:r w:rsidRPr="008C7C6D">
        <w:rPr>
          <w:sz w:val="24"/>
          <w:szCs w:val="24"/>
        </w:rPr>
        <w:tab/>
        <w:t>The trends in the BDE</w:t>
      </w:r>
      <w:r w:rsidRPr="008C7C6D">
        <w:rPr>
          <w:sz w:val="24"/>
          <w:szCs w:val="24"/>
          <w:vertAlign w:val="subscript"/>
        </w:rPr>
        <w:t>CC</w:t>
      </w:r>
      <w:r w:rsidRPr="008C7C6D">
        <w:rPr>
          <w:sz w:val="24"/>
          <w:szCs w:val="24"/>
        </w:rPr>
        <w:t xml:space="preserve"> of CNTs as a function of their diameter can be explained considering that there are certain energy requirements to bend a planar graphene sheet and roll it into a nanotube. We have previously studied what the bending modulus is in graphene nanoribbons and found that energy is required to bend a graphene nanoribbon (GNR), which suggests that carbon materials with curved surfaces have higher energies than flat GNR.</w:t>
      </w:r>
      <w:r w:rsidRPr="008C7C6D">
        <w:rPr>
          <w:sz w:val="24"/>
          <w:szCs w:val="24"/>
        </w:rPr>
        <w:fldChar w:fldCharType="begin"/>
      </w:r>
      <w:r w:rsidR="00BB17B8">
        <w:rPr>
          <w:sz w:val="24"/>
          <w:szCs w:val="24"/>
        </w:rPr>
        <w:instrText xml:space="preserve"> ADDIN EN.CITE &lt;EndNote&gt;&lt;Cite&gt;&lt;Author&gt;Zeinalipour-Yazdi&lt;/Author&gt;&lt;Year&gt;2009&lt;/Year&gt;&lt;RecNum&gt;21&lt;/RecNum&gt;&lt;DisplayText&gt;[30]&lt;/DisplayText&gt;&lt;record&gt;&lt;rec-number&gt;21&lt;/rec-number&gt;&lt;foreign-keys&gt;&lt;key app="EN" db-id="pw5r5dve9d0x22etrrkpp2fd2rvfz2ffespa" timestamp="1553774968"&gt;21&lt;/key&gt;&lt;/foreign-keys&gt;&lt;ref-type name="Journal Article"&gt;17&lt;/ref-type&gt;&lt;contributors&gt;&lt;authors&gt;&lt;author&gt;Constantinos D. Zeinalipour-Yazdi&lt;/author&gt;&lt;author&gt;Constantinos Christofides&lt;/author&gt;&lt;/authors&gt;&lt;/contributors&gt;&lt;titles&gt;&lt;title&gt;Linear correlation between Young’s modulus and binding energy in graphene nanoribbons&lt;/title&gt;&lt;secondary-title&gt;J. Appl. Phys.&lt;/secondary-title&gt;&lt;/titles&gt;&lt;periodical&gt;&lt;full-title&gt;J. Appl. Phys.&lt;/full-title&gt;&lt;/periodical&gt;&lt;pages&gt;054318&lt;/pages&gt;&lt;volume&gt;106&lt;/volume&gt;&lt;dates&gt;&lt;year&gt;2009&lt;/year&gt;&lt;/dates&gt;&lt;urls&gt;&lt;/urls&gt;&lt;/record&gt;&lt;/Cite&gt;&lt;/EndNote&gt;</w:instrText>
      </w:r>
      <w:r w:rsidRPr="008C7C6D">
        <w:rPr>
          <w:sz w:val="24"/>
          <w:szCs w:val="24"/>
        </w:rPr>
        <w:fldChar w:fldCharType="separate"/>
      </w:r>
      <w:r w:rsidR="00BB17B8">
        <w:rPr>
          <w:noProof/>
          <w:sz w:val="24"/>
          <w:szCs w:val="24"/>
        </w:rPr>
        <w:t>[30]</w:t>
      </w:r>
      <w:r w:rsidRPr="008C7C6D">
        <w:rPr>
          <w:sz w:val="24"/>
          <w:szCs w:val="24"/>
        </w:rPr>
        <w:fldChar w:fldCharType="end"/>
      </w:r>
      <w:r w:rsidRPr="008C7C6D">
        <w:rPr>
          <w:sz w:val="24"/>
          <w:szCs w:val="24"/>
        </w:rPr>
        <w:t xml:space="preserve"> The bending energy is considerably smaller than the shearing and compression energy as we have previously shown for GNR of varying size</w:t>
      </w:r>
      <w:r w:rsidR="00E969E1">
        <w:rPr>
          <w:sz w:val="24"/>
          <w:szCs w:val="24"/>
        </w:rPr>
        <w:t>s</w:t>
      </w:r>
      <w:r w:rsidRPr="008C7C6D">
        <w:rPr>
          <w:sz w:val="24"/>
          <w:szCs w:val="24"/>
        </w:rPr>
        <w:t>.</w:t>
      </w:r>
      <w:r w:rsidRPr="008C7C6D">
        <w:rPr>
          <w:sz w:val="24"/>
          <w:szCs w:val="24"/>
        </w:rPr>
        <w:fldChar w:fldCharType="begin"/>
      </w:r>
      <w:r w:rsidR="00BB17B8">
        <w:rPr>
          <w:sz w:val="24"/>
          <w:szCs w:val="24"/>
        </w:rPr>
        <w:instrText xml:space="preserve"> ADDIN EN.CITE &lt;EndNote&gt;&lt;Cite&gt;&lt;Author&gt;Zeinalipour-Yazdi&lt;/Author&gt;&lt;Year&gt;2009&lt;/Year&gt;&lt;RecNum&gt;21&lt;/RecNum&gt;&lt;DisplayText&gt;[30]&lt;/DisplayText&gt;&lt;record&gt;&lt;rec-number&gt;21&lt;/rec-number&gt;&lt;foreign-keys&gt;&lt;key app="EN" db-id="pw5r5dve9d0x22etrrkpp2fd2rvfz2ffespa" timestamp="1553774968"&gt;21&lt;/key&gt;&lt;/foreign-keys&gt;&lt;ref-type name="Journal Article"&gt;17&lt;/ref-type&gt;&lt;contributors&gt;&lt;authors&gt;&lt;author&gt;Constantinos D. Zeinalipour-Yazdi&lt;/author&gt;&lt;author&gt;Constantinos Christofides&lt;/author&gt;&lt;/authors&gt;&lt;/contributors&gt;&lt;titles&gt;&lt;title&gt;Linear correlation between Young’s modulus and binding energy in graphene nanoribbons&lt;/title&gt;&lt;secondary-title&gt;J. Appl. Phys.&lt;/secondary-title&gt;&lt;/titles&gt;&lt;periodical&gt;&lt;full-title&gt;J. Appl. Phys.&lt;/full-title&gt;&lt;/periodical&gt;&lt;pages&gt;054318&lt;/pages&gt;&lt;volume&gt;106&lt;/volume&gt;&lt;dates&gt;&lt;year&gt;2009&lt;/year&gt;&lt;/dates&gt;&lt;urls&gt;&lt;/urls&gt;&lt;/record&gt;&lt;/Cite&gt;&lt;/EndNote&gt;</w:instrText>
      </w:r>
      <w:r w:rsidRPr="008C7C6D">
        <w:rPr>
          <w:sz w:val="24"/>
          <w:szCs w:val="24"/>
        </w:rPr>
        <w:fldChar w:fldCharType="separate"/>
      </w:r>
      <w:r w:rsidR="00BB17B8">
        <w:rPr>
          <w:noProof/>
          <w:sz w:val="24"/>
          <w:szCs w:val="24"/>
        </w:rPr>
        <w:t>[30]</w:t>
      </w:r>
      <w:r w:rsidRPr="008C7C6D">
        <w:rPr>
          <w:sz w:val="24"/>
          <w:szCs w:val="24"/>
        </w:rPr>
        <w:fldChar w:fldCharType="end"/>
      </w:r>
      <w:r w:rsidRPr="008C7C6D">
        <w:rPr>
          <w:sz w:val="24"/>
          <w:szCs w:val="24"/>
        </w:rPr>
        <w:t xml:space="preserve"> When the GNR is bent there is </w:t>
      </w:r>
      <w:r w:rsidR="00E969E1">
        <w:rPr>
          <w:sz w:val="24"/>
          <w:szCs w:val="24"/>
        </w:rPr>
        <w:t xml:space="preserve">less </w:t>
      </w:r>
      <w:r w:rsidRPr="008C7C6D">
        <w:rPr>
          <w:sz w:val="24"/>
          <w:szCs w:val="24"/>
        </w:rPr>
        <w:t xml:space="preserve">overlap between the C </w:t>
      </w:r>
      <w:r w:rsidRPr="008C7C6D">
        <w:rPr>
          <w:i/>
          <w:sz w:val="24"/>
          <w:szCs w:val="24"/>
        </w:rPr>
        <w:t>p</w:t>
      </w:r>
      <w:r w:rsidRPr="008C7C6D">
        <w:rPr>
          <w:i/>
          <w:sz w:val="24"/>
          <w:szCs w:val="24"/>
          <w:vertAlign w:val="subscript"/>
        </w:rPr>
        <w:t>z</w:t>
      </w:r>
      <w:r w:rsidRPr="008C7C6D">
        <w:rPr>
          <w:sz w:val="24"/>
          <w:szCs w:val="24"/>
        </w:rPr>
        <w:t xml:space="preserve"> orbitals primarily, which causes the BDE</w:t>
      </w:r>
      <w:r w:rsidRPr="008C7C6D">
        <w:rPr>
          <w:sz w:val="24"/>
          <w:szCs w:val="24"/>
          <w:vertAlign w:val="subscript"/>
        </w:rPr>
        <w:t>CC</w:t>
      </w:r>
      <w:r w:rsidRPr="008C7C6D">
        <w:rPr>
          <w:sz w:val="24"/>
          <w:szCs w:val="24"/>
        </w:rPr>
        <w:t xml:space="preserve"> to decrease as the curvature of the CNT increases. Furthermore, the </w:t>
      </w:r>
      <w:r w:rsidR="00EA6FB4">
        <w:rPr>
          <w:sz w:val="24"/>
          <w:szCs w:val="24"/>
        </w:rPr>
        <w:t>largest</w:t>
      </w:r>
      <w:r w:rsidRPr="008C7C6D">
        <w:rPr>
          <w:sz w:val="24"/>
          <w:szCs w:val="24"/>
        </w:rPr>
        <w:t xml:space="preserve"> BDE</w:t>
      </w:r>
      <w:r w:rsidRPr="008C7C6D">
        <w:rPr>
          <w:sz w:val="24"/>
          <w:szCs w:val="24"/>
          <w:vertAlign w:val="subscript"/>
        </w:rPr>
        <w:t>CC</w:t>
      </w:r>
      <w:r w:rsidRPr="008C7C6D">
        <w:rPr>
          <w:sz w:val="24"/>
          <w:szCs w:val="24"/>
        </w:rPr>
        <w:t xml:space="preserve"> should be observed in flat graphene sheets.</w:t>
      </w:r>
      <w:r w:rsidRPr="008C7C6D">
        <w:rPr>
          <w:sz w:val="24"/>
          <w:szCs w:val="24"/>
        </w:rPr>
        <w:fldChar w:fldCharType="begin">
          <w:fldData xml:space="preserve">PEVuZE5vdGU+PENpdGU+PEF1dGhvcj5aZWluYWxpcG91ci1ZYXpkaTwvQXV0aG9yPjxZZWFyPjIw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</w:fldData>
        </w:fldChar>
      </w:r>
      <w:r w:rsidR="00A826AB">
        <w:rPr>
          <w:sz w:val="24"/>
          <w:szCs w:val="24"/>
        </w:rPr>
        <w:instrText xml:space="preserve"> ADDIN EN.CITE </w:instrText>
      </w:r>
      <w:r w:rsidR="00A826AB">
        <w:rPr>
          <w:sz w:val="24"/>
          <w:szCs w:val="24"/>
        </w:rPr>
        <w:fldChar w:fldCharType="begin">
          <w:fldData xml:space="preserve">PEVuZE5vdGU+PENpdGU+PEF1dGhvcj5aZWluYWxpcG91ci1ZYXpkaTwvQXV0aG9yPjxZZWFyPjIw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</w:fldData>
        </w:fldChar>
      </w:r>
      <w:r w:rsidR="00A826AB">
        <w:rPr>
          <w:sz w:val="24"/>
          <w:szCs w:val="24"/>
        </w:rPr>
        <w:instrText xml:space="preserve"> ADDIN EN.CITE.DATA </w:instrText>
      </w:r>
      <w:r w:rsidR="00A826AB">
        <w:rPr>
          <w:sz w:val="24"/>
          <w:szCs w:val="24"/>
        </w:rPr>
      </w:r>
      <w:r w:rsidR="00A826AB">
        <w:rPr>
          <w:sz w:val="24"/>
          <w:szCs w:val="24"/>
        </w:rPr>
        <w:fldChar w:fldCharType="end"/>
      </w:r>
      <w:r w:rsidRPr="008C7C6D">
        <w:rPr>
          <w:sz w:val="24"/>
          <w:szCs w:val="24"/>
        </w:rPr>
      </w:r>
      <w:r w:rsidRPr="008C7C6D">
        <w:rPr>
          <w:sz w:val="24"/>
          <w:szCs w:val="24"/>
        </w:rPr>
        <w:fldChar w:fldCharType="separate"/>
      </w:r>
      <w:r w:rsidR="00A826AB">
        <w:rPr>
          <w:noProof/>
          <w:sz w:val="24"/>
          <w:szCs w:val="24"/>
        </w:rPr>
        <w:t>[28,34]</w:t>
      </w:r>
      <w:r w:rsidRPr="008C7C6D">
        <w:rPr>
          <w:sz w:val="24"/>
          <w:szCs w:val="24"/>
        </w:rPr>
        <w:fldChar w:fldCharType="end"/>
      </w:r>
      <w:r w:rsidRPr="008C7C6D">
        <w:rPr>
          <w:sz w:val="24"/>
          <w:szCs w:val="24"/>
        </w:rPr>
        <w:t xml:space="preserve"> </w:t>
      </w:r>
      <w:r w:rsidRPr="008C7C6D">
        <w:rPr>
          <w:color w:val="000000"/>
          <w:sz w:val="24"/>
          <w:szCs w:val="24"/>
        </w:rPr>
        <w:t xml:space="preserve">This means that in MWCNT the outermost SWCNT will always have the </w:t>
      </w:r>
      <w:r w:rsidR="00EA6FB4">
        <w:rPr>
          <w:color w:val="000000"/>
          <w:sz w:val="24"/>
          <w:szCs w:val="24"/>
        </w:rPr>
        <w:t>largest</w:t>
      </w:r>
      <w:r w:rsidRPr="008C7C6D">
        <w:rPr>
          <w:color w:val="000000"/>
          <w:sz w:val="24"/>
          <w:szCs w:val="24"/>
        </w:rPr>
        <w:t xml:space="preserve"> elastic properties, such as Young's modulus, tensile strength, and bending modulus. </w:t>
      </w:r>
    </w:p>
    <w:p w14:paraId="6872FEA7" w14:textId="77777777" w:rsidR="00585DB1" w:rsidRDefault="00585DB1" w:rsidP="005E6898">
      <w:pPr>
        <w:widowControl w:val="0"/>
        <w:autoSpaceDE w:val="0"/>
        <w:autoSpaceDN w:val="0"/>
        <w:adjustRightInd w:val="0"/>
        <w:rPr>
          <w:i/>
          <w:sz w:val="24"/>
          <w:szCs w:val="24"/>
        </w:rPr>
      </w:pPr>
    </w:p>
    <w:p w14:paraId="1EA03C17" w14:textId="77777777" w:rsidR="009548D6" w:rsidRDefault="009548D6" w:rsidP="005E6898">
      <w:pPr>
        <w:widowControl w:val="0"/>
        <w:autoSpaceDE w:val="0"/>
        <w:autoSpaceDN w:val="0"/>
        <w:adjustRightInd w:val="0"/>
        <w:rPr>
          <w:i/>
          <w:sz w:val="24"/>
          <w:szCs w:val="24"/>
        </w:rPr>
      </w:pPr>
    </w:p>
    <w:p w14:paraId="042DF5A8" w14:textId="77777777" w:rsidR="009548D6" w:rsidRDefault="009548D6" w:rsidP="005E6898">
      <w:pPr>
        <w:widowControl w:val="0"/>
        <w:autoSpaceDE w:val="0"/>
        <w:autoSpaceDN w:val="0"/>
        <w:adjustRightInd w:val="0"/>
        <w:rPr>
          <w:i/>
          <w:sz w:val="24"/>
          <w:szCs w:val="24"/>
        </w:rPr>
      </w:pPr>
    </w:p>
    <w:p w14:paraId="7235E374" w14:textId="77777777" w:rsidR="009548D6" w:rsidRDefault="009548D6" w:rsidP="005E6898">
      <w:pPr>
        <w:widowControl w:val="0"/>
        <w:autoSpaceDE w:val="0"/>
        <w:autoSpaceDN w:val="0"/>
        <w:adjustRightInd w:val="0"/>
        <w:rPr>
          <w:i/>
          <w:sz w:val="24"/>
          <w:szCs w:val="24"/>
        </w:rPr>
      </w:pPr>
    </w:p>
    <w:p w14:paraId="1863C68A" w14:textId="77777777" w:rsidR="00640D05" w:rsidRPr="008C7C6D" w:rsidRDefault="00640D05" w:rsidP="005E6898">
      <w:pPr>
        <w:widowControl w:val="0"/>
        <w:autoSpaceDE w:val="0"/>
        <w:autoSpaceDN w:val="0"/>
        <w:adjustRightInd w:val="0"/>
        <w:rPr>
          <w:i/>
          <w:sz w:val="24"/>
          <w:szCs w:val="24"/>
        </w:rPr>
      </w:pPr>
    </w:p>
    <w:p w14:paraId="46C4571A" w14:textId="4CCBB5F3" w:rsidR="005E6898" w:rsidRPr="008C7C6D" w:rsidRDefault="00231938" w:rsidP="005E6898">
      <w:pPr>
        <w:widowControl w:val="0"/>
        <w:autoSpaceDE w:val="0"/>
        <w:autoSpaceDN w:val="0"/>
        <w:adjustRightInd w:val="0"/>
        <w:rPr>
          <w:i/>
          <w:sz w:val="24"/>
          <w:szCs w:val="24"/>
        </w:rPr>
      </w:pPr>
      <w:r>
        <w:rPr>
          <w:i/>
          <w:sz w:val="24"/>
          <w:szCs w:val="24"/>
        </w:rPr>
        <w:t>3</w:t>
      </w:r>
      <w:r w:rsidR="00DC5995">
        <w:rPr>
          <w:i/>
          <w:sz w:val="24"/>
          <w:szCs w:val="24"/>
        </w:rPr>
        <w:t>.3 Partial-Density-of-</w:t>
      </w:r>
      <w:r w:rsidR="005E6898" w:rsidRPr="008C7C6D">
        <w:rPr>
          <w:i/>
          <w:sz w:val="24"/>
          <w:szCs w:val="24"/>
        </w:rPr>
        <w:t>States Plots of various SWCNTs</w:t>
      </w:r>
    </w:p>
    <w:p w14:paraId="754E5868" w14:textId="77777777" w:rsidR="005E6898" w:rsidRPr="008C7C6D" w:rsidRDefault="005E6898" w:rsidP="005E6898">
      <w:pPr>
        <w:widowControl w:val="0"/>
        <w:autoSpaceDE w:val="0"/>
        <w:autoSpaceDN w:val="0"/>
        <w:adjustRightInd w:val="0"/>
        <w:spacing w:line="360" w:lineRule="auto"/>
        <w:rPr>
          <w:sz w:val="24"/>
          <w:szCs w:val="24"/>
          <w:lang w:val="en-GB"/>
        </w:rPr>
      </w:pPr>
    </w:p>
    <w:p w14:paraId="59A2976C" w14:textId="77777777" w:rsidR="005E6898" w:rsidRPr="008C7C6D" w:rsidRDefault="005E6898" w:rsidP="005E6898">
      <w:pPr>
        <w:jc w:val="both"/>
        <w:rPr>
          <w:b/>
          <w:sz w:val="24"/>
          <w:szCs w:val="24"/>
        </w:rPr>
      </w:pPr>
      <w:r w:rsidRPr="008C7C6D">
        <w:rPr>
          <w:b/>
          <w:noProof/>
          <w:sz w:val="24"/>
          <w:szCs w:val="24"/>
        </w:rPr>
        <w:drawing>
          <wp:inline distT="0" distB="0" distL="0" distR="0" wp14:anchorId="38FF0A95" wp14:editId="2B45C40E">
            <wp:extent cx="5106035" cy="541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6035" cy="5413975"/>
                    </a:xfrm>
                    <a:prstGeom prst="rect">
                      <a:avLst/>
                    </a:prstGeom>
                    <a:noFill/>
                  </pic:spPr>
                </pic:pic>
              </a:graphicData>
            </a:graphic>
          </wp:inline>
        </w:drawing>
      </w:r>
      <w:r w:rsidRPr="008C7C6D">
        <w:rPr>
          <w:b/>
          <w:sz w:val="24"/>
          <w:szCs w:val="24"/>
        </w:rPr>
        <w:t xml:space="preserve"> </w:t>
      </w:r>
    </w:p>
    <w:p w14:paraId="4D97FE00" w14:textId="77777777" w:rsidR="005E6898" w:rsidRPr="008C7C6D" w:rsidRDefault="005E6898" w:rsidP="005E6898">
      <w:pPr>
        <w:jc w:val="both"/>
        <w:rPr>
          <w:b/>
          <w:sz w:val="24"/>
          <w:szCs w:val="24"/>
        </w:rPr>
      </w:pPr>
    </w:p>
    <w:p w14:paraId="5AF811D3" w14:textId="5106ACCD" w:rsidR="005E6898" w:rsidRPr="008C7C6D" w:rsidRDefault="00D960D5" w:rsidP="005E6898">
      <w:pPr>
        <w:spacing w:line="360" w:lineRule="auto"/>
        <w:jc w:val="both"/>
        <w:rPr>
          <w:sz w:val="24"/>
          <w:szCs w:val="24"/>
        </w:rPr>
      </w:pPr>
      <w:r>
        <w:rPr>
          <w:b/>
          <w:sz w:val="24"/>
          <w:szCs w:val="24"/>
        </w:rPr>
        <w:t>Fig. 6</w:t>
      </w:r>
      <w:r w:rsidR="005E6898" w:rsidRPr="008C7C6D">
        <w:rPr>
          <w:b/>
          <w:sz w:val="24"/>
          <w:szCs w:val="24"/>
        </w:rPr>
        <w:t>.</w:t>
      </w:r>
      <w:r w:rsidR="005E6898" w:rsidRPr="008C7C6D">
        <w:rPr>
          <w:sz w:val="24"/>
          <w:szCs w:val="24"/>
        </w:rPr>
        <w:t xml:space="preserve"> </w:t>
      </w:r>
      <w:r w:rsidR="002F0A96">
        <w:rPr>
          <w:sz w:val="24"/>
          <w:szCs w:val="24"/>
        </w:rPr>
        <w:t>P</w:t>
      </w:r>
      <w:r w:rsidR="00BE0FC1">
        <w:rPr>
          <w:sz w:val="24"/>
          <w:szCs w:val="24"/>
        </w:rPr>
        <w:t>artial-density-of-</w:t>
      </w:r>
      <w:r w:rsidR="005E6898" w:rsidRPr="008C7C6D">
        <w:rPr>
          <w:sz w:val="24"/>
          <w:szCs w:val="24"/>
        </w:rPr>
        <w:t xml:space="preserve">states (PDOS) for the two carbon atoms </w:t>
      </w:r>
      <w:r w:rsidR="00BE0FC1">
        <w:rPr>
          <w:sz w:val="24"/>
          <w:szCs w:val="24"/>
        </w:rPr>
        <w:t xml:space="preserve">in the </w:t>
      </w:r>
      <w:r w:rsidR="005E6898" w:rsidRPr="008C7C6D">
        <w:rPr>
          <w:sz w:val="24"/>
          <w:szCs w:val="24"/>
        </w:rPr>
        <w:t xml:space="preserve">centre of the </w:t>
      </w:r>
      <w:proofErr w:type="gramStart"/>
      <w:r w:rsidR="005E6898" w:rsidRPr="008C7C6D">
        <w:rPr>
          <w:sz w:val="24"/>
          <w:szCs w:val="24"/>
        </w:rPr>
        <w:t>CNT(</w:t>
      </w:r>
      <w:proofErr w:type="gramEnd"/>
      <w:r w:rsidR="005E6898" w:rsidRPr="008C7C6D">
        <w:rPr>
          <w:sz w:val="24"/>
          <w:szCs w:val="24"/>
        </w:rPr>
        <w:t>3,3) with length</w:t>
      </w:r>
      <w:r w:rsidR="00BE0FC1">
        <w:rPr>
          <w:sz w:val="24"/>
          <w:szCs w:val="24"/>
        </w:rPr>
        <w:t>s</w:t>
      </w:r>
      <w:r w:rsidR="005E6898" w:rsidRPr="008C7C6D">
        <w:rPr>
          <w:sz w:val="24"/>
          <w:szCs w:val="24"/>
        </w:rPr>
        <w:t xml:space="preserve"> of (a) 10 Å, (b) 20 Å and (c) 30 Å. The solid red </w:t>
      </w:r>
      <w:r w:rsidR="00C86EAE">
        <w:rPr>
          <w:sz w:val="24"/>
          <w:szCs w:val="24"/>
        </w:rPr>
        <w:t>(</w:t>
      </w:r>
      <w:r w:rsidR="00082798">
        <w:rPr>
          <w:sz w:val="24"/>
          <w:szCs w:val="24"/>
        </w:rPr>
        <w:t>is the first carbon atom</w:t>
      </w:r>
      <w:r w:rsidR="00C86EAE">
        <w:rPr>
          <w:sz w:val="24"/>
          <w:szCs w:val="24"/>
        </w:rPr>
        <w:t xml:space="preserve">) </w:t>
      </w:r>
      <w:r w:rsidR="005E6898" w:rsidRPr="008C7C6D">
        <w:rPr>
          <w:sz w:val="24"/>
          <w:szCs w:val="24"/>
        </w:rPr>
        <w:t>and dotted blue</w:t>
      </w:r>
      <w:r w:rsidR="00C86EAE">
        <w:rPr>
          <w:sz w:val="24"/>
          <w:szCs w:val="24"/>
        </w:rPr>
        <w:t xml:space="preserve"> (</w:t>
      </w:r>
      <w:r w:rsidR="00082798">
        <w:rPr>
          <w:sz w:val="24"/>
          <w:szCs w:val="24"/>
        </w:rPr>
        <w:t xml:space="preserve">is the second carbon atom) </w:t>
      </w:r>
      <w:r w:rsidR="005E6898" w:rsidRPr="008C7C6D">
        <w:rPr>
          <w:sz w:val="24"/>
          <w:szCs w:val="24"/>
        </w:rPr>
        <w:t xml:space="preserve">lines, represents the summation of </w:t>
      </w:r>
      <w:r w:rsidR="00082798">
        <w:rPr>
          <w:sz w:val="24"/>
          <w:szCs w:val="24"/>
        </w:rPr>
        <w:t>the contribution from</w:t>
      </w:r>
      <w:r w:rsidR="005E6898" w:rsidRPr="008C7C6D">
        <w:rPr>
          <w:sz w:val="24"/>
          <w:szCs w:val="24"/>
        </w:rPr>
        <w:t xml:space="preserve"> C</w:t>
      </w:r>
      <w:r w:rsidR="005E6898" w:rsidRPr="008C7C6D">
        <w:rPr>
          <w:sz w:val="24"/>
          <w:szCs w:val="24"/>
          <w:vertAlign w:val="subscript"/>
        </w:rPr>
        <w:softHyphen/>
      </w:r>
      <w:r w:rsidR="005E6898" w:rsidRPr="008C7C6D">
        <w:rPr>
          <w:sz w:val="24"/>
          <w:szCs w:val="24"/>
        </w:rPr>
        <w:t xml:space="preserve"> (</w:t>
      </w:r>
      <w:r w:rsidR="005E6898" w:rsidRPr="008C7C6D">
        <w:rPr>
          <w:i/>
          <w:sz w:val="24"/>
          <w:szCs w:val="24"/>
        </w:rPr>
        <w:t>p</w:t>
      </w:r>
      <w:r w:rsidR="005E6898" w:rsidRPr="008C7C6D">
        <w:rPr>
          <w:i/>
          <w:sz w:val="24"/>
          <w:szCs w:val="24"/>
          <w:vertAlign w:val="subscript"/>
        </w:rPr>
        <w:t>x</w:t>
      </w:r>
      <w:r w:rsidR="005E6898" w:rsidRPr="008C7C6D">
        <w:rPr>
          <w:sz w:val="24"/>
          <w:szCs w:val="24"/>
        </w:rPr>
        <w:t xml:space="preserve">, </w:t>
      </w:r>
      <w:r w:rsidR="005E6898" w:rsidRPr="008C7C6D">
        <w:rPr>
          <w:i/>
          <w:sz w:val="24"/>
          <w:szCs w:val="24"/>
        </w:rPr>
        <w:t>p</w:t>
      </w:r>
      <w:r w:rsidR="005E6898" w:rsidRPr="008C7C6D">
        <w:rPr>
          <w:i/>
          <w:sz w:val="24"/>
          <w:szCs w:val="24"/>
          <w:vertAlign w:val="subscript"/>
        </w:rPr>
        <w:t>y</w:t>
      </w:r>
      <w:r w:rsidR="005E6898" w:rsidRPr="008C7C6D">
        <w:rPr>
          <w:sz w:val="24"/>
          <w:szCs w:val="24"/>
        </w:rPr>
        <w:t xml:space="preserve"> and </w:t>
      </w:r>
      <w:r w:rsidR="005E6898" w:rsidRPr="008C7C6D">
        <w:rPr>
          <w:i/>
          <w:sz w:val="24"/>
          <w:szCs w:val="24"/>
        </w:rPr>
        <w:t>p</w:t>
      </w:r>
      <w:r w:rsidR="005E6898" w:rsidRPr="008C7C6D">
        <w:rPr>
          <w:i/>
          <w:sz w:val="24"/>
          <w:szCs w:val="24"/>
          <w:vertAlign w:val="subscript"/>
        </w:rPr>
        <w:t>z</w:t>
      </w:r>
      <w:r w:rsidR="005E6898" w:rsidRPr="008C7C6D">
        <w:rPr>
          <w:sz w:val="24"/>
          <w:szCs w:val="24"/>
        </w:rPr>
        <w:t xml:space="preserve">) orbitals of the </w:t>
      </w:r>
      <w:r w:rsidR="00082798">
        <w:rPr>
          <w:sz w:val="24"/>
          <w:szCs w:val="24"/>
        </w:rPr>
        <w:t xml:space="preserve">two </w:t>
      </w:r>
      <w:r w:rsidR="005E6898" w:rsidRPr="008C7C6D">
        <w:rPr>
          <w:sz w:val="24"/>
          <w:szCs w:val="24"/>
        </w:rPr>
        <w:t>carbon atoms</w:t>
      </w:r>
      <w:r w:rsidR="00082798">
        <w:rPr>
          <w:sz w:val="24"/>
          <w:szCs w:val="24"/>
        </w:rPr>
        <w:t xml:space="preserve"> from the center of the CNT under consideration</w:t>
      </w:r>
      <w:r w:rsidR="005E6898" w:rsidRPr="008C7C6D">
        <w:rPr>
          <w:sz w:val="24"/>
          <w:szCs w:val="24"/>
        </w:rPr>
        <w:t>. The PDOS of the p</w:t>
      </w:r>
      <w:r w:rsidR="005E6898" w:rsidRPr="008C7C6D">
        <w:rPr>
          <w:sz w:val="24"/>
          <w:szCs w:val="24"/>
          <w:vertAlign w:val="subscript"/>
        </w:rPr>
        <w:t>z</w:t>
      </w:r>
      <w:r w:rsidR="005E6898" w:rsidRPr="008C7C6D">
        <w:rPr>
          <w:sz w:val="24"/>
          <w:szCs w:val="24"/>
        </w:rPr>
        <w:t xml:space="preserve"> orbitals (solid black line for the first carbon atom and the </w:t>
      </w:r>
      <w:r w:rsidR="005E6898" w:rsidRPr="008C7C6D">
        <w:rPr>
          <w:sz w:val="24"/>
          <w:szCs w:val="24"/>
        </w:rPr>
        <w:lastRenderedPageBreak/>
        <w:t xml:space="preserve">green dotted line for the second carbon atom) of the </w:t>
      </w:r>
      <w:proofErr w:type="gramStart"/>
      <w:r w:rsidR="005E6898" w:rsidRPr="008C7C6D">
        <w:rPr>
          <w:sz w:val="24"/>
          <w:szCs w:val="24"/>
        </w:rPr>
        <w:t>CNT(</w:t>
      </w:r>
      <w:proofErr w:type="gramEnd"/>
      <w:r w:rsidR="005E6898" w:rsidRPr="008C7C6D">
        <w:rPr>
          <w:sz w:val="24"/>
          <w:szCs w:val="24"/>
        </w:rPr>
        <w:t>3,3) with length of (d) 10Å, (e) 20 Å and (f) 30 Å. The vertical dotted line at zero represents the Fermi energy (E</w:t>
      </w:r>
      <w:r w:rsidR="005E6898" w:rsidRPr="008C7C6D">
        <w:rPr>
          <w:sz w:val="24"/>
          <w:szCs w:val="24"/>
          <w:vertAlign w:val="subscript"/>
        </w:rPr>
        <w:t>F</w:t>
      </w:r>
      <w:r w:rsidR="005E6898" w:rsidRPr="008C7C6D">
        <w:rPr>
          <w:sz w:val="24"/>
          <w:szCs w:val="24"/>
        </w:rPr>
        <w:t xml:space="preserve">). </w:t>
      </w:r>
    </w:p>
    <w:p w14:paraId="79D0C4F5" w14:textId="77777777" w:rsidR="005E6898" w:rsidRPr="008C7C6D" w:rsidRDefault="005E6898" w:rsidP="005E6898">
      <w:pPr>
        <w:widowControl w:val="0"/>
        <w:autoSpaceDE w:val="0"/>
        <w:autoSpaceDN w:val="0"/>
        <w:adjustRightInd w:val="0"/>
        <w:spacing w:line="360" w:lineRule="auto"/>
        <w:rPr>
          <w:sz w:val="24"/>
          <w:szCs w:val="24"/>
          <w:lang w:val="en-GB"/>
        </w:rPr>
      </w:pPr>
      <w:r w:rsidRPr="008C7C6D">
        <w:rPr>
          <w:sz w:val="24"/>
          <w:szCs w:val="24"/>
          <w:lang w:val="en-GB"/>
        </w:rPr>
        <w:tab/>
      </w:r>
    </w:p>
    <w:p w14:paraId="5920EE21" w14:textId="775EABDD" w:rsidR="008F2A08" w:rsidRDefault="005E6898" w:rsidP="005E6898">
      <w:pPr>
        <w:widowControl w:val="0"/>
        <w:autoSpaceDE w:val="0"/>
        <w:autoSpaceDN w:val="0"/>
        <w:adjustRightInd w:val="0"/>
        <w:spacing w:line="360" w:lineRule="auto"/>
        <w:jc w:val="both"/>
        <w:rPr>
          <w:bCs/>
          <w:sz w:val="24"/>
          <w:szCs w:val="24"/>
          <w:lang w:val="en-GB"/>
        </w:rPr>
      </w:pPr>
      <w:r w:rsidRPr="008C7C6D">
        <w:rPr>
          <w:sz w:val="24"/>
          <w:szCs w:val="24"/>
          <w:lang w:val="en-GB"/>
        </w:rPr>
        <w:tab/>
        <w:t xml:space="preserve">Density-of-states (DOS) have been previously used to explain the closing of the </w:t>
      </w:r>
      <w:proofErr w:type="spellStart"/>
      <w:r w:rsidRPr="008C7C6D">
        <w:rPr>
          <w:sz w:val="24"/>
          <w:szCs w:val="24"/>
          <w:lang w:val="en-GB"/>
        </w:rPr>
        <w:t>bandgap</w:t>
      </w:r>
      <w:proofErr w:type="spellEnd"/>
      <w:r w:rsidRPr="008C7C6D">
        <w:rPr>
          <w:sz w:val="24"/>
          <w:szCs w:val="24"/>
          <w:lang w:val="en-GB"/>
        </w:rPr>
        <w:t xml:space="preserve"> in </w:t>
      </w:r>
      <w:proofErr w:type="spellStart"/>
      <w:r w:rsidRPr="008C7C6D">
        <w:rPr>
          <w:sz w:val="24"/>
          <w:szCs w:val="24"/>
          <w:lang w:val="en-GB"/>
        </w:rPr>
        <w:t>SWCNTs</w:t>
      </w:r>
      <w:proofErr w:type="spellEnd"/>
      <w:r w:rsidRPr="008C7C6D">
        <w:rPr>
          <w:sz w:val="24"/>
          <w:szCs w:val="24"/>
          <w:lang w:val="en-GB"/>
        </w:rPr>
        <w:t xml:space="preserve"> as their dimensions increase.</w:t>
      </w:r>
      <w:r w:rsidR="00B00A09">
        <w:rPr>
          <w:sz w:val="24"/>
          <w:szCs w:val="24"/>
          <w:lang w:val="en-GB"/>
        </w:rPr>
        <w:fldChar w:fldCharType="begin"/>
      </w:r>
      <w:r w:rsidR="00B34B18">
        <w:rPr>
          <w:sz w:val="24"/>
          <w:szCs w:val="24"/>
          <w:lang w:val="en-GB"/>
        </w:rPr>
        <w:instrText xml:space="preserve"> ADDIN EN.CITE &lt;EndNote&gt;&lt;Cite&gt;&lt;Author&gt;Demichelis&lt;/Author&gt;&lt;Year&gt;2011&lt;/Year&gt;&lt;RecNum&gt;2&lt;/RecNum&gt;&lt;DisplayText&gt;[12]&lt;/DisplayText&gt;&lt;record&gt;&lt;rec-number&gt;2&lt;/rec-number&gt;&lt;foreign-keys&gt;&lt;key app="EN" db-id="pw5r5dve9d0x22etrrkpp2fd2rvfz2ffespa" timestamp="1553595197"&gt;2&lt;/key&gt;&lt;/foreign-keys&gt;&lt;ref-type name="Journal Article"&gt;17&lt;/ref-type&gt;&lt;contributors&gt;&lt;authors&gt;&lt;author&gt;Demichelis, Raffaella&lt;/author&gt;&lt;author&gt;Noël, Yves&lt;/author&gt;&lt;author&gt;D’Arco, Philippe&lt;/author&gt;&lt;author&gt;Rérat, Michel&lt;/author&gt;&lt;author&gt;Zicovich-Wilson, Claudio M.&lt;/author&gt;&lt;author&gt;Dovesi, Roberto&lt;/author&gt;&lt;/authors&gt;&lt;/contributors&gt;&lt;titles&gt;&lt;title&gt;Properties of Carbon Nanotubes: An ab Initio Study Using Large Gaussian Basis Sets and Various DFT Functionals&lt;/title&gt;&lt;secondary-title&gt;J. Phys. Chem. C&lt;/secondary-title&gt;&lt;/titles&gt;&lt;periodical&gt;&lt;full-title&gt;J. Phys. Chem. C&lt;/full-title&gt;&lt;/periodical&gt;&lt;pages&gt;8876-8885&lt;/pages&gt;&lt;volume&gt;115&lt;/volume&gt;&lt;number&gt;18&lt;/number&gt;&lt;dates&gt;&lt;year&gt;2011&lt;/year&gt;&lt;pub-dates&gt;&lt;date&gt;2011/05/12&lt;/date&gt;&lt;/pub-dates&gt;&lt;/dates&gt;&lt;publisher&gt;American Chemical Society&lt;/publisher&gt;&lt;isbn&gt;1932-7447&lt;/isbn&gt;&lt;urls&gt;&lt;related-urls&gt;&lt;url&gt;https://doi.org/10.1021/jp110704x&lt;/url&gt;&lt;/related-urls&gt;&lt;/urls&gt;&lt;electronic-resource-num&gt;10.1021/jp110704x&lt;/electronic-resource-num&gt;&lt;/record&gt;&lt;/Cite&gt;&lt;/EndNote&gt;</w:instrText>
      </w:r>
      <w:r w:rsidR="00B00A09">
        <w:rPr>
          <w:sz w:val="24"/>
          <w:szCs w:val="24"/>
          <w:lang w:val="en-GB"/>
        </w:rPr>
        <w:fldChar w:fldCharType="separate"/>
      </w:r>
      <w:r w:rsidR="00B34B18">
        <w:rPr>
          <w:noProof/>
          <w:sz w:val="24"/>
          <w:szCs w:val="24"/>
          <w:lang w:val="en-GB"/>
        </w:rPr>
        <w:t>[12]</w:t>
      </w:r>
      <w:r w:rsidR="00B00A09">
        <w:rPr>
          <w:sz w:val="24"/>
          <w:szCs w:val="24"/>
          <w:lang w:val="en-GB"/>
        </w:rPr>
        <w:fldChar w:fldCharType="end"/>
      </w:r>
      <w:r w:rsidRPr="008C7C6D">
        <w:rPr>
          <w:sz w:val="24"/>
          <w:szCs w:val="24"/>
          <w:lang w:val="en-GB"/>
        </w:rPr>
        <w:t xml:space="preserve"> However, in order to understand the size-dependent BDE trends of </w:t>
      </w:r>
      <w:proofErr w:type="spellStart"/>
      <w:r w:rsidRPr="008C7C6D">
        <w:rPr>
          <w:sz w:val="24"/>
          <w:szCs w:val="24"/>
          <w:lang w:val="en-GB"/>
        </w:rPr>
        <w:t>SWCNTs</w:t>
      </w:r>
      <w:proofErr w:type="spellEnd"/>
      <w:r w:rsidRPr="008C7C6D">
        <w:rPr>
          <w:sz w:val="24"/>
          <w:szCs w:val="24"/>
          <w:lang w:val="en-GB"/>
        </w:rPr>
        <w:t xml:space="preserve"> we have considered the </w:t>
      </w:r>
      <w:r w:rsidRPr="008C7C6D">
        <w:rPr>
          <w:sz w:val="24"/>
          <w:szCs w:val="24"/>
        </w:rPr>
        <w:t>Partial density of states (PDOS)</w:t>
      </w:r>
      <w:r w:rsidRPr="008C7C6D">
        <w:rPr>
          <w:sz w:val="24"/>
          <w:szCs w:val="24"/>
          <w:lang w:val="en-GB"/>
        </w:rPr>
        <w:t>, which shows how the overlap between</w:t>
      </w:r>
      <w:r w:rsidRPr="008C7C6D">
        <w:rPr>
          <w:i/>
          <w:sz w:val="24"/>
          <w:szCs w:val="24"/>
          <w:lang w:val="en-GB"/>
        </w:rPr>
        <w:t xml:space="preserve"> p</w:t>
      </w:r>
      <w:r w:rsidRPr="008C7C6D">
        <w:rPr>
          <w:sz w:val="24"/>
          <w:szCs w:val="24"/>
          <w:lang w:val="en-GB"/>
        </w:rPr>
        <w:t xml:space="preserve"> electrons changes as a function of the </w:t>
      </w:r>
      <w:proofErr w:type="spellStart"/>
      <w:r w:rsidRPr="008C7C6D">
        <w:rPr>
          <w:sz w:val="24"/>
          <w:szCs w:val="24"/>
          <w:lang w:val="en-GB"/>
        </w:rPr>
        <w:t>SWCNT</w:t>
      </w:r>
      <w:proofErr w:type="spellEnd"/>
      <w:r w:rsidRPr="008C7C6D">
        <w:rPr>
          <w:sz w:val="24"/>
          <w:szCs w:val="24"/>
          <w:lang w:val="en-GB"/>
        </w:rPr>
        <w:t xml:space="preserve"> dimension. First, in order to understand the increase in the </w:t>
      </w:r>
      <w:proofErr w:type="spellStart"/>
      <w:r w:rsidRPr="008C7C6D">
        <w:rPr>
          <w:sz w:val="24"/>
          <w:szCs w:val="24"/>
          <w:lang w:val="en-GB"/>
        </w:rPr>
        <w:t>BDE</w:t>
      </w:r>
      <w:r w:rsidRPr="008C7C6D">
        <w:rPr>
          <w:sz w:val="24"/>
          <w:szCs w:val="24"/>
          <w:vertAlign w:val="subscript"/>
          <w:lang w:val="en-GB"/>
        </w:rPr>
        <w:t>CC</w:t>
      </w:r>
      <w:proofErr w:type="spellEnd"/>
      <w:r w:rsidRPr="008C7C6D">
        <w:rPr>
          <w:sz w:val="24"/>
          <w:szCs w:val="24"/>
          <w:lang w:val="en-GB"/>
        </w:rPr>
        <w:t xml:space="preserve"> with increasing length of the </w:t>
      </w:r>
      <w:proofErr w:type="spellStart"/>
      <w:r w:rsidRPr="008C7C6D">
        <w:rPr>
          <w:sz w:val="24"/>
          <w:szCs w:val="24"/>
          <w:lang w:val="en-GB"/>
        </w:rPr>
        <w:t>SWCNT</w:t>
      </w:r>
      <w:proofErr w:type="spellEnd"/>
      <w:r w:rsidRPr="008C7C6D">
        <w:rPr>
          <w:sz w:val="24"/>
          <w:szCs w:val="24"/>
          <w:lang w:val="en-GB"/>
        </w:rPr>
        <w:t xml:space="preserve"> we consider the </w:t>
      </w:r>
      <w:proofErr w:type="spellStart"/>
      <w:r w:rsidRPr="008C7C6D">
        <w:rPr>
          <w:sz w:val="24"/>
          <w:szCs w:val="24"/>
          <w:lang w:val="en-GB"/>
        </w:rPr>
        <w:t>PDOS</w:t>
      </w:r>
      <w:proofErr w:type="spellEnd"/>
      <w:r w:rsidRPr="008C7C6D">
        <w:rPr>
          <w:sz w:val="24"/>
          <w:szCs w:val="24"/>
          <w:lang w:val="en-GB"/>
        </w:rPr>
        <w:t xml:space="preserve"> for the </w:t>
      </w:r>
      <w:proofErr w:type="spellStart"/>
      <w:proofErr w:type="gramStart"/>
      <w:r w:rsidRPr="008C7C6D">
        <w:rPr>
          <w:sz w:val="24"/>
          <w:szCs w:val="24"/>
          <w:lang w:val="en-GB"/>
        </w:rPr>
        <w:t>CNT</w:t>
      </w:r>
      <w:proofErr w:type="spellEnd"/>
      <w:r w:rsidRPr="008C7C6D">
        <w:rPr>
          <w:sz w:val="24"/>
          <w:szCs w:val="24"/>
          <w:lang w:val="en-GB"/>
        </w:rPr>
        <w:t>(</w:t>
      </w:r>
      <w:proofErr w:type="gramEnd"/>
      <w:r w:rsidRPr="008C7C6D">
        <w:rPr>
          <w:sz w:val="24"/>
          <w:szCs w:val="24"/>
          <w:lang w:val="en-GB"/>
        </w:rPr>
        <w:t>3,3) with length of 10</w:t>
      </w:r>
      <w:r w:rsidR="00FD730C">
        <w:rPr>
          <w:bCs/>
          <w:sz w:val="24"/>
          <w:szCs w:val="24"/>
          <w:lang w:val="en-GB"/>
        </w:rPr>
        <w:t>Å, 20Å and 30Å (see Fig. 6</w:t>
      </w:r>
      <w:r w:rsidRPr="008C7C6D">
        <w:rPr>
          <w:bCs/>
          <w:sz w:val="24"/>
          <w:szCs w:val="24"/>
          <w:lang w:val="en-GB"/>
        </w:rPr>
        <w:t xml:space="preserve"> (a-c)). For these plots, we choose two carbon atom</w:t>
      </w:r>
      <w:r w:rsidR="00082798">
        <w:rPr>
          <w:bCs/>
          <w:sz w:val="24"/>
          <w:szCs w:val="24"/>
          <w:lang w:val="en-GB"/>
        </w:rPr>
        <w:t xml:space="preserve">s from the </w:t>
      </w:r>
      <w:proofErr w:type="spellStart"/>
      <w:r w:rsidR="00082798">
        <w:rPr>
          <w:bCs/>
          <w:sz w:val="24"/>
          <w:szCs w:val="24"/>
          <w:lang w:val="en-GB"/>
        </w:rPr>
        <w:t>center</w:t>
      </w:r>
      <w:proofErr w:type="spellEnd"/>
      <w:r w:rsidR="00082798">
        <w:rPr>
          <w:bCs/>
          <w:sz w:val="24"/>
          <w:szCs w:val="24"/>
          <w:lang w:val="en-GB"/>
        </w:rPr>
        <w:t xml:space="preserve"> of the </w:t>
      </w:r>
      <w:proofErr w:type="spellStart"/>
      <w:r w:rsidR="00082798">
        <w:rPr>
          <w:bCs/>
          <w:sz w:val="24"/>
          <w:szCs w:val="24"/>
          <w:lang w:val="en-GB"/>
        </w:rPr>
        <w:t>SWCNTs</w:t>
      </w:r>
      <w:proofErr w:type="spellEnd"/>
      <w:r w:rsidR="00082798">
        <w:rPr>
          <w:bCs/>
          <w:sz w:val="24"/>
          <w:szCs w:val="24"/>
          <w:lang w:val="en-GB"/>
        </w:rPr>
        <w:t xml:space="preserve">. The summation of </w:t>
      </w:r>
      <w:proofErr w:type="spellStart"/>
      <w:proofErr w:type="gramStart"/>
      <w:r w:rsidRPr="008C7C6D">
        <w:rPr>
          <w:bCs/>
          <w:i/>
          <w:sz w:val="24"/>
          <w:szCs w:val="24"/>
          <w:lang w:val="en-GB"/>
        </w:rPr>
        <w:t>p</w:t>
      </w:r>
      <w:r w:rsidRPr="008C7C6D">
        <w:rPr>
          <w:bCs/>
          <w:i/>
          <w:sz w:val="24"/>
          <w:szCs w:val="24"/>
          <w:vertAlign w:val="subscript"/>
          <w:lang w:val="en-GB"/>
        </w:rPr>
        <w:t>x</w:t>
      </w:r>
      <w:proofErr w:type="spellEnd"/>
      <w:proofErr w:type="gramEnd"/>
      <w:r w:rsidRPr="008C7C6D">
        <w:rPr>
          <w:bCs/>
          <w:sz w:val="24"/>
          <w:szCs w:val="24"/>
          <w:lang w:val="en-GB"/>
        </w:rPr>
        <w:t xml:space="preserve">, </w:t>
      </w:r>
      <w:proofErr w:type="spellStart"/>
      <w:r w:rsidRPr="008C7C6D">
        <w:rPr>
          <w:bCs/>
          <w:i/>
          <w:sz w:val="24"/>
          <w:szCs w:val="24"/>
          <w:lang w:val="en-GB"/>
        </w:rPr>
        <w:t>p</w:t>
      </w:r>
      <w:r w:rsidRPr="008C7C6D">
        <w:rPr>
          <w:bCs/>
          <w:i/>
          <w:sz w:val="24"/>
          <w:szCs w:val="24"/>
          <w:vertAlign w:val="subscript"/>
          <w:lang w:val="en-GB"/>
        </w:rPr>
        <w:t>y</w:t>
      </w:r>
      <w:proofErr w:type="spellEnd"/>
      <w:r w:rsidRPr="008C7C6D">
        <w:rPr>
          <w:bCs/>
          <w:sz w:val="24"/>
          <w:szCs w:val="24"/>
          <w:vertAlign w:val="subscript"/>
          <w:lang w:val="en-GB"/>
        </w:rPr>
        <w:t xml:space="preserve">, </w:t>
      </w:r>
      <w:r w:rsidRPr="008C7C6D">
        <w:rPr>
          <w:bCs/>
          <w:sz w:val="24"/>
          <w:szCs w:val="24"/>
          <w:lang w:val="en-GB"/>
        </w:rPr>
        <w:t xml:space="preserve">and </w:t>
      </w:r>
      <w:proofErr w:type="spellStart"/>
      <w:r w:rsidRPr="008C7C6D">
        <w:rPr>
          <w:bCs/>
          <w:i/>
          <w:sz w:val="24"/>
          <w:szCs w:val="24"/>
          <w:lang w:val="en-GB"/>
        </w:rPr>
        <w:t>p</w:t>
      </w:r>
      <w:r w:rsidRPr="008C7C6D">
        <w:rPr>
          <w:bCs/>
          <w:i/>
          <w:sz w:val="24"/>
          <w:szCs w:val="24"/>
          <w:vertAlign w:val="subscript"/>
          <w:lang w:val="en-GB"/>
        </w:rPr>
        <w:t>z</w:t>
      </w:r>
      <w:proofErr w:type="spellEnd"/>
      <w:r w:rsidRPr="008C7C6D">
        <w:rPr>
          <w:bCs/>
          <w:sz w:val="24"/>
          <w:szCs w:val="24"/>
          <w:lang w:val="en-GB"/>
        </w:rPr>
        <w:t xml:space="preserve"> contributions around the Fermi energy (</w:t>
      </w:r>
      <w:proofErr w:type="spellStart"/>
      <w:r w:rsidRPr="008C7C6D">
        <w:rPr>
          <w:bCs/>
          <w:sz w:val="24"/>
          <w:szCs w:val="24"/>
          <w:lang w:val="en-GB"/>
        </w:rPr>
        <w:t>E</w:t>
      </w:r>
      <w:r w:rsidRPr="008C7C6D">
        <w:rPr>
          <w:bCs/>
          <w:sz w:val="24"/>
          <w:szCs w:val="24"/>
          <w:vertAlign w:val="subscript"/>
          <w:lang w:val="en-GB"/>
        </w:rPr>
        <w:t>F</w:t>
      </w:r>
      <w:proofErr w:type="spellEnd"/>
      <w:r w:rsidRPr="008C7C6D">
        <w:rPr>
          <w:bCs/>
          <w:sz w:val="24"/>
          <w:szCs w:val="24"/>
          <w:lang w:val="en-GB"/>
        </w:rPr>
        <w:t xml:space="preserve">) show that with increasing length, the gap between the highest occupied and the lowest unoccupied states near the </w:t>
      </w:r>
      <w:proofErr w:type="spellStart"/>
      <w:r w:rsidRPr="008C7C6D">
        <w:rPr>
          <w:bCs/>
          <w:sz w:val="24"/>
          <w:szCs w:val="24"/>
          <w:lang w:val="en-GB"/>
        </w:rPr>
        <w:t>E</w:t>
      </w:r>
      <w:r w:rsidRPr="008C7C6D">
        <w:rPr>
          <w:bCs/>
          <w:sz w:val="24"/>
          <w:szCs w:val="24"/>
          <w:vertAlign w:val="subscript"/>
          <w:lang w:val="en-GB"/>
        </w:rPr>
        <w:t>F</w:t>
      </w:r>
      <w:proofErr w:type="spellEnd"/>
      <w:r w:rsidR="00FD730C">
        <w:rPr>
          <w:bCs/>
          <w:sz w:val="24"/>
          <w:szCs w:val="24"/>
          <w:lang w:val="en-GB"/>
        </w:rPr>
        <w:t xml:space="preserve"> decrease (Fig. 6</w:t>
      </w:r>
      <w:r w:rsidRPr="008C7C6D">
        <w:rPr>
          <w:bCs/>
          <w:sz w:val="24"/>
          <w:szCs w:val="24"/>
          <w:lang w:val="en-GB"/>
        </w:rPr>
        <w:t xml:space="preserve"> (a–c)). We also observe that for the </w:t>
      </w:r>
      <w:proofErr w:type="spellStart"/>
      <w:proofErr w:type="gramStart"/>
      <w:r w:rsidRPr="008C7C6D">
        <w:rPr>
          <w:bCs/>
          <w:sz w:val="24"/>
          <w:szCs w:val="24"/>
          <w:lang w:val="en-GB"/>
        </w:rPr>
        <w:t>SWCNT</w:t>
      </w:r>
      <w:proofErr w:type="spellEnd"/>
      <w:r w:rsidRPr="008C7C6D">
        <w:rPr>
          <w:bCs/>
          <w:sz w:val="24"/>
          <w:szCs w:val="24"/>
          <w:lang w:val="en-GB"/>
        </w:rPr>
        <w:t>(</w:t>
      </w:r>
      <w:proofErr w:type="gramEnd"/>
      <w:r w:rsidRPr="008C7C6D">
        <w:rPr>
          <w:bCs/>
          <w:sz w:val="24"/>
          <w:szCs w:val="24"/>
          <w:lang w:val="en-GB"/>
        </w:rPr>
        <w:t xml:space="preserve">3,3) with 30Å length there are C </w:t>
      </w:r>
      <w:r w:rsidRPr="008C7C6D">
        <w:rPr>
          <w:bCs/>
          <w:i/>
          <w:sz w:val="24"/>
          <w:szCs w:val="24"/>
          <w:lang w:val="en-GB"/>
        </w:rPr>
        <w:t>p</w:t>
      </w:r>
      <w:r w:rsidRPr="008C7C6D">
        <w:rPr>
          <w:bCs/>
          <w:sz w:val="24"/>
          <w:szCs w:val="24"/>
          <w:lang w:val="en-GB"/>
        </w:rPr>
        <w:t xml:space="preserve"> states at the </w:t>
      </w:r>
      <w:proofErr w:type="spellStart"/>
      <w:r w:rsidRPr="008C7C6D">
        <w:rPr>
          <w:bCs/>
          <w:sz w:val="24"/>
          <w:szCs w:val="24"/>
          <w:lang w:val="en-GB"/>
        </w:rPr>
        <w:t>E</w:t>
      </w:r>
      <w:r w:rsidRPr="008C7C6D">
        <w:rPr>
          <w:bCs/>
          <w:sz w:val="24"/>
          <w:szCs w:val="24"/>
          <w:vertAlign w:val="subscript"/>
          <w:lang w:val="en-GB"/>
        </w:rPr>
        <w:t>F</w:t>
      </w:r>
      <w:proofErr w:type="spellEnd"/>
      <w:r w:rsidRPr="008C7C6D">
        <w:rPr>
          <w:bCs/>
          <w:sz w:val="24"/>
          <w:szCs w:val="24"/>
          <w:lang w:val="en-GB"/>
        </w:rPr>
        <w:t xml:space="preserve">, meaning that this </w:t>
      </w:r>
      <w:proofErr w:type="spellStart"/>
      <w:r w:rsidRPr="008C7C6D">
        <w:rPr>
          <w:bCs/>
          <w:sz w:val="24"/>
          <w:szCs w:val="24"/>
          <w:lang w:val="en-GB"/>
        </w:rPr>
        <w:t>SWCNT</w:t>
      </w:r>
      <w:proofErr w:type="spellEnd"/>
      <w:r w:rsidRPr="008C7C6D">
        <w:rPr>
          <w:bCs/>
          <w:sz w:val="24"/>
          <w:szCs w:val="24"/>
          <w:lang w:val="en-GB"/>
        </w:rPr>
        <w:t xml:space="preserve"> is conducting while </w:t>
      </w:r>
      <w:proofErr w:type="spellStart"/>
      <w:r w:rsidRPr="008C7C6D">
        <w:rPr>
          <w:bCs/>
          <w:sz w:val="24"/>
          <w:szCs w:val="24"/>
          <w:lang w:val="en-GB"/>
        </w:rPr>
        <w:t>SWCNT</w:t>
      </w:r>
      <w:proofErr w:type="spellEnd"/>
      <w:r w:rsidRPr="008C7C6D">
        <w:rPr>
          <w:bCs/>
          <w:sz w:val="24"/>
          <w:szCs w:val="24"/>
          <w:lang w:val="en-GB"/>
        </w:rPr>
        <w:t xml:space="preserve">(3,3) with a length of </w:t>
      </w:r>
      <w:r w:rsidRPr="008C7C6D">
        <w:rPr>
          <w:sz w:val="24"/>
          <w:szCs w:val="24"/>
          <w:lang w:val="en-GB"/>
        </w:rPr>
        <w:t>10</w:t>
      </w:r>
      <w:r w:rsidRPr="008C7C6D">
        <w:rPr>
          <w:bCs/>
          <w:sz w:val="24"/>
          <w:szCs w:val="24"/>
          <w:lang w:val="en-GB"/>
        </w:rPr>
        <w:t>Å, and 20Å are semiconducting.</w:t>
      </w:r>
      <w:r w:rsidR="00864FC2">
        <w:rPr>
          <w:bCs/>
          <w:sz w:val="24"/>
          <w:szCs w:val="24"/>
          <w:lang w:val="en-GB"/>
        </w:rPr>
        <w:t xml:space="preserve"> </w:t>
      </w:r>
      <w:r w:rsidRPr="008C7C6D">
        <w:rPr>
          <w:bCs/>
          <w:sz w:val="24"/>
          <w:szCs w:val="24"/>
          <w:lang w:val="en-GB"/>
        </w:rPr>
        <w:t xml:space="preserve">To clarify the chemical bonding in these two carbon atoms we analyse the overlapping between their C </w:t>
      </w:r>
      <w:proofErr w:type="spellStart"/>
      <w:r w:rsidRPr="008C7C6D">
        <w:rPr>
          <w:bCs/>
          <w:i/>
          <w:sz w:val="24"/>
          <w:szCs w:val="24"/>
          <w:lang w:val="en-GB"/>
        </w:rPr>
        <w:t>p</w:t>
      </w:r>
      <w:r w:rsidRPr="008C7C6D">
        <w:rPr>
          <w:bCs/>
          <w:i/>
          <w:sz w:val="24"/>
          <w:szCs w:val="24"/>
          <w:vertAlign w:val="subscript"/>
          <w:lang w:val="en-GB"/>
        </w:rPr>
        <w:t>z</w:t>
      </w:r>
      <w:proofErr w:type="spellEnd"/>
      <w:r w:rsidRPr="008C7C6D">
        <w:rPr>
          <w:bCs/>
          <w:i/>
          <w:sz w:val="24"/>
          <w:szCs w:val="24"/>
          <w:lang w:val="en-GB"/>
        </w:rPr>
        <w:t xml:space="preserve"> </w:t>
      </w:r>
      <w:r w:rsidR="00FD730C">
        <w:rPr>
          <w:bCs/>
          <w:sz w:val="24"/>
          <w:szCs w:val="24"/>
          <w:lang w:val="en-GB"/>
        </w:rPr>
        <w:t>orbitals. As shown in Fig. 6</w:t>
      </w:r>
      <w:r w:rsidRPr="008C7C6D">
        <w:rPr>
          <w:bCs/>
          <w:sz w:val="24"/>
          <w:szCs w:val="24"/>
          <w:lang w:val="en-GB"/>
        </w:rPr>
        <w:t xml:space="preserve"> (d–f), the C </w:t>
      </w:r>
      <w:proofErr w:type="spellStart"/>
      <w:r w:rsidRPr="008C7C6D">
        <w:rPr>
          <w:bCs/>
          <w:i/>
          <w:sz w:val="24"/>
          <w:szCs w:val="24"/>
          <w:lang w:val="en-GB"/>
        </w:rPr>
        <w:t>p</w:t>
      </w:r>
      <w:r w:rsidRPr="008C7C6D">
        <w:rPr>
          <w:bCs/>
          <w:i/>
          <w:sz w:val="24"/>
          <w:szCs w:val="24"/>
          <w:vertAlign w:val="subscript"/>
          <w:lang w:val="en-GB"/>
        </w:rPr>
        <w:t>z</w:t>
      </w:r>
      <w:proofErr w:type="spellEnd"/>
      <w:r w:rsidRPr="008C7C6D">
        <w:rPr>
          <w:bCs/>
          <w:i/>
          <w:sz w:val="24"/>
          <w:szCs w:val="24"/>
          <w:lang w:val="en-GB"/>
        </w:rPr>
        <w:t xml:space="preserve"> </w:t>
      </w:r>
      <w:r w:rsidRPr="008C7C6D">
        <w:rPr>
          <w:bCs/>
          <w:sz w:val="24"/>
          <w:szCs w:val="24"/>
          <w:lang w:val="en-GB"/>
        </w:rPr>
        <w:t xml:space="preserve">orbitals, as expected, are completely overlapped with each other but with the increasing length of the </w:t>
      </w:r>
      <w:proofErr w:type="spellStart"/>
      <w:proofErr w:type="gramStart"/>
      <w:r w:rsidRPr="008C7C6D">
        <w:rPr>
          <w:bCs/>
          <w:sz w:val="24"/>
          <w:szCs w:val="24"/>
          <w:lang w:val="en-GB"/>
        </w:rPr>
        <w:t>SWCNT</w:t>
      </w:r>
      <w:proofErr w:type="spellEnd"/>
      <w:r w:rsidRPr="008C7C6D">
        <w:rPr>
          <w:bCs/>
          <w:sz w:val="24"/>
          <w:szCs w:val="24"/>
          <w:lang w:val="en-GB"/>
        </w:rPr>
        <w:t>(</w:t>
      </w:r>
      <w:proofErr w:type="gramEnd"/>
      <w:r w:rsidRPr="008C7C6D">
        <w:rPr>
          <w:bCs/>
          <w:sz w:val="24"/>
          <w:szCs w:val="24"/>
          <w:lang w:val="en-GB"/>
        </w:rPr>
        <w:t xml:space="preserve">3,3) these overlapping C </w:t>
      </w:r>
      <w:proofErr w:type="spellStart"/>
      <w:r w:rsidRPr="008C7C6D">
        <w:rPr>
          <w:bCs/>
          <w:i/>
          <w:sz w:val="24"/>
          <w:szCs w:val="24"/>
          <w:lang w:val="en-GB"/>
        </w:rPr>
        <w:t>p</w:t>
      </w:r>
      <w:r w:rsidRPr="008C7C6D">
        <w:rPr>
          <w:bCs/>
          <w:i/>
          <w:sz w:val="24"/>
          <w:szCs w:val="24"/>
          <w:vertAlign w:val="subscript"/>
          <w:lang w:val="en-GB"/>
        </w:rPr>
        <w:t>z</w:t>
      </w:r>
      <w:proofErr w:type="spellEnd"/>
      <w:r w:rsidRPr="008C7C6D">
        <w:rPr>
          <w:bCs/>
          <w:i/>
          <w:sz w:val="24"/>
          <w:szCs w:val="24"/>
          <w:lang w:val="en-GB"/>
        </w:rPr>
        <w:t xml:space="preserve"> </w:t>
      </w:r>
      <w:r w:rsidRPr="008C7C6D">
        <w:rPr>
          <w:bCs/>
          <w:sz w:val="24"/>
          <w:szCs w:val="24"/>
          <w:lang w:val="en-GB"/>
        </w:rPr>
        <w:t>orbital signatures become broader</w:t>
      </w:r>
      <w:r w:rsidR="003743E0">
        <w:rPr>
          <w:bCs/>
          <w:sz w:val="24"/>
          <w:szCs w:val="24"/>
          <w:lang w:val="en-GB"/>
        </w:rPr>
        <w:t>. In particular, the are</w:t>
      </w:r>
      <w:r w:rsidR="00082798">
        <w:rPr>
          <w:bCs/>
          <w:sz w:val="24"/>
          <w:szCs w:val="24"/>
          <w:lang w:val="en-GB"/>
        </w:rPr>
        <w:t xml:space="preserve">a under the </w:t>
      </w:r>
      <w:proofErr w:type="spellStart"/>
      <w:r w:rsidR="00082798">
        <w:rPr>
          <w:bCs/>
          <w:sz w:val="24"/>
          <w:szCs w:val="24"/>
          <w:lang w:val="en-GB"/>
        </w:rPr>
        <w:t>PDOS</w:t>
      </w:r>
      <w:proofErr w:type="spellEnd"/>
      <w:r w:rsidR="00082798">
        <w:rPr>
          <w:bCs/>
          <w:sz w:val="24"/>
          <w:szCs w:val="24"/>
          <w:lang w:val="en-GB"/>
        </w:rPr>
        <w:t xml:space="preserve"> plots from -5.5 </w:t>
      </w:r>
      <w:proofErr w:type="spellStart"/>
      <w:r w:rsidR="00082798">
        <w:rPr>
          <w:bCs/>
          <w:sz w:val="24"/>
          <w:szCs w:val="24"/>
          <w:lang w:val="en-GB"/>
        </w:rPr>
        <w:t>eV</w:t>
      </w:r>
      <w:proofErr w:type="spellEnd"/>
      <w:r w:rsidR="00082798">
        <w:rPr>
          <w:bCs/>
          <w:sz w:val="24"/>
          <w:szCs w:val="24"/>
          <w:lang w:val="en-GB"/>
        </w:rPr>
        <w:t xml:space="preserve"> to -2.7</w:t>
      </w:r>
      <w:r w:rsidR="003743E0">
        <w:rPr>
          <w:bCs/>
          <w:sz w:val="24"/>
          <w:szCs w:val="24"/>
          <w:lang w:val="en-GB"/>
        </w:rPr>
        <w:t xml:space="preserve"> </w:t>
      </w:r>
      <w:proofErr w:type="spellStart"/>
      <w:r w:rsidR="003743E0">
        <w:rPr>
          <w:bCs/>
          <w:sz w:val="24"/>
          <w:szCs w:val="24"/>
          <w:lang w:val="en-GB"/>
        </w:rPr>
        <w:t>eV</w:t>
      </w:r>
      <w:proofErr w:type="spellEnd"/>
      <w:r w:rsidR="003743E0">
        <w:rPr>
          <w:bCs/>
          <w:sz w:val="24"/>
          <w:szCs w:val="24"/>
          <w:lang w:val="en-GB"/>
        </w:rPr>
        <w:t xml:space="preserve"> was found to </w:t>
      </w:r>
      <w:r w:rsidR="003743E0" w:rsidRPr="002F0A96">
        <w:rPr>
          <w:bCs/>
          <w:sz w:val="24"/>
          <w:szCs w:val="24"/>
          <w:lang w:val="en-GB"/>
        </w:rPr>
        <w:t xml:space="preserve">be </w:t>
      </w:r>
      <w:r w:rsidR="000C1E15" w:rsidRPr="002F0A96">
        <w:rPr>
          <w:bCs/>
          <w:sz w:val="24"/>
          <w:szCs w:val="24"/>
          <w:lang w:val="en-GB"/>
        </w:rPr>
        <w:t>0.55</w:t>
      </w:r>
      <w:r w:rsidR="002F0A96" w:rsidRPr="002F0A96">
        <w:rPr>
          <w:bCs/>
          <w:sz w:val="24"/>
          <w:szCs w:val="24"/>
          <w:lang w:val="en-GB"/>
        </w:rPr>
        <w:t xml:space="preserve"> </w:t>
      </w:r>
      <w:proofErr w:type="spellStart"/>
      <w:r w:rsidR="002F0A96" w:rsidRPr="002F0A96">
        <w:rPr>
          <w:bCs/>
          <w:sz w:val="24"/>
          <w:szCs w:val="24"/>
          <w:lang w:val="en-GB"/>
        </w:rPr>
        <w:t>eV</w:t>
      </w:r>
      <w:proofErr w:type="spellEnd"/>
      <w:r w:rsidR="002F0A96" w:rsidRPr="002F0A96">
        <w:rPr>
          <w:bCs/>
          <w:sz w:val="24"/>
          <w:szCs w:val="24"/>
          <w:lang w:val="en-GB"/>
        </w:rPr>
        <w:t>, 0.57</w:t>
      </w:r>
      <w:r w:rsidR="00BE0FC1" w:rsidRPr="002F0A96">
        <w:rPr>
          <w:bCs/>
          <w:sz w:val="24"/>
          <w:szCs w:val="24"/>
          <w:lang w:val="en-GB"/>
        </w:rPr>
        <w:t xml:space="preserve"> </w:t>
      </w:r>
      <w:proofErr w:type="spellStart"/>
      <w:r w:rsidR="00BE0FC1" w:rsidRPr="002F0A96">
        <w:rPr>
          <w:bCs/>
          <w:sz w:val="24"/>
          <w:szCs w:val="24"/>
          <w:lang w:val="en-GB"/>
        </w:rPr>
        <w:t>eV</w:t>
      </w:r>
      <w:proofErr w:type="spellEnd"/>
      <w:r w:rsidR="000C1E15" w:rsidRPr="002F0A96">
        <w:rPr>
          <w:bCs/>
          <w:sz w:val="24"/>
          <w:szCs w:val="24"/>
          <w:lang w:val="en-GB"/>
        </w:rPr>
        <w:t xml:space="preserve"> and 0.63</w:t>
      </w:r>
      <w:r w:rsidR="003743E0" w:rsidRPr="002F0A96">
        <w:rPr>
          <w:bCs/>
          <w:sz w:val="24"/>
          <w:szCs w:val="24"/>
          <w:lang w:val="en-GB"/>
        </w:rPr>
        <w:t xml:space="preserve"> </w:t>
      </w:r>
      <w:proofErr w:type="spellStart"/>
      <w:r w:rsidR="003743E0" w:rsidRPr="002F0A96">
        <w:rPr>
          <w:bCs/>
          <w:sz w:val="24"/>
          <w:szCs w:val="24"/>
          <w:lang w:val="en-GB"/>
        </w:rPr>
        <w:t>eV</w:t>
      </w:r>
      <w:proofErr w:type="spellEnd"/>
      <w:r w:rsidR="003743E0">
        <w:rPr>
          <w:bCs/>
          <w:sz w:val="24"/>
          <w:szCs w:val="24"/>
          <w:lang w:val="en-GB"/>
        </w:rPr>
        <w:t xml:space="preserve"> for the </w:t>
      </w:r>
      <w:r w:rsidR="003743E0" w:rsidRPr="008C7C6D">
        <w:rPr>
          <w:sz w:val="24"/>
          <w:szCs w:val="24"/>
          <w:lang w:val="en-GB"/>
        </w:rPr>
        <w:t>10</w:t>
      </w:r>
      <w:r w:rsidR="003743E0" w:rsidRPr="008C7C6D">
        <w:rPr>
          <w:bCs/>
          <w:sz w:val="24"/>
          <w:szCs w:val="24"/>
          <w:lang w:val="en-GB"/>
        </w:rPr>
        <w:t>Å, 20Å and 30Å</w:t>
      </w:r>
      <w:r w:rsidR="003743E0">
        <w:rPr>
          <w:bCs/>
          <w:sz w:val="24"/>
          <w:szCs w:val="24"/>
          <w:lang w:val="en-GB"/>
        </w:rPr>
        <w:t xml:space="preserve"> </w:t>
      </w:r>
      <w:proofErr w:type="spellStart"/>
      <w:proofErr w:type="gramStart"/>
      <w:r w:rsidR="003743E0">
        <w:rPr>
          <w:bCs/>
          <w:sz w:val="24"/>
          <w:szCs w:val="24"/>
          <w:lang w:val="en-GB"/>
        </w:rPr>
        <w:t>SWCNT</w:t>
      </w:r>
      <w:proofErr w:type="spellEnd"/>
      <w:r w:rsidR="003743E0">
        <w:rPr>
          <w:bCs/>
          <w:sz w:val="24"/>
          <w:szCs w:val="24"/>
          <w:lang w:val="en-GB"/>
        </w:rPr>
        <w:t>(</w:t>
      </w:r>
      <w:proofErr w:type="gramEnd"/>
      <w:r w:rsidR="003743E0">
        <w:rPr>
          <w:bCs/>
          <w:sz w:val="24"/>
          <w:szCs w:val="24"/>
          <w:lang w:val="en-GB"/>
        </w:rPr>
        <w:t xml:space="preserve">3,3), respectively. An increased overlap between </w:t>
      </w:r>
      <w:proofErr w:type="spellStart"/>
      <w:r w:rsidR="003743E0" w:rsidRPr="008C7C6D">
        <w:rPr>
          <w:bCs/>
          <w:i/>
          <w:sz w:val="24"/>
          <w:szCs w:val="24"/>
          <w:lang w:val="en-GB"/>
        </w:rPr>
        <w:t>p</w:t>
      </w:r>
      <w:r w:rsidR="003743E0" w:rsidRPr="008C7C6D">
        <w:rPr>
          <w:bCs/>
          <w:i/>
          <w:sz w:val="24"/>
          <w:szCs w:val="24"/>
          <w:vertAlign w:val="subscript"/>
          <w:lang w:val="en-GB"/>
        </w:rPr>
        <w:t>z</w:t>
      </w:r>
      <w:proofErr w:type="spellEnd"/>
      <w:r w:rsidR="003743E0" w:rsidRPr="008C7C6D">
        <w:rPr>
          <w:bCs/>
          <w:i/>
          <w:sz w:val="24"/>
          <w:szCs w:val="24"/>
          <w:lang w:val="en-GB"/>
        </w:rPr>
        <w:t xml:space="preserve"> </w:t>
      </w:r>
      <w:r w:rsidR="003743E0" w:rsidRPr="008C7C6D">
        <w:rPr>
          <w:bCs/>
          <w:sz w:val="24"/>
          <w:szCs w:val="24"/>
          <w:lang w:val="en-GB"/>
        </w:rPr>
        <w:t>orbitals</w:t>
      </w:r>
      <w:r w:rsidR="003743E0">
        <w:rPr>
          <w:bCs/>
          <w:sz w:val="24"/>
          <w:szCs w:val="24"/>
          <w:lang w:val="en-GB"/>
        </w:rPr>
        <w:t xml:space="preserve"> means that</w:t>
      </w:r>
      <w:r w:rsidRPr="008C7C6D">
        <w:rPr>
          <w:bCs/>
          <w:sz w:val="24"/>
          <w:szCs w:val="24"/>
          <w:lang w:val="en-GB"/>
        </w:rPr>
        <w:t xml:space="preserve"> the C–C bonds become stronger as the length of the </w:t>
      </w:r>
      <w:proofErr w:type="spellStart"/>
      <w:r w:rsidRPr="008C7C6D">
        <w:rPr>
          <w:bCs/>
          <w:sz w:val="24"/>
          <w:szCs w:val="24"/>
          <w:lang w:val="en-GB"/>
        </w:rPr>
        <w:t>CNT</w:t>
      </w:r>
      <w:proofErr w:type="spellEnd"/>
      <w:r w:rsidRPr="008C7C6D">
        <w:rPr>
          <w:bCs/>
          <w:sz w:val="24"/>
          <w:szCs w:val="24"/>
          <w:lang w:val="en-GB"/>
        </w:rPr>
        <w:t xml:space="preserve"> increases. This also explains the increase in </w:t>
      </w:r>
      <w:proofErr w:type="spellStart"/>
      <w:r w:rsidRPr="008C7C6D">
        <w:rPr>
          <w:bCs/>
          <w:sz w:val="24"/>
          <w:szCs w:val="24"/>
          <w:lang w:val="en-GB"/>
        </w:rPr>
        <w:t>BDE</w:t>
      </w:r>
      <w:r w:rsidRPr="008C7C6D">
        <w:rPr>
          <w:bCs/>
          <w:sz w:val="24"/>
          <w:szCs w:val="24"/>
          <w:vertAlign w:val="subscript"/>
          <w:lang w:val="en-GB"/>
        </w:rPr>
        <w:t>CC</w:t>
      </w:r>
      <w:proofErr w:type="spellEnd"/>
      <w:r w:rsidRPr="008C7C6D">
        <w:rPr>
          <w:bCs/>
          <w:sz w:val="24"/>
          <w:szCs w:val="24"/>
          <w:lang w:val="en-GB"/>
        </w:rPr>
        <w:t xml:space="preserve"> with the increase in the </w:t>
      </w:r>
      <w:proofErr w:type="spellStart"/>
      <w:r w:rsidRPr="008C7C6D">
        <w:rPr>
          <w:bCs/>
          <w:sz w:val="24"/>
          <w:szCs w:val="24"/>
          <w:lang w:val="en-GB"/>
        </w:rPr>
        <w:t>SWCNT</w:t>
      </w:r>
      <w:proofErr w:type="spellEnd"/>
      <w:r w:rsidRPr="008C7C6D">
        <w:rPr>
          <w:bCs/>
          <w:sz w:val="24"/>
          <w:szCs w:val="24"/>
          <w:lang w:val="en-GB"/>
        </w:rPr>
        <w:t xml:space="preserve"> lengths. This observation has significant applications to it as it suggests that </w:t>
      </w:r>
      <w:proofErr w:type="spellStart"/>
      <w:r w:rsidRPr="008C7C6D">
        <w:rPr>
          <w:bCs/>
          <w:sz w:val="24"/>
          <w:szCs w:val="24"/>
          <w:lang w:val="en-GB"/>
        </w:rPr>
        <w:t>CNT</w:t>
      </w:r>
      <w:proofErr w:type="spellEnd"/>
      <w:r w:rsidRPr="008C7C6D">
        <w:rPr>
          <w:bCs/>
          <w:sz w:val="24"/>
          <w:szCs w:val="24"/>
          <w:lang w:val="en-GB"/>
        </w:rPr>
        <w:t xml:space="preserve">-composite materials that have the same </w:t>
      </w:r>
      <w:proofErr w:type="gramStart"/>
      <w:r w:rsidRPr="008C7C6D">
        <w:rPr>
          <w:bCs/>
          <w:sz w:val="24"/>
          <w:szCs w:val="24"/>
          <w:lang w:val="en-GB"/>
        </w:rPr>
        <w:t>mass(</w:t>
      </w:r>
      <w:proofErr w:type="spellStart"/>
      <w:proofErr w:type="gramEnd"/>
      <w:r w:rsidRPr="008C7C6D">
        <w:rPr>
          <w:bCs/>
          <w:sz w:val="24"/>
          <w:szCs w:val="24"/>
          <w:lang w:val="en-GB"/>
        </w:rPr>
        <w:t>CNT</w:t>
      </w:r>
      <w:proofErr w:type="spellEnd"/>
      <w:r w:rsidRPr="008C7C6D">
        <w:rPr>
          <w:bCs/>
          <w:sz w:val="24"/>
          <w:szCs w:val="24"/>
          <w:lang w:val="en-GB"/>
        </w:rPr>
        <w:t xml:space="preserve">)/mass(composite) the one with the lengthier </w:t>
      </w:r>
      <w:proofErr w:type="spellStart"/>
      <w:r w:rsidRPr="008C7C6D">
        <w:rPr>
          <w:bCs/>
          <w:sz w:val="24"/>
          <w:szCs w:val="24"/>
          <w:lang w:val="en-GB"/>
        </w:rPr>
        <w:t>CNTs</w:t>
      </w:r>
      <w:proofErr w:type="spellEnd"/>
      <w:r w:rsidRPr="008C7C6D">
        <w:rPr>
          <w:bCs/>
          <w:sz w:val="24"/>
          <w:szCs w:val="24"/>
          <w:lang w:val="en-GB"/>
        </w:rPr>
        <w:t xml:space="preserve"> will have in principle larger Young's modulus, tensile strength and bending modulus.</w:t>
      </w:r>
    </w:p>
    <w:p w14:paraId="46380355" w14:textId="77777777" w:rsidR="009D0538" w:rsidRDefault="009D0538" w:rsidP="005E6898">
      <w:pPr>
        <w:widowControl w:val="0"/>
        <w:autoSpaceDE w:val="0"/>
        <w:autoSpaceDN w:val="0"/>
        <w:adjustRightInd w:val="0"/>
        <w:spacing w:line="360" w:lineRule="auto"/>
        <w:jc w:val="both"/>
        <w:rPr>
          <w:bCs/>
          <w:sz w:val="24"/>
          <w:szCs w:val="24"/>
          <w:lang w:val="en-GB"/>
        </w:rPr>
      </w:pPr>
    </w:p>
    <w:p w14:paraId="3CA204FD" w14:textId="77777777" w:rsidR="009D0538" w:rsidRPr="008C7C6D" w:rsidRDefault="009D0538" w:rsidP="005E6898">
      <w:pPr>
        <w:widowControl w:val="0"/>
        <w:autoSpaceDE w:val="0"/>
        <w:autoSpaceDN w:val="0"/>
        <w:adjustRightInd w:val="0"/>
        <w:spacing w:line="360" w:lineRule="auto"/>
        <w:jc w:val="both"/>
        <w:rPr>
          <w:bCs/>
          <w:sz w:val="24"/>
          <w:szCs w:val="24"/>
          <w:lang w:val="en-GB"/>
        </w:rPr>
      </w:pPr>
    </w:p>
    <w:p w14:paraId="5F5C3D08" w14:textId="77777777" w:rsidR="005E6898" w:rsidRPr="008C7C6D" w:rsidRDefault="005E6898" w:rsidP="005E6898">
      <w:pPr>
        <w:widowControl w:val="0"/>
        <w:autoSpaceDE w:val="0"/>
        <w:autoSpaceDN w:val="0"/>
        <w:adjustRightInd w:val="0"/>
        <w:spacing w:line="360" w:lineRule="auto"/>
        <w:jc w:val="both"/>
        <w:rPr>
          <w:bCs/>
          <w:sz w:val="24"/>
          <w:szCs w:val="24"/>
          <w:lang w:val="en-GB"/>
        </w:rPr>
      </w:pPr>
    </w:p>
    <w:p w14:paraId="709E3BF6" w14:textId="77777777" w:rsidR="005E6898" w:rsidRPr="008C7C6D" w:rsidRDefault="005E6898" w:rsidP="005E6898">
      <w:pPr>
        <w:widowControl w:val="0"/>
        <w:autoSpaceDE w:val="0"/>
        <w:autoSpaceDN w:val="0"/>
        <w:adjustRightInd w:val="0"/>
        <w:spacing w:line="360" w:lineRule="auto"/>
        <w:jc w:val="both"/>
        <w:rPr>
          <w:bCs/>
          <w:sz w:val="24"/>
          <w:szCs w:val="24"/>
          <w:lang w:val="en-GB"/>
        </w:rPr>
      </w:pPr>
      <w:r w:rsidRPr="008C7C6D">
        <w:rPr>
          <w:bCs/>
          <w:noProof/>
          <w:sz w:val="24"/>
          <w:szCs w:val="24"/>
        </w:rPr>
        <w:lastRenderedPageBreak/>
        <w:drawing>
          <wp:inline distT="0" distB="0" distL="0" distR="0" wp14:anchorId="2E7F2354" wp14:editId="5E7B29FA">
            <wp:extent cx="5270500" cy="1961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1961409"/>
                    </a:xfrm>
                    <a:prstGeom prst="rect">
                      <a:avLst/>
                    </a:prstGeom>
                    <a:noFill/>
                  </pic:spPr>
                </pic:pic>
              </a:graphicData>
            </a:graphic>
          </wp:inline>
        </w:drawing>
      </w:r>
    </w:p>
    <w:p w14:paraId="016F4754" w14:textId="04A1EB42" w:rsidR="005E6898" w:rsidRPr="008C7C6D" w:rsidRDefault="00FD730C" w:rsidP="005E6898">
      <w:pPr>
        <w:spacing w:line="360" w:lineRule="auto"/>
        <w:jc w:val="both"/>
        <w:rPr>
          <w:sz w:val="24"/>
          <w:szCs w:val="24"/>
        </w:rPr>
      </w:pPr>
      <w:r>
        <w:rPr>
          <w:b/>
          <w:sz w:val="24"/>
          <w:szCs w:val="24"/>
        </w:rPr>
        <w:t>Fig. 7</w:t>
      </w:r>
      <w:r w:rsidR="005E6898" w:rsidRPr="008C7C6D">
        <w:rPr>
          <w:b/>
          <w:sz w:val="24"/>
          <w:szCs w:val="24"/>
        </w:rPr>
        <w:t>.</w:t>
      </w:r>
      <w:r w:rsidR="005E6898" w:rsidRPr="008C7C6D">
        <w:rPr>
          <w:sz w:val="24"/>
          <w:szCs w:val="24"/>
        </w:rPr>
        <w:t xml:space="preserve"> Partial density of states for the </w:t>
      </w:r>
      <w:r w:rsidR="005E6898" w:rsidRPr="008C7C6D">
        <w:rPr>
          <w:i/>
          <w:sz w:val="24"/>
          <w:szCs w:val="24"/>
        </w:rPr>
        <w:t>p</w:t>
      </w:r>
      <w:r w:rsidR="005E6898" w:rsidRPr="008C7C6D">
        <w:rPr>
          <w:i/>
          <w:sz w:val="24"/>
          <w:szCs w:val="24"/>
          <w:vertAlign w:val="subscript"/>
        </w:rPr>
        <w:t>z</w:t>
      </w:r>
      <w:r w:rsidR="005E6898" w:rsidRPr="008C7C6D">
        <w:rPr>
          <w:sz w:val="24"/>
          <w:szCs w:val="24"/>
        </w:rPr>
        <w:t xml:space="preserve"> orbitals of the two carbon atoms from the centre of the (a) </w:t>
      </w:r>
      <w:proofErr w:type="gramStart"/>
      <w:r w:rsidR="005E6898" w:rsidRPr="008C7C6D">
        <w:rPr>
          <w:sz w:val="24"/>
          <w:szCs w:val="24"/>
        </w:rPr>
        <w:t>SWCNT(</w:t>
      </w:r>
      <w:proofErr w:type="gramEnd"/>
      <w:r w:rsidR="005E6898" w:rsidRPr="008C7C6D">
        <w:rPr>
          <w:sz w:val="24"/>
          <w:szCs w:val="24"/>
        </w:rPr>
        <w:t xml:space="preserve">6,0) and (b) SWCNT(9,0) with a length of 25 Å. The solid black line is the </w:t>
      </w:r>
      <w:r w:rsidR="005E6898" w:rsidRPr="008C7C6D">
        <w:rPr>
          <w:i/>
          <w:sz w:val="24"/>
          <w:szCs w:val="24"/>
        </w:rPr>
        <w:t>p</w:t>
      </w:r>
      <w:r w:rsidR="005E6898" w:rsidRPr="008C7C6D">
        <w:rPr>
          <w:i/>
          <w:sz w:val="24"/>
          <w:szCs w:val="24"/>
          <w:vertAlign w:val="subscript"/>
        </w:rPr>
        <w:t>z</w:t>
      </w:r>
      <w:r w:rsidR="005E6898" w:rsidRPr="008C7C6D">
        <w:rPr>
          <w:sz w:val="24"/>
          <w:szCs w:val="24"/>
        </w:rPr>
        <w:t xml:space="preserve"> orbital signature for the first carbon atom and the green dashed line for the second carbon atom. The vertical dashed line at zero represents the Fermi energy (E</w:t>
      </w:r>
      <w:r w:rsidR="005E6898" w:rsidRPr="008C7C6D">
        <w:rPr>
          <w:sz w:val="24"/>
          <w:szCs w:val="24"/>
          <w:vertAlign w:val="subscript"/>
        </w:rPr>
        <w:t>F</w:t>
      </w:r>
      <w:r w:rsidR="005E6898" w:rsidRPr="008C7C6D">
        <w:rPr>
          <w:sz w:val="24"/>
          <w:szCs w:val="24"/>
        </w:rPr>
        <w:t xml:space="preserve">). </w:t>
      </w:r>
    </w:p>
    <w:p w14:paraId="251017D7" w14:textId="77777777" w:rsidR="005E6898" w:rsidRPr="008C7C6D" w:rsidRDefault="005E6898" w:rsidP="005E6898">
      <w:pPr>
        <w:widowControl w:val="0"/>
        <w:autoSpaceDE w:val="0"/>
        <w:autoSpaceDN w:val="0"/>
        <w:adjustRightInd w:val="0"/>
        <w:spacing w:line="360" w:lineRule="auto"/>
        <w:jc w:val="both"/>
        <w:rPr>
          <w:bCs/>
          <w:sz w:val="24"/>
          <w:szCs w:val="24"/>
          <w:lang w:val="en-GB"/>
        </w:rPr>
      </w:pPr>
    </w:p>
    <w:p w14:paraId="756F6107" w14:textId="0B978AC3" w:rsidR="005E6898" w:rsidRPr="008C7C6D" w:rsidRDefault="00FD730C" w:rsidP="005E6898">
      <w:pPr>
        <w:widowControl w:val="0"/>
        <w:autoSpaceDE w:val="0"/>
        <w:autoSpaceDN w:val="0"/>
        <w:adjustRightInd w:val="0"/>
        <w:spacing w:line="360" w:lineRule="auto"/>
        <w:jc w:val="both"/>
        <w:rPr>
          <w:bCs/>
          <w:sz w:val="24"/>
          <w:szCs w:val="24"/>
          <w:lang w:val="en-GB"/>
        </w:rPr>
      </w:pPr>
      <w:r>
        <w:rPr>
          <w:bCs/>
          <w:sz w:val="24"/>
          <w:szCs w:val="24"/>
          <w:lang w:val="en-GB"/>
        </w:rPr>
        <w:tab/>
        <w:t>In Fig. 7</w:t>
      </w:r>
      <w:r w:rsidR="005E6898" w:rsidRPr="008C7C6D">
        <w:rPr>
          <w:bCs/>
          <w:sz w:val="24"/>
          <w:szCs w:val="24"/>
          <w:lang w:val="en-GB"/>
        </w:rPr>
        <w:t xml:space="preserve"> we explore the effect of the radius of a </w:t>
      </w:r>
      <w:proofErr w:type="spellStart"/>
      <w:r w:rsidR="005E6898" w:rsidRPr="008C7C6D">
        <w:rPr>
          <w:bCs/>
          <w:sz w:val="24"/>
          <w:szCs w:val="24"/>
          <w:lang w:val="en-GB"/>
        </w:rPr>
        <w:t>SWCNT</w:t>
      </w:r>
      <w:proofErr w:type="spellEnd"/>
      <w:r w:rsidR="005E6898" w:rsidRPr="008C7C6D">
        <w:rPr>
          <w:bCs/>
          <w:sz w:val="24"/>
          <w:szCs w:val="24"/>
          <w:lang w:val="en-GB"/>
        </w:rPr>
        <w:t xml:space="preserve"> on the </w:t>
      </w:r>
      <w:proofErr w:type="spellStart"/>
      <w:r w:rsidR="005E6898" w:rsidRPr="008C7C6D">
        <w:rPr>
          <w:bCs/>
          <w:sz w:val="24"/>
          <w:szCs w:val="24"/>
          <w:lang w:val="en-GB"/>
        </w:rPr>
        <w:t>BDE</w:t>
      </w:r>
      <w:r w:rsidR="005E6898" w:rsidRPr="008C7C6D">
        <w:rPr>
          <w:bCs/>
          <w:sz w:val="24"/>
          <w:szCs w:val="24"/>
          <w:vertAlign w:val="subscript"/>
          <w:lang w:val="en-GB"/>
        </w:rPr>
        <w:t>CC</w:t>
      </w:r>
      <w:proofErr w:type="spellEnd"/>
      <w:r w:rsidR="005E6898" w:rsidRPr="008C7C6D">
        <w:rPr>
          <w:bCs/>
          <w:sz w:val="24"/>
          <w:szCs w:val="24"/>
          <w:lang w:val="en-GB"/>
        </w:rPr>
        <w:t xml:space="preserve"> by considering the </w:t>
      </w:r>
      <w:proofErr w:type="spellStart"/>
      <w:r w:rsidR="005E6898" w:rsidRPr="008C7C6D">
        <w:rPr>
          <w:bCs/>
          <w:sz w:val="24"/>
          <w:szCs w:val="24"/>
          <w:lang w:val="en-GB"/>
        </w:rPr>
        <w:t>PDOS</w:t>
      </w:r>
      <w:proofErr w:type="spellEnd"/>
      <w:r w:rsidR="005E6898" w:rsidRPr="008C7C6D">
        <w:rPr>
          <w:bCs/>
          <w:sz w:val="24"/>
          <w:szCs w:val="24"/>
          <w:lang w:val="en-GB"/>
        </w:rPr>
        <w:t xml:space="preserve"> of the </w:t>
      </w:r>
      <w:proofErr w:type="spellStart"/>
      <w:proofErr w:type="gramStart"/>
      <w:r w:rsidR="005E6898" w:rsidRPr="008C7C6D">
        <w:rPr>
          <w:bCs/>
          <w:sz w:val="24"/>
          <w:szCs w:val="24"/>
          <w:lang w:val="en-GB"/>
        </w:rPr>
        <w:t>SWCNT</w:t>
      </w:r>
      <w:proofErr w:type="spellEnd"/>
      <w:r w:rsidR="005E6898" w:rsidRPr="008C7C6D">
        <w:rPr>
          <w:bCs/>
          <w:sz w:val="24"/>
          <w:szCs w:val="24"/>
          <w:lang w:val="en-GB"/>
        </w:rPr>
        <w:t>(</w:t>
      </w:r>
      <w:proofErr w:type="gramEnd"/>
      <w:r w:rsidR="005E6898" w:rsidRPr="008C7C6D">
        <w:rPr>
          <w:bCs/>
          <w:sz w:val="24"/>
          <w:szCs w:val="24"/>
          <w:lang w:val="en-GB"/>
        </w:rPr>
        <w:t xml:space="preserve">6,0) and </w:t>
      </w:r>
      <w:proofErr w:type="spellStart"/>
      <w:r w:rsidR="005E6898" w:rsidRPr="008C7C6D">
        <w:rPr>
          <w:bCs/>
          <w:sz w:val="24"/>
          <w:szCs w:val="24"/>
          <w:lang w:val="en-GB"/>
        </w:rPr>
        <w:t>SWCNT</w:t>
      </w:r>
      <w:proofErr w:type="spellEnd"/>
      <w:r w:rsidR="005E6898" w:rsidRPr="008C7C6D">
        <w:rPr>
          <w:bCs/>
          <w:sz w:val="24"/>
          <w:szCs w:val="24"/>
          <w:lang w:val="en-GB"/>
        </w:rPr>
        <w:t xml:space="preserve">(9,0) with a similar length of 25Å. The analysis on </w:t>
      </w:r>
      <w:proofErr w:type="spellStart"/>
      <w:r w:rsidR="005E6898" w:rsidRPr="008C7C6D">
        <w:rPr>
          <w:bCs/>
          <w:i/>
          <w:sz w:val="24"/>
          <w:szCs w:val="24"/>
          <w:lang w:val="en-GB"/>
        </w:rPr>
        <w:t>p</w:t>
      </w:r>
      <w:r w:rsidR="005E6898" w:rsidRPr="008C7C6D">
        <w:rPr>
          <w:bCs/>
          <w:i/>
          <w:sz w:val="24"/>
          <w:szCs w:val="24"/>
          <w:vertAlign w:val="subscript"/>
          <w:lang w:val="en-GB"/>
        </w:rPr>
        <w:t>z</w:t>
      </w:r>
      <w:proofErr w:type="spellEnd"/>
      <w:r w:rsidR="005E6898" w:rsidRPr="008C7C6D">
        <w:rPr>
          <w:bCs/>
          <w:sz w:val="24"/>
          <w:szCs w:val="24"/>
          <w:lang w:val="en-GB"/>
        </w:rPr>
        <w:t xml:space="preserve"> orbital in these systems show that as the radius increases the overlap between the </w:t>
      </w:r>
      <w:proofErr w:type="spellStart"/>
      <w:r w:rsidR="005E6898" w:rsidRPr="008C7C6D">
        <w:rPr>
          <w:bCs/>
          <w:i/>
          <w:sz w:val="24"/>
          <w:szCs w:val="24"/>
          <w:lang w:val="en-GB"/>
        </w:rPr>
        <w:t>p</w:t>
      </w:r>
      <w:r w:rsidR="005E6898" w:rsidRPr="008C7C6D">
        <w:rPr>
          <w:bCs/>
          <w:i/>
          <w:sz w:val="24"/>
          <w:szCs w:val="24"/>
          <w:vertAlign w:val="subscript"/>
          <w:lang w:val="en-GB"/>
        </w:rPr>
        <w:t>z</w:t>
      </w:r>
      <w:proofErr w:type="spellEnd"/>
      <w:r w:rsidR="005E6898" w:rsidRPr="008C7C6D">
        <w:rPr>
          <w:bCs/>
          <w:sz w:val="24"/>
          <w:szCs w:val="24"/>
          <w:lang w:val="en-GB"/>
        </w:rPr>
        <w:t xml:space="preserve">-orbitals increases significantly, which is evident from the broad overlapping signatures of </w:t>
      </w:r>
      <w:proofErr w:type="spellStart"/>
      <w:proofErr w:type="gramStart"/>
      <w:r w:rsidR="005E6898" w:rsidRPr="008C7C6D">
        <w:rPr>
          <w:bCs/>
          <w:sz w:val="24"/>
          <w:szCs w:val="24"/>
          <w:lang w:val="en-GB"/>
        </w:rPr>
        <w:t>SWCNT</w:t>
      </w:r>
      <w:proofErr w:type="spellEnd"/>
      <w:r w:rsidR="005E6898" w:rsidRPr="008C7C6D">
        <w:rPr>
          <w:bCs/>
          <w:sz w:val="24"/>
          <w:szCs w:val="24"/>
          <w:lang w:val="en-GB"/>
        </w:rPr>
        <w:t>(</w:t>
      </w:r>
      <w:proofErr w:type="gramEnd"/>
      <w:r w:rsidR="005E6898" w:rsidRPr="008C7C6D">
        <w:rPr>
          <w:bCs/>
          <w:sz w:val="24"/>
          <w:szCs w:val="24"/>
          <w:lang w:val="en-GB"/>
        </w:rPr>
        <w:t xml:space="preserve">9,0) as compared to </w:t>
      </w:r>
      <w:proofErr w:type="spellStart"/>
      <w:r w:rsidR="005E6898" w:rsidRPr="008C7C6D">
        <w:rPr>
          <w:bCs/>
          <w:sz w:val="24"/>
          <w:szCs w:val="24"/>
          <w:lang w:val="en-GB"/>
        </w:rPr>
        <w:t>SWCNT</w:t>
      </w:r>
      <w:proofErr w:type="spellEnd"/>
      <w:r w:rsidR="005E6898" w:rsidRPr="008C7C6D">
        <w:rPr>
          <w:bCs/>
          <w:sz w:val="24"/>
          <w:szCs w:val="24"/>
          <w:lang w:val="en-GB"/>
        </w:rPr>
        <w:t xml:space="preserve">(6,0). The reason for the increased overlap between the </w:t>
      </w:r>
      <w:proofErr w:type="spellStart"/>
      <w:r w:rsidR="005E6898" w:rsidRPr="008C7C6D">
        <w:rPr>
          <w:bCs/>
          <w:i/>
          <w:sz w:val="24"/>
          <w:szCs w:val="24"/>
          <w:lang w:val="en-GB"/>
        </w:rPr>
        <w:t>p</w:t>
      </w:r>
      <w:r w:rsidR="005E6898" w:rsidRPr="008C7C6D">
        <w:rPr>
          <w:bCs/>
          <w:i/>
          <w:sz w:val="24"/>
          <w:szCs w:val="24"/>
          <w:vertAlign w:val="subscript"/>
          <w:lang w:val="en-GB"/>
        </w:rPr>
        <w:t>z</w:t>
      </w:r>
      <w:proofErr w:type="spellEnd"/>
      <w:r w:rsidR="005E6898" w:rsidRPr="008C7C6D">
        <w:rPr>
          <w:bCs/>
          <w:sz w:val="24"/>
          <w:szCs w:val="24"/>
          <w:lang w:val="en-GB"/>
        </w:rPr>
        <w:t xml:space="preserve">-orbitals in </w:t>
      </w:r>
      <w:proofErr w:type="spellStart"/>
      <w:proofErr w:type="gramStart"/>
      <w:r w:rsidR="005E6898" w:rsidRPr="008C7C6D">
        <w:rPr>
          <w:bCs/>
          <w:sz w:val="24"/>
          <w:szCs w:val="24"/>
          <w:lang w:val="en-GB"/>
        </w:rPr>
        <w:t>SWCNT</w:t>
      </w:r>
      <w:proofErr w:type="spellEnd"/>
      <w:r w:rsidR="005E6898" w:rsidRPr="008C7C6D">
        <w:rPr>
          <w:bCs/>
          <w:sz w:val="24"/>
          <w:szCs w:val="24"/>
          <w:lang w:val="en-GB"/>
        </w:rPr>
        <w:t>(</w:t>
      </w:r>
      <w:proofErr w:type="gramEnd"/>
      <w:r w:rsidR="005E6898" w:rsidRPr="008C7C6D">
        <w:rPr>
          <w:bCs/>
          <w:sz w:val="24"/>
          <w:szCs w:val="24"/>
          <w:lang w:val="en-GB"/>
        </w:rPr>
        <w:t xml:space="preserve">9,0) is related to the decrease in curvature, which is comparatively more pronounced in </w:t>
      </w:r>
      <w:proofErr w:type="spellStart"/>
      <w:r w:rsidR="005E6898" w:rsidRPr="008C7C6D">
        <w:rPr>
          <w:bCs/>
          <w:sz w:val="24"/>
          <w:szCs w:val="24"/>
          <w:lang w:val="en-GB"/>
        </w:rPr>
        <w:t>SWCNT</w:t>
      </w:r>
      <w:proofErr w:type="spellEnd"/>
      <w:r w:rsidR="005E6898" w:rsidRPr="008C7C6D">
        <w:rPr>
          <w:bCs/>
          <w:sz w:val="24"/>
          <w:szCs w:val="24"/>
          <w:lang w:val="en-GB"/>
        </w:rPr>
        <w:t xml:space="preserve">(6,0). We conclude that the increase in </w:t>
      </w:r>
      <w:proofErr w:type="spellStart"/>
      <w:r w:rsidR="005E6898" w:rsidRPr="008C7C6D">
        <w:rPr>
          <w:bCs/>
          <w:sz w:val="24"/>
          <w:szCs w:val="24"/>
          <w:lang w:val="en-GB"/>
        </w:rPr>
        <w:t>BDE</w:t>
      </w:r>
      <w:r w:rsidR="005E6898" w:rsidRPr="008C7C6D">
        <w:rPr>
          <w:bCs/>
          <w:sz w:val="24"/>
          <w:szCs w:val="24"/>
          <w:vertAlign w:val="subscript"/>
          <w:lang w:val="en-GB"/>
        </w:rPr>
        <w:t>cc</w:t>
      </w:r>
      <w:proofErr w:type="spellEnd"/>
      <w:r w:rsidR="005E6898" w:rsidRPr="008C7C6D">
        <w:rPr>
          <w:bCs/>
          <w:sz w:val="24"/>
          <w:szCs w:val="24"/>
          <w:lang w:val="en-GB"/>
        </w:rPr>
        <w:t xml:space="preserve"> with increasing radius of </w:t>
      </w:r>
      <w:proofErr w:type="spellStart"/>
      <w:r w:rsidR="005E6898" w:rsidRPr="008C7C6D">
        <w:rPr>
          <w:bCs/>
          <w:sz w:val="24"/>
          <w:szCs w:val="24"/>
          <w:lang w:val="en-GB"/>
        </w:rPr>
        <w:t>SWCNT</w:t>
      </w:r>
      <w:proofErr w:type="spellEnd"/>
      <w:r w:rsidR="005E6898" w:rsidRPr="008C7C6D">
        <w:rPr>
          <w:bCs/>
          <w:sz w:val="24"/>
          <w:szCs w:val="24"/>
          <w:lang w:val="en-GB"/>
        </w:rPr>
        <w:t xml:space="preserve"> is related to the greater </w:t>
      </w:r>
      <w:proofErr w:type="spellStart"/>
      <w:r w:rsidR="005E6898" w:rsidRPr="008C7C6D">
        <w:rPr>
          <w:bCs/>
          <w:i/>
          <w:sz w:val="24"/>
          <w:szCs w:val="24"/>
          <w:lang w:val="en-GB"/>
        </w:rPr>
        <w:t>p</w:t>
      </w:r>
      <w:r w:rsidR="005E6898" w:rsidRPr="008C7C6D">
        <w:rPr>
          <w:bCs/>
          <w:i/>
          <w:sz w:val="24"/>
          <w:szCs w:val="24"/>
          <w:vertAlign w:val="subscript"/>
          <w:lang w:val="en-GB"/>
        </w:rPr>
        <w:t>z</w:t>
      </w:r>
      <w:proofErr w:type="spellEnd"/>
      <w:r w:rsidR="005E6898" w:rsidRPr="008C7C6D">
        <w:rPr>
          <w:bCs/>
          <w:sz w:val="24"/>
          <w:szCs w:val="24"/>
          <w:lang w:val="en-GB"/>
        </w:rPr>
        <w:t>–</w:t>
      </w:r>
      <w:proofErr w:type="spellStart"/>
      <w:r w:rsidR="005E6898" w:rsidRPr="008C7C6D">
        <w:rPr>
          <w:bCs/>
          <w:i/>
          <w:sz w:val="24"/>
          <w:szCs w:val="24"/>
          <w:lang w:val="en-GB"/>
        </w:rPr>
        <w:t>p</w:t>
      </w:r>
      <w:r w:rsidR="005E6898" w:rsidRPr="008C7C6D">
        <w:rPr>
          <w:bCs/>
          <w:i/>
          <w:sz w:val="24"/>
          <w:szCs w:val="24"/>
          <w:vertAlign w:val="subscript"/>
          <w:lang w:val="en-GB"/>
        </w:rPr>
        <w:t>z</w:t>
      </w:r>
      <w:proofErr w:type="spellEnd"/>
      <w:r w:rsidR="005E6898" w:rsidRPr="008C7C6D">
        <w:rPr>
          <w:bCs/>
          <w:sz w:val="24"/>
          <w:szCs w:val="24"/>
          <w:lang w:val="en-GB"/>
        </w:rPr>
        <w:t xml:space="preserve"> overlap and hence stronger chemical bonding between the carbon atoms. This is in agreement with a previous study where we have evaluated the BDE for various carbon materials (e.g. fullerene, carbon </w:t>
      </w:r>
      <w:proofErr w:type="spellStart"/>
      <w:r w:rsidR="005E6898" w:rsidRPr="008C7C6D">
        <w:rPr>
          <w:bCs/>
          <w:sz w:val="24"/>
          <w:szCs w:val="24"/>
          <w:lang w:val="en-GB"/>
        </w:rPr>
        <w:t>nanocones</w:t>
      </w:r>
      <w:proofErr w:type="spellEnd"/>
      <w:r w:rsidR="005E6898" w:rsidRPr="008C7C6D">
        <w:rPr>
          <w:bCs/>
          <w:sz w:val="24"/>
          <w:szCs w:val="24"/>
          <w:lang w:val="en-GB"/>
        </w:rPr>
        <w:t xml:space="preserve">, </w:t>
      </w:r>
      <w:proofErr w:type="spellStart"/>
      <w:r w:rsidR="005E6898" w:rsidRPr="008C7C6D">
        <w:rPr>
          <w:bCs/>
          <w:sz w:val="24"/>
          <w:szCs w:val="24"/>
          <w:lang w:val="en-GB"/>
        </w:rPr>
        <w:t>CNTs</w:t>
      </w:r>
      <w:proofErr w:type="spellEnd"/>
      <w:r w:rsidR="005E6898" w:rsidRPr="008C7C6D">
        <w:rPr>
          <w:bCs/>
          <w:sz w:val="24"/>
          <w:szCs w:val="24"/>
          <w:lang w:val="en-GB"/>
        </w:rPr>
        <w:t xml:space="preserve">, </w:t>
      </w:r>
      <w:proofErr w:type="spellStart"/>
      <w:r w:rsidR="005E6898" w:rsidRPr="008C7C6D">
        <w:rPr>
          <w:bCs/>
          <w:sz w:val="24"/>
          <w:szCs w:val="24"/>
          <w:lang w:val="en-GB"/>
        </w:rPr>
        <w:t>graphene</w:t>
      </w:r>
      <w:proofErr w:type="spellEnd"/>
      <w:r w:rsidR="005E6898" w:rsidRPr="008C7C6D">
        <w:rPr>
          <w:bCs/>
          <w:sz w:val="24"/>
          <w:szCs w:val="24"/>
          <w:lang w:val="en-GB"/>
        </w:rPr>
        <w:t xml:space="preserve"> </w:t>
      </w:r>
      <w:proofErr w:type="spellStart"/>
      <w:r w:rsidR="005E6898" w:rsidRPr="008C7C6D">
        <w:rPr>
          <w:bCs/>
          <w:sz w:val="24"/>
          <w:szCs w:val="24"/>
          <w:lang w:val="en-GB"/>
        </w:rPr>
        <w:t>nanoribbon</w:t>
      </w:r>
      <w:proofErr w:type="spellEnd"/>
      <w:r w:rsidR="005E6898" w:rsidRPr="008C7C6D">
        <w:rPr>
          <w:bCs/>
          <w:sz w:val="24"/>
          <w:szCs w:val="24"/>
          <w:lang w:val="en-GB"/>
        </w:rPr>
        <w:t>) and found the BDE increases as the carbon material becomes flatter.</w:t>
      </w:r>
      <w:r w:rsidR="005E6898" w:rsidRPr="008C7C6D">
        <w:rPr>
          <w:bCs/>
          <w:sz w:val="24"/>
          <w:szCs w:val="24"/>
          <w:lang w:val="en-GB"/>
        </w:rPr>
        <w:fldChar w:fldCharType="begin">
          <w:fldData xml:space="preserve">PEVuZE5vdGU+PENpdGU+PEF1dGhvcj5aZWluYWxpcG91ci1ZYXpkaTwvQXV0aG9yPjxZZWFyPjIw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</w:fldData>
        </w:fldChar>
      </w:r>
      <w:r w:rsidR="00A826AB">
        <w:rPr>
          <w:bCs/>
          <w:sz w:val="24"/>
          <w:szCs w:val="24"/>
          <w:lang w:val="en-GB"/>
        </w:rPr>
        <w:instrText xml:space="preserve"> ADDIN EN.CITE </w:instrText>
      </w:r>
      <w:r w:rsidR="00A826AB">
        <w:rPr>
          <w:bCs/>
          <w:sz w:val="24"/>
          <w:szCs w:val="24"/>
          <w:lang w:val="en-GB"/>
        </w:rPr>
        <w:fldChar w:fldCharType="begin">
          <w:fldData xml:space="preserve">PEVuZE5vdGU+PENpdGU+PEF1dGhvcj5aZWluYWxpcG91ci1ZYXpkaTwvQXV0aG9yPjxZZWFyPjIw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</w:fldData>
        </w:fldChar>
      </w:r>
      <w:r w:rsidR="00A826AB">
        <w:rPr>
          <w:bCs/>
          <w:sz w:val="24"/>
          <w:szCs w:val="24"/>
          <w:lang w:val="en-GB"/>
        </w:rPr>
        <w:instrText xml:space="preserve"> ADDIN EN.CITE.DATA </w:instrText>
      </w:r>
      <w:r w:rsidR="00A826AB">
        <w:rPr>
          <w:bCs/>
          <w:sz w:val="24"/>
          <w:szCs w:val="24"/>
          <w:lang w:val="en-GB"/>
        </w:rPr>
      </w:r>
      <w:r w:rsidR="00A826AB">
        <w:rPr>
          <w:bCs/>
          <w:sz w:val="24"/>
          <w:szCs w:val="24"/>
          <w:lang w:val="en-GB"/>
        </w:rPr>
        <w:fldChar w:fldCharType="end"/>
      </w:r>
      <w:r w:rsidR="005E6898" w:rsidRPr="008C7C6D">
        <w:rPr>
          <w:bCs/>
          <w:sz w:val="24"/>
          <w:szCs w:val="24"/>
          <w:lang w:val="en-GB"/>
        </w:rPr>
      </w:r>
      <w:r w:rsidR="005E6898" w:rsidRPr="008C7C6D">
        <w:rPr>
          <w:bCs/>
          <w:sz w:val="24"/>
          <w:szCs w:val="24"/>
          <w:lang w:val="en-GB"/>
        </w:rPr>
        <w:fldChar w:fldCharType="separate"/>
      </w:r>
      <w:r w:rsidR="00A826AB">
        <w:rPr>
          <w:bCs/>
          <w:noProof/>
          <w:sz w:val="24"/>
          <w:szCs w:val="24"/>
          <w:lang w:val="en-GB"/>
        </w:rPr>
        <w:t>[28,34]</w:t>
      </w:r>
      <w:r w:rsidR="005E6898" w:rsidRPr="008C7C6D">
        <w:rPr>
          <w:bCs/>
          <w:sz w:val="24"/>
          <w:szCs w:val="24"/>
          <w:lang w:val="en-GB"/>
        </w:rPr>
        <w:fldChar w:fldCharType="end"/>
      </w:r>
    </w:p>
    <w:p w14:paraId="4CEA51A6" w14:textId="77777777" w:rsidR="005E6898" w:rsidRPr="008C7C6D" w:rsidRDefault="005E6898" w:rsidP="005E6898">
      <w:pPr>
        <w:widowControl w:val="0"/>
        <w:autoSpaceDE w:val="0"/>
        <w:autoSpaceDN w:val="0"/>
        <w:adjustRightInd w:val="0"/>
        <w:rPr>
          <w:b/>
          <w:sz w:val="24"/>
          <w:szCs w:val="24"/>
        </w:rPr>
      </w:pPr>
    </w:p>
    <w:p w14:paraId="544B3887" w14:textId="767AB4BC" w:rsidR="005E6898" w:rsidRPr="008C7C6D" w:rsidRDefault="00231938" w:rsidP="005E6898">
      <w:pPr>
        <w:widowControl w:val="0"/>
        <w:autoSpaceDE w:val="0"/>
        <w:autoSpaceDN w:val="0"/>
        <w:adjustRightInd w:val="0"/>
        <w:spacing w:line="360" w:lineRule="auto"/>
        <w:jc w:val="both"/>
        <w:rPr>
          <w:b/>
          <w:sz w:val="24"/>
          <w:szCs w:val="24"/>
        </w:rPr>
      </w:pPr>
      <w:r>
        <w:rPr>
          <w:b/>
          <w:sz w:val="24"/>
          <w:szCs w:val="24"/>
        </w:rPr>
        <w:t>4</w:t>
      </w:r>
      <w:r w:rsidR="005E6898" w:rsidRPr="008C7C6D">
        <w:rPr>
          <w:b/>
          <w:sz w:val="24"/>
          <w:szCs w:val="24"/>
        </w:rPr>
        <w:t>. Conclusions</w:t>
      </w:r>
    </w:p>
    <w:p w14:paraId="19478570" w14:textId="0E977EB8" w:rsidR="00231938" w:rsidRDefault="005E6898" w:rsidP="009D0538">
      <w:pPr>
        <w:widowControl w:val="0"/>
        <w:autoSpaceDE w:val="0"/>
        <w:autoSpaceDN w:val="0"/>
        <w:adjustRightInd w:val="0"/>
        <w:spacing w:line="360" w:lineRule="auto"/>
        <w:jc w:val="both"/>
        <w:rPr>
          <w:b/>
          <w:sz w:val="24"/>
          <w:szCs w:val="24"/>
        </w:rPr>
      </w:pPr>
      <w:r w:rsidRPr="008C7C6D">
        <w:rPr>
          <w:sz w:val="24"/>
          <w:szCs w:val="24"/>
        </w:rPr>
        <w:tab/>
        <w:t xml:space="preserve">We present a detailed DFT study of the thermodynamic properties of Single-Walled Carbon Nanotubes of various lengths, diameters and chirality. </w:t>
      </w:r>
      <w:r w:rsidRPr="008C7C6D">
        <w:rPr>
          <w:color w:val="000000"/>
          <w:sz w:val="24"/>
          <w:szCs w:val="24"/>
        </w:rPr>
        <w:t>Our study shows that the BDE</w:t>
      </w:r>
      <w:r w:rsidRPr="008C7C6D">
        <w:rPr>
          <w:color w:val="000000"/>
          <w:sz w:val="24"/>
          <w:szCs w:val="24"/>
          <w:vertAlign w:val="subscript"/>
        </w:rPr>
        <w:t>CC</w:t>
      </w:r>
      <w:r w:rsidRPr="008C7C6D">
        <w:rPr>
          <w:color w:val="000000"/>
          <w:sz w:val="24"/>
          <w:szCs w:val="24"/>
        </w:rPr>
        <w:t xml:space="preserve"> is inversely proportional to the curvature-squared (</w:t>
      </w:r>
      <w:r w:rsidRPr="008C7C6D">
        <w:rPr>
          <w:i/>
          <w:color w:val="000000"/>
          <w:sz w:val="24"/>
          <w:szCs w:val="24"/>
        </w:rPr>
        <w:t>1/r</w:t>
      </w:r>
      <w:r w:rsidRPr="008C7C6D">
        <w:rPr>
          <w:i/>
          <w:color w:val="000000"/>
          <w:sz w:val="24"/>
          <w:szCs w:val="24"/>
          <w:vertAlign w:val="superscript"/>
        </w:rPr>
        <w:t>2</w:t>
      </w:r>
      <w:r w:rsidRPr="008C7C6D">
        <w:rPr>
          <w:color w:val="000000"/>
          <w:sz w:val="24"/>
          <w:szCs w:val="24"/>
        </w:rPr>
        <w:t>) and inversely proportional of the SWCNT length (</w:t>
      </w:r>
      <w:r w:rsidRPr="008C7C6D">
        <w:rPr>
          <w:i/>
          <w:color w:val="000000"/>
          <w:sz w:val="24"/>
          <w:szCs w:val="24"/>
        </w:rPr>
        <w:t>1/l</w:t>
      </w:r>
      <w:r w:rsidRPr="008C7C6D">
        <w:rPr>
          <w:color w:val="000000"/>
          <w:sz w:val="24"/>
          <w:szCs w:val="24"/>
        </w:rPr>
        <w:t xml:space="preserve">). </w:t>
      </w:r>
      <w:r w:rsidR="0038252A" w:rsidRPr="0038252A">
        <w:rPr>
          <w:sz w:val="24"/>
          <w:szCs w:val="24"/>
        </w:rPr>
        <w:t>We derive quantitative relationships from which the BDE can be calculated as a function of size and radius of the SWCNT.</w:t>
      </w:r>
      <w:r w:rsidR="001147A8">
        <w:t xml:space="preserve"> </w:t>
      </w:r>
      <w:r w:rsidRPr="008C7C6D">
        <w:rPr>
          <w:color w:val="000000"/>
          <w:sz w:val="24"/>
          <w:szCs w:val="24"/>
        </w:rPr>
        <w:t xml:space="preserve">This suggests that SWCNT have stronger elastic properties as their length increases due to the emergence of metallic properties and as their radius </w:t>
      </w:r>
      <w:r w:rsidRPr="008C7C6D">
        <w:rPr>
          <w:color w:val="000000"/>
          <w:sz w:val="24"/>
          <w:szCs w:val="24"/>
        </w:rPr>
        <w:lastRenderedPageBreak/>
        <w:t xml:space="preserve">increases due to larger overlap of the </w:t>
      </w:r>
      <w:r w:rsidRPr="008C7C6D">
        <w:rPr>
          <w:i/>
          <w:color w:val="000000"/>
          <w:sz w:val="24"/>
          <w:szCs w:val="24"/>
        </w:rPr>
        <w:t>p</w:t>
      </w:r>
      <w:r w:rsidRPr="008C7C6D">
        <w:rPr>
          <w:color w:val="000000"/>
          <w:sz w:val="24"/>
          <w:szCs w:val="24"/>
        </w:rPr>
        <w:t xml:space="preserve"> orbitals. This clearly shows that there is a size-effect of the thermodynamic properties of SWCNTs when their length and diameter is less than 4 and 1 nm, respectively, which should be considered in the design of materials th</w:t>
      </w:r>
      <w:r w:rsidR="00BE37DA">
        <w:rPr>
          <w:color w:val="000000"/>
          <w:sz w:val="24"/>
          <w:szCs w:val="24"/>
        </w:rPr>
        <w:t>at use SWCNT of such dimensions</w:t>
      </w:r>
      <w:r w:rsidRPr="008C7C6D">
        <w:rPr>
          <w:color w:val="000000"/>
          <w:sz w:val="24"/>
          <w:szCs w:val="24"/>
        </w:rPr>
        <w:t>.</w:t>
      </w:r>
      <w:r w:rsidR="00BE37DA">
        <w:rPr>
          <w:color w:val="000000"/>
          <w:sz w:val="24"/>
          <w:szCs w:val="24"/>
        </w:rPr>
        <w:t xml:space="preserve"> Lastly, we calculate that the BDE in SWCNTs is intermediate between the BDE of a C-C and C=C bond, confirming partial double bond of the carbon framework.</w:t>
      </w:r>
      <w:r w:rsidRPr="008C7C6D">
        <w:rPr>
          <w:color w:val="000000"/>
          <w:sz w:val="24"/>
          <w:szCs w:val="24"/>
        </w:rPr>
        <w:t xml:space="preserve"> </w:t>
      </w:r>
    </w:p>
    <w:p w14:paraId="71C82BC5" w14:textId="77777777" w:rsidR="009D0538" w:rsidRDefault="009D0538" w:rsidP="009D0538">
      <w:pPr>
        <w:widowControl w:val="0"/>
        <w:autoSpaceDE w:val="0"/>
        <w:autoSpaceDN w:val="0"/>
        <w:adjustRightInd w:val="0"/>
        <w:spacing w:line="360" w:lineRule="auto"/>
        <w:jc w:val="both"/>
        <w:rPr>
          <w:b/>
          <w:sz w:val="24"/>
          <w:szCs w:val="24"/>
        </w:rPr>
      </w:pPr>
    </w:p>
    <w:p w14:paraId="5C869AFF" w14:textId="77777777" w:rsidR="00322ACA" w:rsidRPr="008C7C6D" w:rsidRDefault="00322ACA" w:rsidP="00322ACA">
      <w:pPr>
        <w:widowControl w:val="0"/>
        <w:autoSpaceDE w:val="0"/>
        <w:autoSpaceDN w:val="0"/>
        <w:adjustRightInd w:val="0"/>
        <w:spacing w:line="360" w:lineRule="auto"/>
        <w:rPr>
          <w:b/>
          <w:sz w:val="24"/>
          <w:szCs w:val="24"/>
        </w:rPr>
      </w:pPr>
      <w:r w:rsidRPr="008C7C6D">
        <w:rPr>
          <w:b/>
          <w:sz w:val="24"/>
          <w:szCs w:val="24"/>
        </w:rPr>
        <w:t>Conflicts of interest</w:t>
      </w:r>
    </w:p>
    <w:p w14:paraId="32F50A0B" w14:textId="77777777" w:rsidR="00322ACA" w:rsidRPr="008C7C6D" w:rsidRDefault="00322ACA" w:rsidP="00322ACA">
      <w:pPr>
        <w:widowControl w:val="0"/>
        <w:autoSpaceDE w:val="0"/>
        <w:autoSpaceDN w:val="0"/>
        <w:adjustRightInd w:val="0"/>
        <w:spacing w:line="360" w:lineRule="auto"/>
        <w:rPr>
          <w:sz w:val="24"/>
          <w:szCs w:val="24"/>
        </w:rPr>
      </w:pPr>
      <w:r w:rsidRPr="008C7C6D">
        <w:rPr>
          <w:sz w:val="24"/>
          <w:szCs w:val="24"/>
        </w:rPr>
        <w:t>There are no conflicts to declare.</w:t>
      </w:r>
    </w:p>
    <w:p w14:paraId="7D8F26ED" w14:textId="77777777" w:rsidR="00322ACA" w:rsidRPr="008C7C6D" w:rsidRDefault="00322ACA" w:rsidP="00322ACA">
      <w:pPr>
        <w:spacing w:line="360" w:lineRule="auto"/>
        <w:jc w:val="both"/>
        <w:rPr>
          <w:b/>
          <w:sz w:val="24"/>
          <w:szCs w:val="24"/>
        </w:rPr>
      </w:pPr>
    </w:p>
    <w:p w14:paraId="77D5579E" w14:textId="77777777" w:rsidR="00322ACA" w:rsidRPr="008C7C6D" w:rsidRDefault="00322ACA" w:rsidP="00322ACA">
      <w:pPr>
        <w:spacing w:line="360" w:lineRule="auto"/>
        <w:jc w:val="both"/>
        <w:rPr>
          <w:b/>
          <w:sz w:val="24"/>
          <w:szCs w:val="24"/>
        </w:rPr>
      </w:pPr>
      <w:r w:rsidRPr="008C7C6D">
        <w:rPr>
          <w:b/>
          <w:sz w:val="24"/>
          <w:szCs w:val="24"/>
        </w:rPr>
        <w:t>Acknowledgments</w:t>
      </w:r>
    </w:p>
    <w:p w14:paraId="4E8F3C9D" w14:textId="77777777" w:rsidR="00322ACA" w:rsidRPr="008C7C6D" w:rsidRDefault="00322ACA" w:rsidP="00322ACA">
      <w:pPr>
        <w:autoSpaceDE w:val="0"/>
        <w:autoSpaceDN w:val="0"/>
        <w:adjustRightInd w:val="0"/>
        <w:spacing w:line="360" w:lineRule="auto"/>
        <w:jc w:val="both"/>
        <w:rPr>
          <w:sz w:val="24"/>
          <w:szCs w:val="24"/>
        </w:rPr>
      </w:pPr>
      <w:r w:rsidRPr="008C7C6D">
        <w:rPr>
          <w:sz w:val="24"/>
          <w:szCs w:val="24"/>
        </w:rPr>
        <w:tab/>
        <w:t>Via our membership of the UK’s HEC Materials Chemistry Consortium, which is funded by EPSRC (EP/L000202/1), this work used the ARCHER UK National Supercomputing Service (</w:t>
      </w:r>
      <w:hyperlink r:id="rId41" w:history="1">
        <w:r w:rsidRPr="008C7C6D">
          <w:rPr>
            <w:rStyle w:val="Hyperlink"/>
            <w:sz w:val="24"/>
            <w:szCs w:val="24"/>
          </w:rPr>
          <w:t>http://www.archer.ac.uk</w:t>
        </w:r>
      </w:hyperlink>
      <w:r w:rsidRPr="008C7C6D">
        <w:rPr>
          <w:sz w:val="24"/>
          <w:szCs w:val="24"/>
        </w:rPr>
        <w:t xml:space="preserve">). </w:t>
      </w:r>
      <w:r w:rsidRPr="008C7C6D">
        <w:rPr>
          <w:sz w:val="24"/>
          <w:szCs w:val="24"/>
          <w:lang w:val="en-GB"/>
        </w:rPr>
        <w:t xml:space="preserve">We acknowledge the use of Athena at </w:t>
      </w:r>
      <w:proofErr w:type="spellStart"/>
      <w:r w:rsidRPr="008C7C6D">
        <w:rPr>
          <w:sz w:val="24"/>
          <w:szCs w:val="24"/>
          <w:lang w:val="en-GB"/>
        </w:rPr>
        <w:t>HPC</w:t>
      </w:r>
      <w:proofErr w:type="spellEnd"/>
      <w:r w:rsidRPr="008C7C6D">
        <w:rPr>
          <w:sz w:val="24"/>
          <w:szCs w:val="24"/>
          <w:lang w:val="en-GB"/>
        </w:rPr>
        <w:t xml:space="preserve"> Midlands+, which was funded by the </w:t>
      </w:r>
      <w:proofErr w:type="spellStart"/>
      <w:r w:rsidRPr="008C7C6D">
        <w:rPr>
          <w:sz w:val="24"/>
          <w:szCs w:val="24"/>
          <w:lang w:val="en-GB"/>
        </w:rPr>
        <w:t>EPSRC</w:t>
      </w:r>
      <w:proofErr w:type="spellEnd"/>
      <w:r w:rsidRPr="008C7C6D">
        <w:rPr>
          <w:sz w:val="24"/>
          <w:szCs w:val="24"/>
          <w:lang w:val="en-GB"/>
        </w:rPr>
        <w:t xml:space="preserve"> (grant EP/P020232/1), in this research, via the </w:t>
      </w:r>
      <w:proofErr w:type="spellStart"/>
      <w:r w:rsidRPr="008C7C6D">
        <w:rPr>
          <w:sz w:val="24"/>
          <w:szCs w:val="24"/>
          <w:lang w:val="en-GB"/>
        </w:rPr>
        <w:t>EPSRC</w:t>
      </w:r>
      <w:proofErr w:type="spellEnd"/>
      <w:r w:rsidRPr="008C7C6D">
        <w:rPr>
          <w:sz w:val="24"/>
          <w:szCs w:val="24"/>
          <w:lang w:val="en-GB"/>
        </w:rPr>
        <w:t xml:space="preserve"> RAP call of spring 2018. </w:t>
      </w:r>
    </w:p>
    <w:p w14:paraId="68152262" w14:textId="77777777" w:rsidR="00322ACA" w:rsidRPr="008C7C6D" w:rsidRDefault="00322ACA" w:rsidP="00322ACA">
      <w:pPr>
        <w:autoSpaceDE w:val="0"/>
        <w:autoSpaceDN w:val="0"/>
        <w:adjustRightInd w:val="0"/>
        <w:spacing w:line="360" w:lineRule="auto"/>
        <w:jc w:val="both"/>
        <w:rPr>
          <w:sz w:val="24"/>
          <w:szCs w:val="24"/>
        </w:rPr>
      </w:pPr>
    </w:p>
    <w:p w14:paraId="0DD4F128" w14:textId="77777777" w:rsidR="00322ACA" w:rsidRPr="008C7C6D" w:rsidRDefault="00322ACA" w:rsidP="00322ACA">
      <w:pPr>
        <w:spacing w:line="360" w:lineRule="auto"/>
        <w:jc w:val="both"/>
        <w:rPr>
          <w:b/>
          <w:sz w:val="24"/>
          <w:szCs w:val="24"/>
        </w:rPr>
      </w:pPr>
      <w:r w:rsidRPr="008C7C6D">
        <w:rPr>
          <w:b/>
          <w:sz w:val="24"/>
          <w:szCs w:val="24"/>
        </w:rPr>
        <w:t>Supplementary Material</w:t>
      </w:r>
    </w:p>
    <w:p w14:paraId="3D34400E" w14:textId="77777777" w:rsidR="00322ACA" w:rsidRPr="008C7C6D" w:rsidRDefault="00322ACA" w:rsidP="005E6898">
      <w:pPr>
        <w:spacing w:line="360" w:lineRule="auto"/>
        <w:jc w:val="both"/>
        <w:rPr>
          <w:sz w:val="24"/>
          <w:szCs w:val="24"/>
        </w:rPr>
      </w:pPr>
      <w:r w:rsidRPr="008C7C6D">
        <w:rPr>
          <w:sz w:val="24"/>
          <w:szCs w:val="24"/>
        </w:rPr>
        <w:tab/>
        <w:t>The coordinates of optimised SWCNT are given as supporting information (Fig. S1).</w:t>
      </w:r>
    </w:p>
    <w:p w14:paraId="188A3F97" w14:textId="77777777" w:rsidR="00322ACA" w:rsidRPr="008C7C6D" w:rsidRDefault="00322ACA" w:rsidP="005E6898">
      <w:pPr>
        <w:spacing w:line="360" w:lineRule="auto"/>
        <w:jc w:val="both"/>
        <w:rPr>
          <w:sz w:val="24"/>
          <w:szCs w:val="24"/>
        </w:rPr>
      </w:pPr>
    </w:p>
    <w:p w14:paraId="0AB649EB" w14:textId="77777777" w:rsidR="005E6898" w:rsidRPr="008C7C6D" w:rsidRDefault="005E6898" w:rsidP="005E6898">
      <w:pPr>
        <w:spacing w:line="360" w:lineRule="auto"/>
        <w:jc w:val="both"/>
        <w:rPr>
          <w:b/>
          <w:sz w:val="24"/>
          <w:szCs w:val="24"/>
        </w:rPr>
      </w:pPr>
      <w:r w:rsidRPr="008C7C6D">
        <w:rPr>
          <w:b/>
          <w:sz w:val="24"/>
          <w:szCs w:val="24"/>
        </w:rPr>
        <w:t>References</w:t>
      </w:r>
    </w:p>
    <w:p w14:paraId="697F6A86" w14:textId="77777777" w:rsidR="00BB17B8" w:rsidRPr="00BB17B8" w:rsidRDefault="005E6898" w:rsidP="00BB17B8">
      <w:pPr>
        <w:pStyle w:val="EndNoteBibliography"/>
        <w:ind w:left="720" w:hanging="720"/>
        <w:rPr>
          <w:noProof/>
        </w:rPr>
      </w:pPr>
      <w:r w:rsidRPr="00F43CFF">
        <w:fldChar w:fldCharType="begin"/>
      </w:r>
      <w:r w:rsidRPr="00F43CFF">
        <w:instrText xml:space="preserve"> ADDIN EN.REFLIST </w:instrText>
      </w:r>
      <w:r w:rsidRPr="00F43CFF">
        <w:fldChar w:fldCharType="separate"/>
      </w:r>
      <w:r w:rsidR="00BB17B8" w:rsidRPr="00BB17B8">
        <w:rPr>
          <w:noProof/>
        </w:rPr>
        <w:t>[1]</w:t>
      </w:r>
      <w:r w:rsidR="00BB17B8" w:rsidRPr="00BB17B8">
        <w:rPr>
          <w:noProof/>
        </w:rPr>
        <w:tab/>
        <w:t>M.S. Dresselhaus, G. Dresselhaus, R. Saito, Carbon 33 (1995) 883.</w:t>
      </w:r>
    </w:p>
    <w:p w14:paraId="56302A8E" w14:textId="77777777" w:rsidR="00BB17B8" w:rsidRPr="00BB17B8" w:rsidRDefault="00BB17B8" w:rsidP="00BB17B8">
      <w:pPr>
        <w:pStyle w:val="EndNoteBibliography"/>
        <w:ind w:left="720" w:hanging="720"/>
        <w:rPr>
          <w:noProof/>
        </w:rPr>
      </w:pPr>
      <w:r w:rsidRPr="00BB17B8">
        <w:rPr>
          <w:noProof/>
        </w:rPr>
        <w:t>[2]</w:t>
      </w:r>
      <w:r w:rsidRPr="00BB17B8">
        <w:rPr>
          <w:noProof/>
        </w:rPr>
        <w:tab/>
        <w:t>M.F.L. De Volder, S.H. Tawfick, R.H. Baughman, A.J. Hart, Science 339 (2013) 535.</w:t>
      </w:r>
    </w:p>
    <w:p w14:paraId="707F03C6" w14:textId="77777777" w:rsidR="00BB17B8" w:rsidRPr="00BB17B8" w:rsidRDefault="00BB17B8" w:rsidP="00BB17B8">
      <w:pPr>
        <w:pStyle w:val="EndNoteBibliography"/>
        <w:ind w:left="720" w:hanging="720"/>
        <w:rPr>
          <w:noProof/>
        </w:rPr>
      </w:pPr>
      <w:r w:rsidRPr="00BB17B8">
        <w:rPr>
          <w:noProof/>
        </w:rPr>
        <w:t>[3]</w:t>
      </w:r>
      <w:r w:rsidRPr="00BB17B8">
        <w:rPr>
          <w:noProof/>
        </w:rPr>
        <w:tab/>
        <w:t>M. Zhang, S. Fang, A. Zakhidov, S. Lee, A. Aliev, C. Williams, K. Atkinson, R. Baughman, Science 309 (2005) 1215.</w:t>
      </w:r>
    </w:p>
    <w:p w14:paraId="25809BB9" w14:textId="77777777" w:rsidR="00BB17B8" w:rsidRPr="00BB17B8" w:rsidRDefault="00BB17B8" w:rsidP="00BB17B8">
      <w:pPr>
        <w:pStyle w:val="EndNoteBibliography"/>
        <w:ind w:left="720" w:hanging="720"/>
        <w:rPr>
          <w:noProof/>
        </w:rPr>
      </w:pPr>
      <w:r w:rsidRPr="00BB17B8">
        <w:rPr>
          <w:noProof/>
        </w:rPr>
        <w:t>[4]</w:t>
      </w:r>
      <w:r w:rsidRPr="00BB17B8">
        <w:rPr>
          <w:noProof/>
        </w:rPr>
        <w:tab/>
        <w:t>A.B. Dalton, S. Collins, E. Muñoz, J.M. Razal, V.H. Ebron, J.P. Ferraris, J.N. Coleman, B.G. Kim, R.H. Baughman, Nature 423 (2003) 703.</w:t>
      </w:r>
    </w:p>
    <w:p w14:paraId="4438C996" w14:textId="77777777" w:rsidR="00BB17B8" w:rsidRPr="00BB17B8" w:rsidRDefault="00BB17B8" w:rsidP="00BB17B8">
      <w:pPr>
        <w:pStyle w:val="EndNoteBibliography"/>
        <w:ind w:left="720" w:hanging="720"/>
        <w:rPr>
          <w:noProof/>
        </w:rPr>
      </w:pPr>
      <w:r w:rsidRPr="00BB17B8">
        <w:rPr>
          <w:noProof/>
        </w:rPr>
        <w:t>[5]</w:t>
      </w:r>
      <w:r w:rsidRPr="00BB17B8">
        <w:rPr>
          <w:noProof/>
        </w:rPr>
        <w:tab/>
        <w:t>K. Koziol, J. Vilatela, A. Moisala, M. Motta, P. Cunniff, M. Sennett, A. Windle, Science 318 (2007) 1892.</w:t>
      </w:r>
    </w:p>
    <w:p w14:paraId="272E7CE7" w14:textId="77777777" w:rsidR="00BB17B8" w:rsidRPr="00BB17B8" w:rsidRDefault="00BB17B8" w:rsidP="00BB17B8">
      <w:pPr>
        <w:pStyle w:val="EndNoteBibliography"/>
        <w:ind w:left="720" w:hanging="720"/>
        <w:rPr>
          <w:noProof/>
        </w:rPr>
      </w:pPr>
      <w:r w:rsidRPr="00BB17B8">
        <w:rPr>
          <w:noProof/>
        </w:rPr>
        <w:t>[6]</w:t>
      </w:r>
      <w:r w:rsidRPr="00BB17B8">
        <w:rPr>
          <w:noProof/>
        </w:rPr>
        <w:tab/>
        <w:t>X.J. Du, J.M. Zhang, S.F. Wang, K.W. Xu, V. Ji, Eur. Phys. J. B 72 (2009) 119.</w:t>
      </w:r>
    </w:p>
    <w:p w14:paraId="13438BC6" w14:textId="77777777" w:rsidR="00BB17B8" w:rsidRPr="00BB17B8" w:rsidRDefault="00BB17B8" w:rsidP="00BB17B8">
      <w:pPr>
        <w:pStyle w:val="EndNoteBibliography"/>
        <w:ind w:left="720" w:hanging="720"/>
        <w:rPr>
          <w:noProof/>
        </w:rPr>
      </w:pPr>
      <w:r w:rsidRPr="00BB17B8">
        <w:rPr>
          <w:noProof/>
        </w:rPr>
        <w:t>[7]</w:t>
      </w:r>
      <w:r w:rsidRPr="00BB17B8">
        <w:rPr>
          <w:noProof/>
        </w:rPr>
        <w:tab/>
        <w:t>A. Pérez-Guardiola, R. Ortiz-Cano, M.E. Sandoval-Salinas, J. Fernández-Rossier, D. Casanova, A.J. Pérez-Jiménez, J.C. Sancho-García, Phys. Chem. Chem. Phys. 21 (2019) 2547.</w:t>
      </w:r>
    </w:p>
    <w:p w14:paraId="75C0B345" w14:textId="77777777" w:rsidR="00BB17B8" w:rsidRPr="00BB17B8" w:rsidRDefault="00BB17B8" w:rsidP="00BB17B8">
      <w:pPr>
        <w:pStyle w:val="EndNoteBibliography"/>
        <w:ind w:left="720" w:hanging="720"/>
        <w:rPr>
          <w:noProof/>
        </w:rPr>
      </w:pPr>
      <w:r w:rsidRPr="00BB17B8">
        <w:rPr>
          <w:noProof/>
        </w:rPr>
        <w:t>[8]</w:t>
      </w:r>
      <w:r w:rsidRPr="00BB17B8">
        <w:rPr>
          <w:noProof/>
        </w:rPr>
        <w:tab/>
        <w:t>Y.V. Fedoseeva, L.L. Lapteva, A.A. Makarova, L.G. Bulusheva, A.V. Okotrub, Phys. Chem. Chem. Phys. 20 (2018) 22592.</w:t>
      </w:r>
    </w:p>
    <w:p w14:paraId="7AA4DE12" w14:textId="77777777" w:rsidR="00BB17B8" w:rsidRPr="00BB17B8" w:rsidRDefault="00BB17B8" w:rsidP="00BB17B8">
      <w:pPr>
        <w:pStyle w:val="EndNoteBibliography"/>
        <w:ind w:left="720" w:hanging="720"/>
        <w:rPr>
          <w:noProof/>
        </w:rPr>
      </w:pPr>
      <w:r w:rsidRPr="00BB17B8">
        <w:rPr>
          <w:noProof/>
        </w:rPr>
        <w:lastRenderedPageBreak/>
        <w:t>[9]</w:t>
      </w:r>
      <w:r w:rsidRPr="00BB17B8">
        <w:rPr>
          <w:noProof/>
        </w:rPr>
        <w:tab/>
        <w:t>A. Santidrián, J.M. González-Domínguez, V. Diez-Cabanes, J. Hernández-Ferrer, W.K. Maser, A.M. Benito, A. Anśon-Casaos, J. Cornil, T. Da Ros, M. Kalbáč, Phys. Chem. Chem. Phys. 21 (2019) 4063.</w:t>
      </w:r>
    </w:p>
    <w:p w14:paraId="6992E37D" w14:textId="77777777" w:rsidR="00BB17B8" w:rsidRPr="00BB17B8" w:rsidRDefault="00BB17B8" w:rsidP="00BB17B8">
      <w:pPr>
        <w:pStyle w:val="EndNoteBibliography"/>
        <w:ind w:left="720" w:hanging="720"/>
        <w:rPr>
          <w:noProof/>
        </w:rPr>
      </w:pPr>
      <w:r w:rsidRPr="00BB17B8">
        <w:rPr>
          <w:noProof/>
        </w:rPr>
        <w:t>[10]</w:t>
      </w:r>
      <w:r w:rsidRPr="00BB17B8">
        <w:rPr>
          <w:noProof/>
        </w:rPr>
        <w:tab/>
        <w:t>A. Sam, V.P. K, S.P. Sathian, Phys. Chem. Chem. Phys. 21 (2019) 6566.</w:t>
      </w:r>
    </w:p>
    <w:p w14:paraId="5DB4AA14" w14:textId="77777777" w:rsidR="00BB17B8" w:rsidRPr="00BB17B8" w:rsidRDefault="00BB17B8" w:rsidP="00BB17B8">
      <w:pPr>
        <w:pStyle w:val="EndNoteBibliography"/>
        <w:ind w:left="720" w:hanging="720"/>
        <w:rPr>
          <w:noProof/>
        </w:rPr>
      </w:pPr>
      <w:r w:rsidRPr="00BB17B8">
        <w:rPr>
          <w:noProof/>
        </w:rPr>
        <w:t>[11]</w:t>
      </w:r>
      <w:r w:rsidRPr="00BB17B8">
        <w:rPr>
          <w:noProof/>
        </w:rPr>
        <w:tab/>
        <w:t>A. Chutia, I. Hamada, M. Tokuyama, Chem. Phys. Lett. 550 (2012) 118.</w:t>
      </w:r>
    </w:p>
    <w:p w14:paraId="6FB8D7EA" w14:textId="77777777" w:rsidR="00BB17B8" w:rsidRPr="00BB17B8" w:rsidRDefault="00BB17B8" w:rsidP="00BB17B8">
      <w:pPr>
        <w:pStyle w:val="EndNoteBibliography"/>
        <w:ind w:left="720" w:hanging="720"/>
        <w:rPr>
          <w:noProof/>
        </w:rPr>
      </w:pPr>
      <w:r w:rsidRPr="00BB17B8">
        <w:rPr>
          <w:noProof/>
        </w:rPr>
        <w:t>[12]</w:t>
      </w:r>
      <w:r w:rsidRPr="00BB17B8">
        <w:rPr>
          <w:noProof/>
        </w:rPr>
        <w:tab/>
        <w:t>R. Demichelis, Y. Noël, P. D’Arco, M. Rérat, C.M. Zicovich-Wilson, R. Dovesi, J. Phys. Chem. C 115 (2011) 8876.</w:t>
      </w:r>
    </w:p>
    <w:p w14:paraId="32AE2AD1" w14:textId="77777777" w:rsidR="00BB17B8" w:rsidRPr="00BB17B8" w:rsidRDefault="00BB17B8" w:rsidP="00BB17B8">
      <w:pPr>
        <w:pStyle w:val="EndNoteBibliography"/>
        <w:ind w:left="720" w:hanging="720"/>
        <w:rPr>
          <w:noProof/>
        </w:rPr>
      </w:pPr>
      <w:r w:rsidRPr="00BB17B8">
        <w:rPr>
          <w:noProof/>
        </w:rPr>
        <w:t>[13]</w:t>
      </w:r>
      <w:r w:rsidRPr="00BB17B8">
        <w:rPr>
          <w:noProof/>
        </w:rPr>
        <w:tab/>
        <w:t>K.Z. Milowska, J.A. Majewski, Phys. Chem. Chem. Phys. 15 (2013) 14303.</w:t>
      </w:r>
    </w:p>
    <w:p w14:paraId="3AE091D6" w14:textId="77777777" w:rsidR="00BB17B8" w:rsidRPr="00BB17B8" w:rsidRDefault="00BB17B8" w:rsidP="00BB17B8">
      <w:pPr>
        <w:pStyle w:val="EndNoteBibliography"/>
        <w:ind w:left="720" w:hanging="720"/>
        <w:rPr>
          <w:noProof/>
        </w:rPr>
      </w:pPr>
      <w:r w:rsidRPr="00BB17B8">
        <w:rPr>
          <w:noProof/>
        </w:rPr>
        <w:t>[14]</w:t>
      </w:r>
      <w:r w:rsidRPr="00BB17B8">
        <w:rPr>
          <w:noProof/>
        </w:rPr>
        <w:tab/>
        <w:t>G. Domínguez-Rodríguez, A. Tapia, F. Avilés, Comp. Mat. Sci. 82 (2014) 257.</w:t>
      </w:r>
    </w:p>
    <w:p w14:paraId="2D70D2B2" w14:textId="77777777" w:rsidR="00BB17B8" w:rsidRPr="00BB17B8" w:rsidRDefault="00BB17B8" w:rsidP="00BB17B8">
      <w:pPr>
        <w:pStyle w:val="EndNoteBibliography"/>
        <w:ind w:left="720" w:hanging="720"/>
        <w:rPr>
          <w:noProof/>
        </w:rPr>
      </w:pPr>
      <w:r w:rsidRPr="00BB17B8">
        <w:rPr>
          <w:noProof/>
        </w:rPr>
        <w:t>[15]</w:t>
      </w:r>
      <w:r w:rsidRPr="00BB17B8">
        <w:rPr>
          <w:noProof/>
        </w:rPr>
        <w:tab/>
        <w:t>M. Aydin, D.L. Akins, Vib. Spectrosc. 53 (2010) 163.</w:t>
      </w:r>
    </w:p>
    <w:p w14:paraId="7ABA10A8" w14:textId="77777777" w:rsidR="00BB17B8" w:rsidRPr="00BB17B8" w:rsidRDefault="00BB17B8" w:rsidP="00BB17B8">
      <w:pPr>
        <w:pStyle w:val="EndNoteBibliography"/>
        <w:ind w:left="720" w:hanging="720"/>
        <w:rPr>
          <w:noProof/>
        </w:rPr>
      </w:pPr>
      <w:r w:rsidRPr="00BB17B8">
        <w:rPr>
          <w:noProof/>
        </w:rPr>
        <w:t>[16]</w:t>
      </w:r>
      <w:r w:rsidRPr="00BB17B8">
        <w:rPr>
          <w:noProof/>
        </w:rPr>
        <w:tab/>
        <w:t>S.S. Han, H.M. Lee, Carbon 42 (2004) 2169.</w:t>
      </w:r>
    </w:p>
    <w:p w14:paraId="4ABCCD3C" w14:textId="77777777" w:rsidR="00BB17B8" w:rsidRPr="00BB17B8" w:rsidRDefault="00BB17B8" w:rsidP="00BB17B8">
      <w:pPr>
        <w:pStyle w:val="EndNoteBibliography"/>
        <w:ind w:left="720" w:hanging="720"/>
        <w:rPr>
          <w:noProof/>
        </w:rPr>
      </w:pPr>
      <w:r w:rsidRPr="00BB17B8">
        <w:rPr>
          <w:noProof/>
        </w:rPr>
        <w:t>[17]</w:t>
      </w:r>
      <w:r w:rsidRPr="00BB17B8">
        <w:rPr>
          <w:noProof/>
        </w:rPr>
        <w:tab/>
        <w:t>Y. Wang, A. Li, K. Wang, C. Guan, W. Deng, C. Li, X. Wang, J. Mat. Chem. 20 (2010) 6490.</w:t>
      </w:r>
    </w:p>
    <w:p w14:paraId="0CF8E5D9" w14:textId="77777777" w:rsidR="00BB17B8" w:rsidRPr="00BB17B8" w:rsidRDefault="00BB17B8" w:rsidP="00BB17B8">
      <w:pPr>
        <w:pStyle w:val="EndNoteBibliography"/>
        <w:ind w:left="720" w:hanging="720"/>
        <w:rPr>
          <w:noProof/>
        </w:rPr>
      </w:pPr>
      <w:r w:rsidRPr="00BB17B8">
        <w:rPr>
          <w:noProof/>
        </w:rPr>
        <w:t>[18]</w:t>
      </w:r>
      <w:r w:rsidRPr="00BB17B8">
        <w:rPr>
          <w:noProof/>
        </w:rPr>
        <w:tab/>
        <w:t>M. Smeu, F. Zahid, W. Ji, H. Guo, M. Jaidann, H. Abou-Rachid, J. Phys. Chem. C 115 (2011) 10985.</w:t>
      </w:r>
    </w:p>
    <w:p w14:paraId="7F1BAD4B" w14:textId="77777777" w:rsidR="00BB17B8" w:rsidRPr="00BB17B8" w:rsidRDefault="00BB17B8" w:rsidP="00BB17B8">
      <w:pPr>
        <w:pStyle w:val="EndNoteBibliography"/>
        <w:ind w:left="720" w:hanging="720"/>
        <w:rPr>
          <w:noProof/>
        </w:rPr>
      </w:pPr>
      <w:r w:rsidRPr="00BB17B8">
        <w:rPr>
          <w:noProof/>
        </w:rPr>
        <w:t>[19]</w:t>
      </w:r>
      <w:r w:rsidRPr="00BB17B8">
        <w:rPr>
          <w:noProof/>
        </w:rPr>
        <w:tab/>
        <w:t>G. Kresse, J. Furthmüller, Phys. Rev. B 54 (1996) 11169−11186.</w:t>
      </w:r>
    </w:p>
    <w:p w14:paraId="5C6DB481" w14:textId="77777777" w:rsidR="00BB17B8" w:rsidRPr="00BB17B8" w:rsidRDefault="00BB17B8" w:rsidP="00BB17B8">
      <w:pPr>
        <w:pStyle w:val="EndNoteBibliography"/>
        <w:ind w:left="720" w:hanging="720"/>
        <w:rPr>
          <w:noProof/>
        </w:rPr>
      </w:pPr>
      <w:r w:rsidRPr="00BB17B8">
        <w:rPr>
          <w:noProof/>
        </w:rPr>
        <w:t>[20]</w:t>
      </w:r>
      <w:r w:rsidRPr="00BB17B8">
        <w:rPr>
          <w:noProof/>
        </w:rPr>
        <w:tab/>
        <w:t>G. Kresse, J. Hafner, Phys. Rev. B 47 (1993) 558.</w:t>
      </w:r>
    </w:p>
    <w:p w14:paraId="18FAB1D5" w14:textId="77777777" w:rsidR="00BB17B8" w:rsidRPr="00BB17B8" w:rsidRDefault="00BB17B8" w:rsidP="00BB17B8">
      <w:pPr>
        <w:pStyle w:val="EndNoteBibliography"/>
        <w:ind w:left="720" w:hanging="720"/>
        <w:rPr>
          <w:noProof/>
        </w:rPr>
      </w:pPr>
      <w:r w:rsidRPr="00BB17B8">
        <w:rPr>
          <w:noProof/>
        </w:rPr>
        <w:t>[21]</w:t>
      </w:r>
      <w:r w:rsidRPr="00BB17B8">
        <w:rPr>
          <w:noProof/>
        </w:rPr>
        <w:tab/>
        <w:t>G. Kresse, D. Jouber, Phys Rev. B 59 (1999) 1758−1775.</w:t>
      </w:r>
    </w:p>
    <w:p w14:paraId="569FF1C4" w14:textId="77777777" w:rsidR="00BB17B8" w:rsidRPr="00BB17B8" w:rsidRDefault="00BB17B8" w:rsidP="00BB17B8">
      <w:pPr>
        <w:pStyle w:val="EndNoteBibliography"/>
        <w:ind w:left="720" w:hanging="720"/>
        <w:rPr>
          <w:noProof/>
        </w:rPr>
      </w:pPr>
      <w:r w:rsidRPr="00BB17B8">
        <w:rPr>
          <w:noProof/>
        </w:rPr>
        <w:t>[22]</w:t>
      </w:r>
      <w:r w:rsidRPr="00BB17B8">
        <w:rPr>
          <w:noProof/>
        </w:rPr>
        <w:tab/>
        <w:t>P.E. Blöchl, Phys. Rev. B 50 (1994) 17953.</w:t>
      </w:r>
    </w:p>
    <w:p w14:paraId="26A1370E" w14:textId="77777777" w:rsidR="00BB17B8" w:rsidRPr="00BB17B8" w:rsidRDefault="00BB17B8" w:rsidP="00BB17B8">
      <w:pPr>
        <w:pStyle w:val="EndNoteBibliography"/>
        <w:ind w:left="720" w:hanging="720"/>
        <w:rPr>
          <w:noProof/>
        </w:rPr>
      </w:pPr>
      <w:r w:rsidRPr="00BB17B8">
        <w:rPr>
          <w:noProof/>
        </w:rPr>
        <w:t>[23]</w:t>
      </w:r>
      <w:r w:rsidRPr="00BB17B8">
        <w:rPr>
          <w:noProof/>
        </w:rPr>
        <w:tab/>
        <w:t>J.P. Perdew, K. Burke, M. Ernzerhof, Phys. Rev. Lett. 77 (1996) 3865.</w:t>
      </w:r>
    </w:p>
    <w:p w14:paraId="09DC18BB" w14:textId="77777777" w:rsidR="00BB17B8" w:rsidRPr="00BB17B8" w:rsidRDefault="00BB17B8" w:rsidP="00BB17B8">
      <w:pPr>
        <w:pStyle w:val="EndNoteBibliography"/>
        <w:ind w:left="720" w:hanging="720"/>
        <w:rPr>
          <w:noProof/>
        </w:rPr>
      </w:pPr>
      <w:r w:rsidRPr="00BB17B8">
        <w:rPr>
          <w:noProof/>
        </w:rPr>
        <w:t>[24]</w:t>
      </w:r>
      <w:r w:rsidRPr="00BB17B8">
        <w:rPr>
          <w:noProof/>
        </w:rPr>
        <w:tab/>
        <w:t>H.J. Monkhorst, J.D. Pack, Phys. Rev. B 13 (1976) 5188.</w:t>
      </w:r>
    </w:p>
    <w:p w14:paraId="2962E99E" w14:textId="77777777" w:rsidR="00BB17B8" w:rsidRPr="00BB17B8" w:rsidRDefault="00BB17B8" w:rsidP="00BB17B8">
      <w:pPr>
        <w:pStyle w:val="EndNoteBibliography"/>
        <w:ind w:left="720" w:hanging="720"/>
        <w:rPr>
          <w:noProof/>
        </w:rPr>
      </w:pPr>
      <w:r w:rsidRPr="00BB17B8">
        <w:rPr>
          <w:noProof/>
        </w:rPr>
        <w:t>[25]</w:t>
      </w:r>
      <w:r w:rsidRPr="00BB17B8">
        <w:rPr>
          <w:noProof/>
        </w:rPr>
        <w:tab/>
        <w:t>S. Melchor, J.A. Dobado, J. Chem. Inf. Comput. Sci. 44 (2004) 1639.</w:t>
      </w:r>
    </w:p>
    <w:p w14:paraId="6CBF087F" w14:textId="77777777" w:rsidR="00BB17B8" w:rsidRPr="00BB17B8" w:rsidRDefault="00BB17B8" w:rsidP="00BB17B8">
      <w:pPr>
        <w:pStyle w:val="EndNoteBibliography"/>
        <w:ind w:left="720" w:hanging="720"/>
        <w:rPr>
          <w:noProof/>
        </w:rPr>
      </w:pPr>
      <w:r w:rsidRPr="00BB17B8">
        <w:rPr>
          <w:noProof/>
        </w:rPr>
        <w:t>[26]</w:t>
      </w:r>
      <w:r w:rsidRPr="00BB17B8">
        <w:rPr>
          <w:noProof/>
        </w:rPr>
        <w:tab/>
        <w:t>, Accelrys Software Inc., Discovery Studio Modeling Environment, Release 5.5.2 , San Diego: Accelrys Software Inc., 2007.</w:t>
      </w:r>
    </w:p>
    <w:p w14:paraId="153D401F" w14:textId="77777777" w:rsidR="00BB17B8" w:rsidRPr="00BB17B8" w:rsidRDefault="00BB17B8" w:rsidP="00BB17B8">
      <w:pPr>
        <w:pStyle w:val="EndNoteBibliography"/>
        <w:ind w:left="720" w:hanging="720"/>
        <w:rPr>
          <w:noProof/>
        </w:rPr>
      </w:pPr>
      <w:r w:rsidRPr="00BB17B8">
        <w:rPr>
          <w:noProof/>
        </w:rPr>
        <w:t>[27]</w:t>
      </w:r>
      <w:r w:rsidRPr="00BB17B8">
        <w:rPr>
          <w:noProof/>
        </w:rPr>
        <w:tab/>
        <w:t>S. Grimme, J. Antony, S. Ehrlich, H. Krieg, J. Chem. Phys. 132 (2010) 154104.</w:t>
      </w:r>
    </w:p>
    <w:p w14:paraId="28DD5C55" w14:textId="77777777" w:rsidR="00BB17B8" w:rsidRPr="00BB17B8" w:rsidRDefault="00BB17B8" w:rsidP="00BB17B8">
      <w:pPr>
        <w:pStyle w:val="EndNoteBibliography"/>
        <w:ind w:left="720" w:hanging="720"/>
        <w:rPr>
          <w:noProof/>
        </w:rPr>
      </w:pPr>
      <w:r w:rsidRPr="00BB17B8">
        <w:rPr>
          <w:noProof/>
        </w:rPr>
        <w:t>[28]</w:t>
      </w:r>
      <w:r w:rsidRPr="00BB17B8">
        <w:rPr>
          <w:noProof/>
        </w:rPr>
        <w:tab/>
        <w:t>C.D. Zeinalipour-Yazdi, E.Z. Loizidou, Carbon 146 (2019) 369.</w:t>
      </w:r>
    </w:p>
    <w:p w14:paraId="07060C01" w14:textId="77777777" w:rsidR="00BB17B8" w:rsidRPr="00BB17B8" w:rsidRDefault="00BB17B8" w:rsidP="00BB17B8">
      <w:pPr>
        <w:pStyle w:val="EndNoteBibliography"/>
        <w:ind w:left="720" w:hanging="720"/>
        <w:rPr>
          <w:noProof/>
        </w:rPr>
      </w:pPr>
      <w:r w:rsidRPr="00BB17B8">
        <w:rPr>
          <w:noProof/>
        </w:rPr>
        <w:t>[29]</w:t>
      </w:r>
      <w:r w:rsidRPr="00BB17B8">
        <w:rPr>
          <w:noProof/>
        </w:rPr>
        <w:tab/>
        <w:t>S.J. Blanksby, G.B. Ellison, Acc. Chem. Res. 36 (2003) 255.</w:t>
      </w:r>
    </w:p>
    <w:p w14:paraId="439582B4" w14:textId="77777777" w:rsidR="00BB17B8" w:rsidRPr="00BB17B8" w:rsidRDefault="00BB17B8" w:rsidP="00BB17B8">
      <w:pPr>
        <w:pStyle w:val="EndNoteBibliography"/>
        <w:ind w:left="720" w:hanging="720"/>
        <w:rPr>
          <w:noProof/>
        </w:rPr>
      </w:pPr>
      <w:r w:rsidRPr="00BB17B8">
        <w:rPr>
          <w:noProof/>
        </w:rPr>
        <w:t>[30]</w:t>
      </w:r>
      <w:r w:rsidRPr="00BB17B8">
        <w:rPr>
          <w:noProof/>
        </w:rPr>
        <w:tab/>
        <w:t>C.D. Zeinalipour-Yazdi, C. Christofides, J. Appl. Phys. 106 (2009) 054318.</w:t>
      </w:r>
    </w:p>
    <w:p w14:paraId="50704B49" w14:textId="77777777" w:rsidR="00BB17B8" w:rsidRPr="00BB17B8" w:rsidRDefault="00BB17B8" w:rsidP="00BB17B8">
      <w:pPr>
        <w:pStyle w:val="EndNoteBibliography"/>
        <w:ind w:left="720" w:hanging="720"/>
        <w:rPr>
          <w:noProof/>
        </w:rPr>
      </w:pPr>
      <w:r w:rsidRPr="00BB17B8">
        <w:rPr>
          <w:noProof/>
        </w:rPr>
        <w:t>[31]</w:t>
      </w:r>
      <w:r w:rsidRPr="00BB17B8">
        <w:rPr>
          <w:noProof/>
        </w:rPr>
        <w:tab/>
        <w:t>M.-F. Yu, O. Lourie, M.J. Dyer, K. Moloni, T.F. Kelly, R.S. Ruoff, Science 287 (2000) 637.</w:t>
      </w:r>
    </w:p>
    <w:p w14:paraId="40FA1DBE" w14:textId="77777777" w:rsidR="00BB17B8" w:rsidRPr="00BB17B8" w:rsidRDefault="00BB17B8" w:rsidP="00BB17B8">
      <w:pPr>
        <w:pStyle w:val="EndNoteBibliography"/>
        <w:ind w:left="720" w:hanging="720"/>
        <w:rPr>
          <w:noProof/>
        </w:rPr>
      </w:pPr>
      <w:r w:rsidRPr="00BB17B8">
        <w:rPr>
          <w:noProof/>
        </w:rPr>
        <w:t>[32]</w:t>
      </w:r>
      <w:r w:rsidRPr="00BB17B8">
        <w:rPr>
          <w:noProof/>
        </w:rPr>
        <w:tab/>
        <w:t>R. Cherian, P. Mahadevan, Journal of Nanoscience and Nanotechnology 7 (2007) 1779.</w:t>
      </w:r>
    </w:p>
    <w:p w14:paraId="69E478EF" w14:textId="77777777" w:rsidR="00BB17B8" w:rsidRPr="00BB17B8" w:rsidRDefault="00BB17B8" w:rsidP="00BB17B8">
      <w:pPr>
        <w:pStyle w:val="EndNoteBibliography"/>
        <w:ind w:left="720" w:hanging="720"/>
        <w:rPr>
          <w:noProof/>
        </w:rPr>
      </w:pPr>
      <w:r w:rsidRPr="00BB17B8">
        <w:rPr>
          <w:noProof/>
        </w:rPr>
        <w:t>[33]</w:t>
      </w:r>
      <w:r w:rsidRPr="00BB17B8">
        <w:rPr>
          <w:noProof/>
        </w:rPr>
        <w:tab/>
        <w:t xml:space="preserve">T. Çağin, G. Gao, W.G. III, Turk J Phys 30 (2006) 221 </w:t>
      </w:r>
    </w:p>
    <w:p w14:paraId="0F51F6B1" w14:textId="77777777" w:rsidR="00BB17B8" w:rsidRPr="00BB17B8" w:rsidRDefault="00BB17B8" w:rsidP="00BB17B8">
      <w:pPr>
        <w:pStyle w:val="EndNoteBibliography"/>
        <w:ind w:left="720" w:hanging="720"/>
        <w:rPr>
          <w:noProof/>
        </w:rPr>
      </w:pPr>
      <w:r w:rsidRPr="00BB17B8">
        <w:rPr>
          <w:noProof/>
        </w:rPr>
        <w:t>[34]</w:t>
      </w:r>
      <w:r w:rsidRPr="00BB17B8">
        <w:rPr>
          <w:noProof/>
        </w:rPr>
        <w:tab/>
        <w:t>C.D. Zeinalipour-Yazdi, E.Z. Loizidou, Carbon 115 (2017) 819.</w:t>
      </w:r>
    </w:p>
    <w:p w14:paraId="799B566E" w14:textId="7D004B34" w:rsidR="005E6898" w:rsidRPr="00A1514F" w:rsidRDefault="005E6898" w:rsidP="005E6898">
      <w:pPr>
        <w:spacing w:line="360" w:lineRule="auto"/>
        <w:jc w:val="both"/>
      </w:pPr>
      <w:r w:rsidRPr="00F43CFF">
        <w:fldChar w:fldCharType="end"/>
      </w:r>
    </w:p>
    <w:sectPr w:rsidR="005E6898" w:rsidRPr="00A1514F" w:rsidSect="00755125">
      <w:headerReference w:type="default" r:id="rId42"/>
      <w:footerReference w:type="default" r:id="rId43"/>
      <w:headerReference w:type="first" r:id="rId44"/>
      <w:footerReference w:type="first" r:id="rId45"/>
      <w:pgSz w:w="12240" w:h="15840" w:code="1"/>
      <w:pgMar w:top="1440" w:right="1440" w:bottom="1440" w:left="1440" w:header="432" w:footer="720" w:gutter="0"/>
      <w:lnNumType w:countBy="5" w:distance="72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6277E" w14:textId="77777777" w:rsidR="0055790E" w:rsidRDefault="0055790E" w:rsidP="00D73714">
      <w:r>
        <w:separator/>
      </w:r>
    </w:p>
  </w:endnote>
  <w:endnote w:type="continuationSeparator" w:id="0">
    <w:p w14:paraId="75C7EE0F" w14:textId="77777777" w:rsidR="0055790E" w:rsidRDefault="0055790E" w:rsidP="00D73714">
      <w:r>
        <w:continuationSeparator/>
      </w:r>
    </w:p>
  </w:endnote>
  <w:endnote w:type="continuationNotice" w:id="1">
    <w:p w14:paraId="595D9D8D" w14:textId="77777777" w:rsidR="0055790E" w:rsidRDefault="00557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C1EEB" w14:textId="77777777" w:rsidR="0055790E" w:rsidRDefault="0055790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F18E6">
      <w:rPr>
        <w:caps/>
        <w:noProof/>
        <w:color w:val="4F81BD" w:themeColor="accent1"/>
      </w:rPr>
      <w:t>2</w:t>
    </w:r>
    <w:r>
      <w:rPr>
        <w:caps/>
        <w:noProof/>
        <w:color w:val="4F81BD" w:themeColor="accent1"/>
      </w:rPr>
      <w:fldChar w:fldCharType="end"/>
    </w:r>
  </w:p>
  <w:p w14:paraId="09BAFD48" w14:textId="77777777" w:rsidR="0055790E" w:rsidRDefault="005579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DA56B" w14:textId="77777777" w:rsidR="0055790E" w:rsidRDefault="0055790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708FD91A" w14:textId="77777777" w:rsidR="0055790E" w:rsidRDefault="005579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D77D5" w14:textId="77777777" w:rsidR="0055790E" w:rsidRDefault="0055790E" w:rsidP="00D73714">
      <w:r>
        <w:separator/>
      </w:r>
    </w:p>
  </w:footnote>
  <w:footnote w:type="continuationSeparator" w:id="0">
    <w:p w14:paraId="3DABB5B0" w14:textId="77777777" w:rsidR="0055790E" w:rsidRDefault="0055790E" w:rsidP="00D73714">
      <w:r>
        <w:continuationSeparator/>
      </w:r>
    </w:p>
  </w:footnote>
  <w:footnote w:type="continuationNotice" w:id="1">
    <w:p w14:paraId="04726B91" w14:textId="77777777" w:rsidR="0055790E" w:rsidRDefault="0055790E"/>
  </w:footnote>
  <w:footnote w:id="2">
    <w:p w14:paraId="3111CDE9" w14:textId="77777777" w:rsidR="0055790E" w:rsidRDefault="0055790E">
      <w:pPr>
        <w:pStyle w:val="FootnoteText"/>
      </w:pPr>
      <w:r w:rsidRPr="00784D07">
        <w:rPr>
          <w:rStyle w:val="FootnoteReference"/>
        </w:rPr>
        <w:sym w:font="Symbol" w:char="F02A"/>
      </w:r>
      <w:r>
        <w:t xml:space="preserve"> </w:t>
      </w:r>
      <w:r w:rsidRPr="002B4598">
        <w:rPr>
          <w:rFonts w:ascii="Times New Roman" w:hAnsi="Times New Roman" w:cs="Times New Roman"/>
          <w:sz w:val="22"/>
          <w:szCs w:val="22"/>
        </w:rPr>
        <w:t>* Corresponding author. Tel:</w:t>
      </w:r>
      <w:r w:rsidRPr="002B4598">
        <w:rPr>
          <w:rFonts w:ascii="Times New Roman" w:eastAsia="Times New Roman" w:hAnsi="Times New Roman" w:cs="Times New Roman"/>
          <w:sz w:val="22"/>
          <w:szCs w:val="22"/>
        </w:rPr>
        <w:t xml:space="preserve"> </w:t>
      </w:r>
      <w:r w:rsidRPr="002B4598">
        <w:rPr>
          <w:rFonts w:ascii="Times New Roman" w:hAnsi="Times New Roman" w:cs="Times New Roman"/>
          <w:sz w:val="22"/>
          <w:szCs w:val="22"/>
        </w:rPr>
        <w:t>+44 (</w:t>
      </w:r>
      <w:proofErr w:type="gramStart"/>
      <w:r w:rsidRPr="002B4598">
        <w:rPr>
          <w:rFonts w:ascii="Times New Roman" w:hAnsi="Times New Roman" w:cs="Times New Roman"/>
          <w:sz w:val="22"/>
          <w:szCs w:val="22"/>
        </w:rPr>
        <w:t>0)208</w:t>
      </w:r>
      <w:proofErr w:type="gramEnd"/>
      <w:r w:rsidRPr="002B4598">
        <w:rPr>
          <w:rFonts w:ascii="Times New Roman" w:hAnsi="Times New Roman" w:cs="Times New Roman"/>
          <w:sz w:val="22"/>
          <w:szCs w:val="22"/>
        </w:rPr>
        <w:t>-331-9046. E-mail: c.zeinalipouryazdi@greenwich.ac.uk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0A343" w14:textId="77777777" w:rsidR="0055790E" w:rsidRDefault="0055790E" w:rsidP="00755125">
    <w:pPr>
      <w:pStyle w:val="Header"/>
      <w:tabs>
        <w:tab w:val="clear" w:pos="4320"/>
        <w:tab w:val="clear" w:pos="8640"/>
        <w:tab w:val="left" w:pos="3240"/>
      </w:tabs>
      <w:ind w:firstLine="23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5056A" w14:textId="77777777" w:rsidR="0055790E" w:rsidRPr="00204015" w:rsidRDefault="0055790E" w:rsidP="00D73714">
    <w:pPr>
      <w:pStyle w:val="Header"/>
    </w:pPr>
    <w:r>
      <w:rPr>
        <w:noProof/>
      </w:rPr>
      <w:drawing>
        <wp:anchor distT="0" distB="0" distL="114300" distR="114300" simplePos="0" relativeHeight="251663872" behindDoc="1" locked="0" layoutInCell="1" allowOverlap="1" wp14:anchorId="5AE0DC7E" wp14:editId="7F77C6C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6C9DA014" w14:textId="77777777" w:rsidR="0055790E" w:rsidRDefault="0055790E" w:rsidP="00D737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306B60"/>
    <w:lvl w:ilvl="0">
      <w:start w:val="1"/>
      <w:numFmt w:val="decimal"/>
      <w:lvlText w:val="%1."/>
      <w:lvlJc w:val="left"/>
      <w:pPr>
        <w:tabs>
          <w:tab w:val="num" w:pos="1800"/>
        </w:tabs>
        <w:ind w:left="1800" w:hanging="360"/>
      </w:pPr>
    </w:lvl>
  </w:abstractNum>
  <w:abstractNum w:abstractNumId="1">
    <w:nsid w:val="FFFFFF7D"/>
    <w:multiLevelType w:val="singleLevel"/>
    <w:tmpl w:val="12C0A9CE"/>
    <w:lvl w:ilvl="0">
      <w:start w:val="1"/>
      <w:numFmt w:val="decimal"/>
      <w:lvlText w:val="%1."/>
      <w:lvlJc w:val="left"/>
      <w:pPr>
        <w:tabs>
          <w:tab w:val="num" w:pos="1440"/>
        </w:tabs>
        <w:ind w:left="1440" w:hanging="360"/>
      </w:pPr>
    </w:lvl>
  </w:abstractNum>
  <w:abstractNum w:abstractNumId="2">
    <w:nsid w:val="FFFFFF7E"/>
    <w:multiLevelType w:val="singleLevel"/>
    <w:tmpl w:val="FFF87976"/>
    <w:lvl w:ilvl="0">
      <w:start w:val="1"/>
      <w:numFmt w:val="decimal"/>
      <w:lvlText w:val="%1."/>
      <w:lvlJc w:val="left"/>
      <w:pPr>
        <w:tabs>
          <w:tab w:val="num" w:pos="1080"/>
        </w:tabs>
        <w:ind w:left="1080" w:hanging="360"/>
      </w:pPr>
    </w:lvl>
  </w:abstractNum>
  <w:abstractNum w:abstractNumId="3">
    <w:nsid w:val="FFFFFF7F"/>
    <w:multiLevelType w:val="singleLevel"/>
    <w:tmpl w:val="57B8ABE4"/>
    <w:lvl w:ilvl="0">
      <w:start w:val="1"/>
      <w:numFmt w:val="decimal"/>
      <w:lvlText w:val="%1."/>
      <w:lvlJc w:val="left"/>
      <w:pPr>
        <w:tabs>
          <w:tab w:val="num" w:pos="720"/>
        </w:tabs>
        <w:ind w:left="720" w:hanging="360"/>
      </w:pPr>
    </w:lvl>
  </w:abstractNum>
  <w:abstractNum w:abstractNumId="4">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0088B0"/>
    <w:lvl w:ilvl="0">
      <w:start w:val="1"/>
      <w:numFmt w:val="decimal"/>
      <w:lvlText w:val="%1."/>
      <w:lvlJc w:val="left"/>
      <w:pPr>
        <w:tabs>
          <w:tab w:val="num" w:pos="360"/>
        </w:tabs>
        <w:ind w:left="360" w:hanging="360"/>
      </w:pPr>
    </w:lvl>
  </w:abstractNum>
  <w:abstractNum w:abstractNumId="9">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Physics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5r5dve9d0x22etrrkpp2fd2rvfz2ffespa&quot;&gt;CNT&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37&lt;/item&gt;&lt;item&gt;41&lt;/item&gt;&lt;item&gt;42&lt;/item&gt;&lt;item&gt;44&lt;/item&gt;&lt;item&gt;45&lt;/item&gt;&lt;item&gt;46&lt;/item&gt;&lt;item&gt;48&lt;/item&gt;&lt;item&gt;49&lt;/item&gt;&lt;/record-ids&gt;&lt;/item&gt;&lt;/Libraries&gt;"/>
  </w:docVars>
  <w:rsids>
    <w:rsidRoot w:val="0064261D"/>
    <w:rsid w:val="00016B44"/>
    <w:rsid w:val="00026FDD"/>
    <w:rsid w:val="000562CC"/>
    <w:rsid w:val="00077272"/>
    <w:rsid w:val="00082798"/>
    <w:rsid w:val="00095099"/>
    <w:rsid w:val="000A4570"/>
    <w:rsid w:val="000A7DE4"/>
    <w:rsid w:val="000C1E15"/>
    <w:rsid w:val="000C460C"/>
    <w:rsid w:val="000C7F0C"/>
    <w:rsid w:val="000E453E"/>
    <w:rsid w:val="000E7022"/>
    <w:rsid w:val="00111899"/>
    <w:rsid w:val="001147A8"/>
    <w:rsid w:val="00122855"/>
    <w:rsid w:val="001331D7"/>
    <w:rsid w:val="0015549E"/>
    <w:rsid w:val="00163570"/>
    <w:rsid w:val="00163D3D"/>
    <w:rsid w:val="00164367"/>
    <w:rsid w:val="00176E2F"/>
    <w:rsid w:val="001775FA"/>
    <w:rsid w:val="001D4C6A"/>
    <w:rsid w:val="001E0C0F"/>
    <w:rsid w:val="002053AF"/>
    <w:rsid w:val="00215F9C"/>
    <w:rsid w:val="00230D22"/>
    <w:rsid w:val="00231938"/>
    <w:rsid w:val="00236F8D"/>
    <w:rsid w:val="002475FA"/>
    <w:rsid w:val="0026520E"/>
    <w:rsid w:val="00270F47"/>
    <w:rsid w:val="00283AE1"/>
    <w:rsid w:val="00286ECD"/>
    <w:rsid w:val="0029404C"/>
    <w:rsid w:val="002B3E8F"/>
    <w:rsid w:val="002B4598"/>
    <w:rsid w:val="002C05FF"/>
    <w:rsid w:val="002C33B8"/>
    <w:rsid w:val="002E1952"/>
    <w:rsid w:val="002E5C7C"/>
    <w:rsid w:val="002E60B9"/>
    <w:rsid w:val="002F0A96"/>
    <w:rsid w:val="00307F53"/>
    <w:rsid w:val="003146C6"/>
    <w:rsid w:val="00322ACA"/>
    <w:rsid w:val="0037379E"/>
    <w:rsid w:val="003743E0"/>
    <w:rsid w:val="00377FE1"/>
    <w:rsid w:val="0038252A"/>
    <w:rsid w:val="00392F77"/>
    <w:rsid w:val="003A77E5"/>
    <w:rsid w:val="003B0531"/>
    <w:rsid w:val="003C1C49"/>
    <w:rsid w:val="003E2BE6"/>
    <w:rsid w:val="00405FD4"/>
    <w:rsid w:val="004270F6"/>
    <w:rsid w:val="00433D25"/>
    <w:rsid w:val="00442835"/>
    <w:rsid w:val="00447EB3"/>
    <w:rsid w:val="004606B6"/>
    <w:rsid w:val="004876B9"/>
    <w:rsid w:val="004944CE"/>
    <w:rsid w:val="004B4F4B"/>
    <w:rsid w:val="004D10EA"/>
    <w:rsid w:val="004F3720"/>
    <w:rsid w:val="00515E2B"/>
    <w:rsid w:val="00531A4F"/>
    <w:rsid w:val="00540B0B"/>
    <w:rsid w:val="0055790E"/>
    <w:rsid w:val="00560CF5"/>
    <w:rsid w:val="00572498"/>
    <w:rsid w:val="00575375"/>
    <w:rsid w:val="00576760"/>
    <w:rsid w:val="00576E95"/>
    <w:rsid w:val="00583CCA"/>
    <w:rsid w:val="00585DB1"/>
    <w:rsid w:val="005B7BD6"/>
    <w:rsid w:val="005C7332"/>
    <w:rsid w:val="005C7805"/>
    <w:rsid w:val="005E6898"/>
    <w:rsid w:val="00640D05"/>
    <w:rsid w:val="0064261D"/>
    <w:rsid w:val="0064423C"/>
    <w:rsid w:val="006455DA"/>
    <w:rsid w:val="006A2645"/>
    <w:rsid w:val="006A7883"/>
    <w:rsid w:val="006D0229"/>
    <w:rsid w:val="006D7E71"/>
    <w:rsid w:val="006E590E"/>
    <w:rsid w:val="007161A3"/>
    <w:rsid w:val="0074206D"/>
    <w:rsid w:val="00742782"/>
    <w:rsid w:val="00744895"/>
    <w:rsid w:val="00750EE5"/>
    <w:rsid w:val="00755125"/>
    <w:rsid w:val="00763630"/>
    <w:rsid w:val="00784D07"/>
    <w:rsid w:val="007C6679"/>
    <w:rsid w:val="007D14F3"/>
    <w:rsid w:val="007D733F"/>
    <w:rsid w:val="007E546C"/>
    <w:rsid w:val="007F20A8"/>
    <w:rsid w:val="007F3704"/>
    <w:rsid w:val="00814C14"/>
    <w:rsid w:val="008355F1"/>
    <w:rsid w:val="008463FC"/>
    <w:rsid w:val="00864FC2"/>
    <w:rsid w:val="0086656C"/>
    <w:rsid w:val="00876534"/>
    <w:rsid w:val="008870E7"/>
    <w:rsid w:val="008A4663"/>
    <w:rsid w:val="008B5654"/>
    <w:rsid w:val="008B6B23"/>
    <w:rsid w:val="008C7C6D"/>
    <w:rsid w:val="008E2269"/>
    <w:rsid w:val="008F2A08"/>
    <w:rsid w:val="008F7ACD"/>
    <w:rsid w:val="009270B6"/>
    <w:rsid w:val="00932B82"/>
    <w:rsid w:val="00942EB0"/>
    <w:rsid w:val="009458EF"/>
    <w:rsid w:val="0095133C"/>
    <w:rsid w:val="009548D6"/>
    <w:rsid w:val="009719B2"/>
    <w:rsid w:val="0097278D"/>
    <w:rsid w:val="009B0E40"/>
    <w:rsid w:val="009C3242"/>
    <w:rsid w:val="009D0538"/>
    <w:rsid w:val="009D4089"/>
    <w:rsid w:val="009F2B56"/>
    <w:rsid w:val="00A1748D"/>
    <w:rsid w:val="00A23CD5"/>
    <w:rsid w:val="00A270DE"/>
    <w:rsid w:val="00A51678"/>
    <w:rsid w:val="00A826AB"/>
    <w:rsid w:val="00AB6109"/>
    <w:rsid w:val="00B00A09"/>
    <w:rsid w:val="00B047EB"/>
    <w:rsid w:val="00B34B18"/>
    <w:rsid w:val="00B40F6D"/>
    <w:rsid w:val="00B422F9"/>
    <w:rsid w:val="00B517E5"/>
    <w:rsid w:val="00B66D83"/>
    <w:rsid w:val="00B82C9D"/>
    <w:rsid w:val="00BB17B8"/>
    <w:rsid w:val="00BD1667"/>
    <w:rsid w:val="00BE0FC1"/>
    <w:rsid w:val="00BE37DA"/>
    <w:rsid w:val="00BF3F5D"/>
    <w:rsid w:val="00C13940"/>
    <w:rsid w:val="00C62125"/>
    <w:rsid w:val="00C7134F"/>
    <w:rsid w:val="00C771E0"/>
    <w:rsid w:val="00C86E03"/>
    <w:rsid w:val="00C86EAE"/>
    <w:rsid w:val="00CC2657"/>
    <w:rsid w:val="00D13A37"/>
    <w:rsid w:val="00D47412"/>
    <w:rsid w:val="00D61494"/>
    <w:rsid w:val="00D73714"/>
    <w:rsid w:val="00D84DE1"/>
    <w:rsid w:val="00D94510"/>
    <w:rsid w:val="00D960D5"/>
    <w:rsid w:val="00DC5995"/>
    <w:rsid w:val="00DD225C"/>
    <w:rsid w:val="00DE28BD"/>
    <w:rsid w:val="00DE7047"/>
    <w:rsid w:val="00DF18E6"/>
    <w:rsid w:val="00E0133A"/>
    <w:rsid w:val="00E0440F"/>
    <w:rsid w:val="00E05FE2"/>
    <w:rsid w:val="00E37C62"/>
    <w:rsid w:val="00E47B61"/>
    <w:rsid w:val="00E574A2"/>
    <w:rsid w:val="00E72365"/>
    <w:rsid w:val="00E737F7"/>
    <w:rsid w:val="00E76B37"/>
    <w:rsid w:val="00E94733"/>
    <w:rsid w:val="00E969E1"/>
    <w:rsid w:val="00EA6FB4"/>
    <w:rsid w:val="00EB2B45"/>
    <w:rsid w:val="00EB3F25"/>
    <w:rsid w:val="00ED4D2D"/>
    <w:rsid w:val="00EE1D99"/>
    <w:rsid w:val="00EE6929"/>
    <w:rsid w:val="00EF69D9"/>
    <w:rsid w:val="00F15B30"/>
    <w:rsid w:val="00F20B39"/>
    <w:rsid w:val="00F26AF7"/>
    <w:rsid w:val="00F44B6F"/>
    <w:rsid w:val="00F4653B"/>
    <w:rsid w:val="00F661D3"/>
    <w:rsid w:val="00F739FD"/>
    <w:rsid w:val="00F8166E"/>
    <w:rsid w:val="00F92703"/>
    <w:rsid w:val="00FB3F36"/>
    <w:rsid w:val="00FD1294"/>
    <w:rsid w:val="00FD48F1"/>
    <w:rsid w:val="00FD546E"/>
    <w:rsid w:val="00FD730C"/>
    <w:rsid w:val="00FF15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3BB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A7F20"/>
  </w:style>
  <w:style w:type="paragraph" w:styleId="Heading1">
    <w:name w:val="heading 1"/>
    <w:basedOn w:val="Normal"/>
    <w:next w:val="Normal"/>
    <w:link w:val="Heading1Char"/>
    <w:uiPriority w:val="9"/>
    <w:qFormat/>
    <w:rsid w:val="005E68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basedOn w:val="DefaultParagraphFont"/>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uiPriority w:val="99"/>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
    <w:name w:val="Unresolved Mention"/>
    <w:basedOn w:val="DefaultParagraphFont"/>
    <w:uiPriority w:val="99"/>
    <w:semiHidden/>
    <w:unhideWhenUsed/>
    <w:rsid w:val="00F26AF7"/>
    <w:rPr>
      <w:color w:val="808080"/>
      <w:shd w:val="clear" w:color="auto" w:fill="E6E6E6"/>
    </w:rPr>
  </w:style>
  <w:style w:type="paragraph" w:customStyle="1" w:styleId="EndNoteBibliographyTitle">
    <w:name w:val="EndNote Bibliography Title"/>
    <w:basedOn w:val="Normal"/>
    <w:rsid w:val="00A270DE"/>
    <w:pPr>
      <w:jc w:val="center"/>
    </w:pPr>
    <w:rPr>
      <w:sz w:val="24"/>
    </w:rPr>
  </w:style>
  <w:style w:type="paragraph" w:customStyle="1" w:styleId="EndNoteBibliography">
    <w:name w:val="EndNote Bibliography"/>
    <w:basedOn w:val="Normal"/>
    <w:rsid w:val="00A270DE"/>
    <w:rPr>
      <w:sz w:val="24"/>
    </w:rPr>
  </w:style>
  <w:style w:type="character" w:customStyle="1" w:styleId="Heading1Char">
    <w:name w:val="Heading 1 Char"/>
    <w:basedOn w:val="DefaultParagraphFont"/>
    <w:link w:val="Heading1"/>
    <w:uiPriority w:val="9"/>
    <w:rsid w:val="005E6898"/>
    <w:rPr>
      <w:rFonts w:asciiTheme="majorHAnsi" w:eastAsiaTheme="majorEastAsia" w:hAnsiTheme="majorHAnsi" w:cstheme="majorBidi"/>
      <w:b/>
      <w:bCs/>
      <w:color w:val="345A8A" w:themeColor="accent1" w:themeShade="B5"/>
      <w:sz w:val="32"/>
      <w:szCs w:val="32"/>
    </w:rPr>
  </w:style>
  <w:style w:type="character" w:customStyle="1" w:styleId="FootnoteTextChar">
    <w:name w:val="Footnote Text Char"/>
    <w:basedOn w:val="DefaultParagraphFont"/>
    <w:link w:val="FootnoteText"/>
    <w:uiPriority w:val="99"/>
    <w:rsid w:val="005E6898"/>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rsid w:val="005E6898"/>
    <w:rPr>
      <w:rFonts w:asciiTheme="minorHAnsi" w:eastAsiaTheme="minorEastAsia" w:hAnsiTheme="minorHAnsi" w:cstheme="minorBidi"/>
      <w:sz w:val="24"/>
      <w:szCs w:val="24"/>
    </w:rPr>
  </w:style>
  <w:style w:type="character" w:customStyle="1" w:styleId="ilfuvd">
    <w:name w:val="ilfuvd"/>
    <w:basedOn w:val="DefaultParagraphFont"/>
    <w:rsid w:val="005E6898"/>
  </w:style>
  <w:style w:type="paragraph" w:styleId="Revision">
    <w:name w:val="Revision"/>
    <w:hidden/>
    <w:uiPriority w:val="99"/>
    <w:rsid w:val="00DC5995"/>
  </w:style>
  <w:style w:type="character" w:styleId="PlaceholderText">
    <w:name w:val="Placeholder Text"/>
    <w:basedOn w:val="DefaultParagraphFont"/>
    <w:uiPriority w:val="99"/>
    <w:unhideWhenUsed/>
    <w:rsid w:val="00932B82"/>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A7F20"/>
  </w:style>
  <w:style w:type="paragraph" w:styleId="Heading1">
    <w:name w:val="heading 1"/>
    <w:basedOn w:val="Normal"/>
    <w:next w:val="Normal"/>
    <w:link w:val="Heading1Char"/>
    <w:uiPriority w:val="9"/>
    <w:qFormat/>
    <w:rsid w:val="005E68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basedOn w:val="DefaultParagraphFont"/>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uiPriority w:val="99"/>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
    <w:name w:val="Unresolved Mention"/>
    <w:basedOn w:val="DefaultParagraphFont"/>
    <w:uiPriority w:val="99"/>
    <w:semiHidden/>
    <w:unhideWhenUsed/>
    <w:rsid w:val="00F26AF7"/>
    <w:rPr>
      <w:color w:val="808080"/>
      <w:shd w:val="clear" w:color="auto" w:fill="E6E6E6"/>
    </w:rPr>
  </w:style>
  <w:style w:type="paragraph" w:customStyle="1" w:styleId="EndNoteBibliographyTitle">
    <w:name w:val="EndNote Bibliography Title"/>
    <w:basedOn w:val="Normal"/>
    <w:rsid w:val="00A270DE"/>
    <w:pPr>
      <w:jc w:val="center"/>
    </w:pPr>
    <w:rPr>
      <w:sz w:val="24"/>
    </w:rPr>
  </w:style>
  <w:style w:type="paragraph" w:customStyle="1" w:styleId="EndNoteBibliography">
    <w:name w:val="EndNote Bibliography"/>
    <w:basedOn w:val="Normal"/>
    <w:rsid w:val="00A270DE"/>
    <w:rPr>
      <w:sz w:val="24"/>
    </w:rPr>
  </w:style>
  <w:style w:type="character" w:customStyle="1" w:styleId="Heading1Char">
    <w:name w:val="Heading 1 Char"/>
    <w:basedOn w:val="DefaultParagraphFont"/>
    <w:link w:val="Heading1"/>
    <w:uiPriority w:val="9"/>
    <w:rsid w:val="005E6898"/>
    <w:rPr>
      <w:rFonts w:asciiTheme="majorHAnsi" w:eastAsiaTheme="majorEastAsia" w:hAnsiTheme="majorHAnsi" w:cstheme="majorBidi"/>
      <w:b/>
      <w:bCs/>
      <w:color w:val="345A8A" w:themeColor="accent1" w:themeShade="B5"/>
      <w:sz w:val="32"/>
      <w:szCs w:val="32"/>
    </w:rPr>
  </w:style>
  <w:style w:type="character" w:customStyle="1" w:styleId="FootnoteTextChar">
    <w:name w:val="Footnote Text Char"/>
    <w:basedOn w:val="DefaultParagraphFont"/>
    <w:link w:val="FootnoteText"/>
    <w:uiPriority w:val="99"/>
    <w:rsid w:val="005E6898"/>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rsid w:val="005E6898"/>
    <w:rPr>
      <w:rFonts w:asciiTheme="minorHAnsi" w:eastAsiaTheme="minorEastAsia" w:hAnsiTheme="minorHAnsi" w:cstheme="minorBidi"/>
      <w:sz w:val="24"/>
      <w:szCs w:val="24"/>
    </w:rPr>
  </w:style>
  <w:style w:type="character" w:customStyle="1" w:styleId="ilfuvd">
    <w:name w:val="ilfuvd"/>
    <w:basedOn w:val="DefaultParagraphFont"/>
    <w:rsid w:val="005E6898"/>
  </w:style>
  <w:style w:type="paragraph" w:styleId="Revision">
    <w:name w:val="Revision"/>
    <w:hidden/>
    <w:uiPriority w:val="99"/>
    <w:rsid w:val="00DC5995"/>
  </w:style>
  <w:style w:type="character" w:styleId="PlaceholderText">
    <w:name w:val="Placeholder Text"/>
    <w:basedOn w:val="DefaultParagraphFont"/>
    <w:uiPriority w:val="99"/>
    <w:unhideWhenUsed/>
    <w:rsid w:val="00932B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yperlink" Target="http://www.archer.ac.uk"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header" Target="header2.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7BABA-652F-A641-9800-E8983E04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10635</Words>
  <Characters>60624</Characters>
  <Application>Microsoft Macintosh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71117</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Constantinos Zeinalipour-Yazdi</cp:lastModifiedBy>
  <cp:revision>6</cp:revision>
  <cp:lastPrinted>2019-05-20T09:35:00Z</cp:lastPrinted>
  <dcterms:created xsi:type="dcterms:W3CDTF">2019-07-21T18:24:00Z</dcterms:created>
  <dcterms:modified xsi:type="dcterms:W3CDTF">2019-07-21T20:00:00Z</dcterms:modified>
</cp:coreProperties>
</file>