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14813D" w14:textId="0B631579" w:rsidR="008C3AF0" w:rsidRPr="007A744D" w:rsidRDefault="00BD3BF9" w:rsidP="00264986">
      <w:pPr>
        <w:spacing w:line="276" w:lineRule="auto"/>
        <w:rPr>
          <w:rFonts w:ascii="Times New Roman" w:hAnsi="Times New Roman" w:cs="Times New Roman"/>
          <w:b/>
          <w:bCs/>
          <w:color w:val="000000" w:themeColor="text1"/>
          <w:sz w:val="22"/>
          <w:szCs w:val="22"/>
          <w:lang w:val="en-GB"/>
        </w:rPr>
      </w:pPr>
      <w:r w:rsidRPr="007A744D">
        <w:rPr>
          <w:rFonts w:ascii="Times New Roman" w:hAnsi="Times New Roman" w:cs="Times New Roman"/>
          <w:b/>
          <w:bCs/>
          <w:color w:val="000000" w:themeColor="text1"/>
          <w:sz w:val="22"/>
          <w:szCs w:val="22"/>
          <w:lang w:val="en-GB"/>
        </w:rPr>
        <w:t xml:space="preserve">State, Society, and Market: </w:t>
      </w:r>
      <w:r w:rsidR="008C3AF0" w:rsidRPr="007A744D">
        <w:rPr>
          <w:rFonts w:ascii="Times New Roman" w:hAnsi="Times New Roman" w:cs="Times New Roman"/>
          <w:b/>
          <w:bCs/>
          <w:color w:val="000000" w:themeColor="text1"/>
          <w:sz w:val="22"/>
          <w:szCs w:val="22"/>
          <w:lang w:val="en-GB"/>
        </w:rPr>
        <w:t>Interpreting the Norms and Dynamics of China's AI Governance</w:t>
      </w:r>
    </w:p>
    <w:p w14:paraId="77E55DC1" w14:textId="77777777" w:rsidR="008C3AF0" w:rsidRPr="007A744D" w:rsidRDefault="008C3AF0" w:rsidP="00264986">
      <w:pPr>
        <w:spacing w:line="276" w:lineRule="auto"/>
        <w:rPr>
          <w:rFonts w:ascii="Times New Roman" w:hAnsi="Times New Roman" w:cs="Times New Roman"/>
          <w:b/>
          <w:bCs/>
          <w:color w:val="000000" w:themeColor="text1"/>
          <w:sz w:val="22"/>
          <w:szCs w:val="22"/>
          <w:lang w:val="en-GB"/>
        </w:rPr>
      </w:pPr>
    </w:p>
    <w:p w14:paraId="074F72E1" w14:textId="7FAF01CF" w:rsidR="005119FE" w:rsidRPr="007A744D" w:rsidRDefault="005119FE" w:rsidP="00264986">
      <w:pPr>
        <w:spacing w:line="276" w:lineRule="auto"/>
        <w:rPr>
          <w:rFonts w:ascii="Times New Roman" w:hAnsi="Times New Roman" w:cs="Times New Roman"/>
          <w:b/>
          <w:bCs/>
          <w:color w:val="000000" w:themeColor="text1"/>
          <w:sz w:val="22"/>
          <w:szCs w:val="22"/>
        </w:rPr>
      </w:pPr>
      <w:r w:rsidRPr="007A744D">
        <w:rPr>
          <w:rFonts w:ascii="Times New Roman" w:hAnsi="Times New Roman" w:cs="Times New Roman"/>
          <w:b/>
          <w:bCs/>
          <w:color w:val="000000" w:themeColor="text1"/>
          <w:sz w:val="22"/>
          <w:szCs w:val="22"/>
        </w:rPr>
        <w:t>Introduction</w:t>
      </w:r>
    </w:p>
    <w:p w14:paraId="3D0DCCC9" w14:textId="77777777" w:rsidR="005119FE" w:rsidRPr="007A744D" w:rsidRDefault="005119FE" w:rsidP="00264986">
      <w:pPr>
        <w:spacing w:line="276" w:lineRule="auto"/>
        <w:rPr>
          <w:rFonts w:ascii="Times New Roman" w:hAnsi="Times New Roman" w:cs="Times New Roman"/>
          <w:color w:val="000000" w:themeColor="text1"/>
          <w:sz w:val="22"/>
          <w:szCs w:val="22"/>
        </w:rPr>
      </w:pPr>
    </w:p>
    <w:p w14:paraId="1ED9E680" w14:textId="2DE43A4B" w:rsidR="00475871" w:rsidRPr="007A744D" w:rsidRDefault="00475871" w:rsidP="00264986">
      <w:pPr>
        <w:spacing w:line="276" w:lineRule="auto"/>
        <w:rPr>
          <w:rFonts w:ascii="Times New Roman" w:hAnsi="Times New Roman" w:cs="Times New Roman"/>
          <w:color w:val="000000" w:themeColor="text1"/>
          <w:sz w:val="22"/>
          <w:szCs w:val="22"/>
        </w:rPr>
      </w:pPr>
      <w:r w:rsidRPr="007A744D">
        <w:rPr>
          <w:rFonts w:ascii="Times New Roman" w:hAnsi="Times New Roman" w:cs="Times New Roman"/>
          <w:color w:val="000000" w:themeColor="text1"/>
          <w:sz w:val="22"/>
          <w:szCs w:val="22"/>
        </w:rPr>
        <w:t xml:space="preserve">As a newly emerging and rapidly evolving technology, the development of Artificial Intelligence (AI) has profoundly impacted the global economy and international politics, with AI governance becoming a new terrain for geostrategic and regulatory competition among major international players. Recently, </w:t>
      </w:r>
      <w:proofErr w:type="gramStart"/>
      <w:r w:rsidRPr="007A744D">
        <w:rPr>
          <w:rFonts w:ascii="Times New Roman" w:hAnsi="Times New Roman" w:cs="Times New Roman"/>
          <w:color w:val="000000" w:themeColor="text1"/>
          <w:sz w:val="22"/>
          <w:szCs w:val="22"/>
        </w:rPr>
        <w:t>in light of</w:t>
      </w:r>
      <w:proofErr w:type="gramEnd"/>
      <w:r w:rsidRPr="007A744D">
        <w:rPr>
          <w:rFonts w:ascii="Times New Roman" w:hAnsi="Times New Roman" w:cs="Times New Roman"/>
          <w:color w:val="000000" w:themeColor="text1"/>
          <w:sz w:val="22"/>
          <w:szCs w:val="22"/>
        </w:rPr>
        <w:t xml:space="preserve"> China’s ambition to become </w:t>
      </w:r>
      <w:r w:rsidR="008423C4" w:rsidRPr="007A744D">
        <w:rPr>
          <w:rFonts w:ascii="Times New Roman" w:hAnsi="Times New Roman" w:cs="Times New Roman"/>
          <w:color w:val="000000" w:themeColor="text1"/>
          <w:sz w:val="22"/>
          <w:szCs w:val="22"/>
        </w:rPr>
        <w:t>world-leading in AI</w:t>
      </w:r>
      <w:r w:rsidRPr="007A744D">
        <w:rPr>
          <w:rFonts w:ascii="Times New Roman" w:hAnsi="Times New Roman" w:cs="Times New Roman"/>
          <w:color w:val="000000" w:themeColor="text1"/>
          <w:sz w:val="22"/>
          <w:szCs w:val="22"/>
        </w:rPr>
        <w:t xml:space="preserve"> by 203</w:t>
      </w:r>
      <w:r w:rsidR="008423C4" w:rsidRPr="007A744D">
        <w:rPr>
          <w:rFonts w:ascii="Times New Roman" w:hAnsi="Times New Roman" w:cs="Times New Roman"/>
          <w:color w:val="000000" w:themeColor="text1"/>
          <w:sz w:val="22"/>
          <w:szCs w:val="22"/>
        </w:rPr>
        <w:t>0</w:t>
      </w:r>
      <w:r w:rsidR="000E0BF6" w:rsidRPr="007A744D">
        <w:rPr>
          <w:rFonts w:ascii="Times New Roman" w:hAnsi="Times New Roman" w:cs="Times New Roman"/>
          <w:color w:val="000000" w:themeColor="text1"/>
          <w:sz w:val="22"/>
          <w:szCs w:val="22"/>
        </w:rPr>
        <w:t xml:space="preserve"> (State Council 2017)</w:t>
      </w:r>
      <w:r w:rsidRPr="007A744D">
        <w:rPr>
          <w:rFonts w:ascii="Times New Roman" w:hAnsi="Times New Roman" w:cs="Times New Roman"/>
          <w:color w:val="000000" w:themeColor="text1"/>
          <w:sz w:val="22"/>
          <w:szCs w:val="22"/>
        </w:rPr>
        <w:t>, the advancement of AI technologies and the development of a distinctive approach to regulating AI as a policy field in China have gained increasing traction in both academic and policy circles, leading to two interrelated lines of scholarly inquiry in the existing literature.</w:t>
      </w:r>
    </w:p>
    <w:p w14:paraId="33EAEB45" w14:textId="77777777" w:rsidR="00475871" w:rsidRPr="007A744D" w:rsidRDefault="00475871" w:rsidP="00264986">
      <w:pPr>
        <w:spacing w:line="276" w:lineRule="auto"/>
        <w:rPr>
          <w:rFonts w:ascii="Times New Roman" w:hAnsi="Times New Roman" w:cs="Times New Roman"/>
          <w:color w:val="000000" w:themeColor="text1"/>
          <w:sz w:val="22"/>
          <w:szCs w:val="22"/>
        </w:rPr>
      </w:pPr>
    </w:p>
    <w:p w14:paraId="286C7CDD" w14:textId="15E4A64B" w:rsidR="00475871" w:rsidRPr="007A744D" w:rsidRDefault="00475871" w:rsidP="00264986">
      <w:pPr>
        <w:spacing w:line="276" w:lineRule="auto"/>
        <w:rPr>
          <w:rFonts w:ascii="Times New Roman" w:hAnsi="Times New Roman" w:cs="Times New Roman"/>
          <w:color w:val="000000" w:themeColor="text1"/>
          <w:sz w:val="22"/>
          <w:szCs w:val="22"/>
        </w:rPr>
      </w:pPr>
      <w:r w:rsidRPr="007A744D">
        <w:rPr>
          <w:rFonts w:ascii="Times New Roman" w:hAnsi="Times New Roman" w:cs="Times New Roman"/>
          <w:color w:val="000000" w:themeColor="text1"/>
          <w:sz w:val="22"/>
          <w:szCs w:val="22"/>
        </w:rPr>
        <w:t>The first scholarly camp, primarily situated within the fields of Politics and International Relations, has examined the evolution and key drivers of China’s approach to AI governance</w:t>
      </w:r>
      <w:r w:rsidR="00766518" w:rsidRPr="007A744D">
        <w:rPr>
          <w:rStyle w:val="af1"/>
          <w:rFonts w:ascii="Times New Roman" w:hAnsi="Times New Roman" w:cs="Times New Roman"/>
          <w:color w:val="000000" w:themeColor="text1"/>
          <w:sz w:val="22"/>
          <w:szCs w:val="22"/>
        </w:rPr>
        <w:footnoteReference w:id="1"/>
      </w:r>
      <w:r w:rsidRPr="007A744D">
        <w:rPr>
          <w:rFonts w:ascii="Times New Roman" w:hAnsi="Times New Roman" w:cs="Times New Roman"/>
          <w:color w:val="000000" w:themeColor="text1"/>
          <w:sz w:val="22"/>
          <w:szCs w:val="22"/>
        </w:rPr>
        <w:t>, as well as its potential influence on emerging global AI governance. For example, some scholars, exemplified by Zeng, have argued that China’s bold AI practices should be regarded as part of its wider, though incoherent, adaptation strategy to governance by digital means. From this perspective, AI forms a crucial component of a broader digital technology package that the Chinese authoritarian regime utilizes not only to enhance public service delivery but also to consolidate its authoritarian control</w:t>
      </w:r>
      <w:r w:rsidR="00882CA1" w:rsidRPr="007A744D">
        <w:rPr>
          <w:rFonts w:ascii="Times New Roman" w:hAnsi="Times New Roman" w:cs="Times New Roman"/>
          <w:color w:val="000000" w:themeColor="text1"/>
          <w:sz w:val="22"/>
          <w:szCs w:val="22"/>
        </w:rPr>
        <w:t xml:space="preserve"> (Zeng 2020, 2022)</w:t>
      </w:r>
      <w:r w:rsidRPr="007A744D">
        <w:rPr>
          <w:rFonts w:ascii="Times New Roman" w:hAnsi="Times New Roman" w:cs="Times New Roman"/>
          <w:color w:val="000000" w:themeColor="text1"/>
          <w:sz w:val="22"/>
          <w:szCs w:val="22"/>
        </w:rPr>
        <w:t>. Zeng further explored a range of political and security-related considerations at domestic and international levels that constitute the key drivers of China’s AI governance approach</w:t>
      </w:r>
      <w:r w:rsidR="00882CA1" w:rsidRPr="007A744D">
        <w:rPr>
          <w:rFonts w:ascii="Times New Roman" w:hAnsi="Times New Roman" w:cs="Times New Roman"/>
          <w:color w:val="000000" w:themeColor="text1"/>
          <w:sz w:val="22"/>
          <w:szCs w:val="22"/>
        </w:rPr>
        <w:t xml:space="preserve"> (Zeng 2022)</w:t>
      </w:r>
      <w:r w:rsidRPr="007A744D">
        <w:rPr>
          <w:rFonts w:ascii="Times New Roman" w:hAnsi="Times New Roman" w:cs="Times New Roman"/>
          <w:color w:val="000000" w:themeColor="text1"/>
          <w:sz w:val="22"/>
          <w:szCs w:val="22"/>
        </w:rPr>
        <w:t xml:space="preserve">. Similarly, </w:t>
      </w:r>
      <w:proofErr w:type="spellStart"/>
      <w:r w:rsidRPr="007A744D">
        <w:rPr>
          <w:rFonts w:ascii="Times New Roman" w:hAnsi="Times New Roman" w:cs="Times New Roman"/>
          <w:color w:val="000000" w:themeColor="text1"/>
          <w:sz w:val="22"/>
          <w:szCs w:val="22"/>
        </w:rPr>
        <w:t>Tuzov</w:t>
      </w:r>
      <w:proofErr w:type="spellEnd"/>
      <w:r w:rsidRPr="007A744D">
        <w:rPr>
          <w:rFonts w:ascii="Times New Roman" w:hAnsi="Times New Roman" w:cs="Times New Roman"/>
          <w:color w:val="000000" w:themeColor="text1"/>
          <w:sz w:val="22"/>
          <w:szCs w:val="22"/>
        </w:rPr>
        <w:t xml:space="preserve"> and Lin examined China’s path to AI governance, highlighting how the country has transitioned from an early laissez-faire approach to a security-focused AI development strategy underpinned by strong government intervention</w:t>
      </w:r>
      <w:r w:rsidR="0039557A" w:rsidRPr="007A744D">
        <w:rPr>
          <w:rFonts w:ascii="Times New Roman" w:hAnsi="Times New Roman" w:cs="Times New Roman"/>
          <w:color w:val="000000" w:themeColor="text1"/>
          <w:sz w:val="22"/>
          <w:szCs w:val="22"/>
        </w:rPr>
        <w:t xml:space="preserve"> (</w:t>
      </w:r>
      <w:proofErr w:type="spellStart"/>
      <w:r w:rsidR="0039557A" w:rsidRPr="007A744D">
        <w:rPr>
          <w:rFonts w:ascii="Times New Roman" w:hAnsi="Times New Roman" w:cs="Times New Roman"/>
          <w:color w:val="000000" w:themeColor="text1"/>
          <w:sz w:val="22"/>
          <w:szCs w:val="22"/>
        </w:rPr>
        <w:t>Tuzov</w:t>
      </w:r>
      <w:proofErr w:type="spellEnd"/>
      <w:r w:rsidR="0039557A" w:rsidRPr="007A744D">
        <w:rPr>
          <w:rFonts w:ascii="Times New Roman" w:hAnsi="Times New Roman" w:cs="Times New Roman"/>
          <w:color w:val="000000" w:themeColor="text1"/>
          <w:sz w:val="22"/>
          <w:szCs w:val="22"/>
        </w:rPr>
        <w:t xml:space="preserve"> and Lin 2024)</w:t>
      </w:r>
      <w:r w:rsidRPr="007A744D">
        <w:rPr>
          <w:rFonts w:ascii="Times New Roman" w:hAnsi="Times New Roman" w:cs="Times New Roman"/>
          <w:color w:val="000000" w:themeColor="text1"/>
          <w:sz w:val="22"/>
          <w:szCs w:val="22"/>
        </w:rPr>
        <w:t>. The nature of China’s AI governance approach has been described as a model of “fragmented authoritarianism” that seeks to strike a delicate balance between central government agencies and local government stakeholders, with the ultimate objective of “supporting innovation, responding to and utilizing populism, and further enhancing central government control”</w:t>
      </w:r>
      <w:r w:rsidR="0039557A" w:rsidRPr="007A744D">
        <w:rPr>
          <w:rFonts w:ascii="Times New Roman" w:hAnsi="Times New Roman" w:cs="Times New Roman"/>
          <w:color w:val="000000" w:themeColor="text1"/>
          <w:sz w:val="22"/>
          <w:szCs w:val="22"/>
        </w:rPr>
        <w:t xml:space="preserve"> (Roberts et al 2023)</w:t>
      </w:r>
      <w:r w:rsidRPr="007A744D">
        <w:rPr>
          <w:rFonts w:ascii="Times New Roman" w:hAnsi="Times New Roman" w:cs="Times New Roman"/>
          <w:color w:val="000000" w:themeColor="text1"/>
          <w:sz w:val="22"/>
          <w:szCs w:val="22"/>
        </w:rPr>
        <w:t xml:space="preserve">. These discussions on </w:t>
      </w:r>
      <w:r w:rsidRPr="007A744D">
        <w:rPr>
          <w:rFonts w:ascii="Times New Roman" w:hAnsi="Times New Roman" w:cs="Times New Roman"/>
          <w:color w:val="000000" w:themeColor="text1"/>
          <w:sz w:val="22"/>
          <w:szCs w:val="22"/>
        </w:rPr>
        <w:lastRenderedPageBreak/>
        <w:t>China’s AI governance model resonate with a broader debate over the nature of China’s overarching approach to digital governance, often labeled as “digital authoritarianism”</w:t>
      </w:r>
      <w:r w:rsidR="0039557A" w:rsidRPr="007A744D">
        <w:rPr>
          <w:rFonts w:ascii="Times New Roman" w:hAnsi="Times New Roman" w:cs="Times New Roman"/>
          <w:color w:val="000000" w:themeColor="text1"/>
          <w:sz w:val="22"/>
          <w:szCs w:val="22"/>
        </w:rPr>
        <w:t xml:space="preserve"> (see for example Taylor 2022, </w:t>
      </w:r>
      <w:proofErr w:type="spellStart"/>
      <w:r w:rsidR="0039557A" w:rsidRPr="007A744D">
        <w:rPr>
          <w:rFonts w:ascii="Times New Roman" w:hAnsi="Times New Roman" w:cs="Times New Roman"/>
          <w:color w:val="000000" w:themeColor="text1"/>
          <w:sz w:val="22"/>
          <w:szCs w:val="22"/>
        </w:rPr>
        <w:t>Lilkov</w:t>
      </w:r>
      <w:proofErr w:type="spellEnd"/>
      <w:r w:rsidR="0039557A" w:rsidRPr="007A744D">
        <w:rPr>
          <w:rFonts w:ascii="Times New Roman" w:hAnsi="Times New Roman" w:cs="Times New Roman"/>
          <w:color w:val="000000" w:themeColor="text1"/>
          <w:sz w:val="22"/>
          <w:szCs w:val="22"/>
        </w:rPr>
        <w:t xml:space="preserve"> 2020)</w:t>
      </w:r>
      <w:r w:rsidRPr="007A744D">
        <w:rPr>
          <w:rFonts w:ascii="Times New Roman" w:hAnsi="Times New Roman" w:cs="Times New Roman"/>
          <w:color w:val="000000" w:themeColor="text1"/>
          <w:sz w:val="22"/>
          <w:szCs w:val="22"/>
        </w:rPr>
        <w:t>.</w:t>
      </w:r>
      <w:r w:rsidR="0039557A" w:rsidRPr="007A744D">
        <w:rPr>
          <w:rFonts w:ascii="Times New Roman" w:hAnsi="Times New Roman" w:cs="Times New Roman"/>
          <w:color w:val="000000" w:themeColor="text1"/>
          <w:sz w:val="22"/>
          <w:szCs w:val="22"/>
        </w:rPr>
        <w:t xml:space="preserve"> </w:t>
      </w:r>
      <w:r w:rsidRPr="007A744D">
        <w:rPr>
          <w:rFonts w:ascii="Times New Roman" w:hAnsi="Times New Roman" w:cs="Times New Roman"/>
          <w:color w:val="000000" w:themeColor="text1"/>
          <w:sz w:val="22"/>
          <w:szCs w:val="22"/>
        </w:rPr>
        <w:t>The key assumption is that China’s practices in digital governance are primarily driven by its objective to strengthen its authoritarian regime and advance its political ambitions at both domestic and global levels</w:t>
      </w:r>
      <w:r w:rsidR="00001B8E" w:rsidRPr="007A744D">
        <w:rPr>
          <w:rFonts w:ascii="Times New Roman" w:hAnsi="Times New Roman" w:cs="Times New Roman"/>
          <w:color w:val="000000" w:themeColor="text1"/>
          <w:sz w:val="22"/>
          <w:szCs w:val="22"/>
        </w:rPr>
        <w:t xml:space="preserve"> (Ming and </w:t>
      </w:r>
      <w:proofErr w:type="spellStart"/>
      <w:r w:rsidR="00001B8E" w:rsidRPr="007A744D">
        <w:rPr>
          <w:rFonts w:ascii="Times New Roman" w:hAnsi="Times New Roman" w:cs="Times New Roman"/>
          <w:color w:val="000000" w:themeColor="text1"/>
          <w:sz w:val="22"/>
          <w:szCs w:val="22"/>
        </w:rPr>
        <w:t>Narisong</w:t>
      </w:r>
      <w:proofErr w:type="spellEnd"/>
      <w:r w:rsidR="00001B8E" w:rsidRPr="007A744D">
        <w:rPr>
          <w:rFonts w:ascii="Times New Roman" w:hAnsi="Times New Roman" w:cs="Times New Roman"/>
          <w:color w:val="000000" w:themeColor="text1"/>
          <w:sz w:val="22"/>
          <w:szCs w:val="22"/>
        </w:rPr>
        <w:t xml:space="preserve"> 2020, Daniëlle 2021)</w:t>
      </w:r>
      <w:r w:rsidRPr="007A744D">
        <w:rPr>
          <w:rFonts w:ascii="Times New Roman" w:hAnsi="Times New Roman" w:cs="Times New Roman"/>
          <w:color w:val="000000" w:themeColor="text1"/>
          <w:sz w:val="22"/>
          <w:szCs w:val="22"/>
        </w:rPr>
        <w:t>.</w:t>
      </w:r>
    </w:p>
    <w:p w14:paraId="06EEB1F8" w14:textId="77777777" w:rsidR="00001B8E" w:rsidRPr="007A744D" w:rsidRDefault="00001B8E" w:rsidP="00264986">
      <w:pPr>
        <w:spacing w:line="276" w:lineRule="auto"/>
        <w:rPr>
          <w:rFonts w:ascii="Times New Roman" w:hAnsi="Times New Roman" w:cs="Times New Roman"/>
          <w:color w:val="000000" w:themeColor="text1"/>
          <w:sz w:val="22"/>
          <w:szCs w:val="22"/>
        </w:rPr>
      </w:pPr>
    </w:p>
    <w:p w14:paraId="64FF053F" w14:textId="64043FBB" w:rsidR="00475871" w:rsidRPr="007A744D" w:rsidRDefault="00475871" w:rsidP="00264986">
      <w:pPr>
        <w:spacing w:line="276" w:lineRule="auto"/>
        <w:rPr>
          <w:rFonts w:ascii="Times New Roman" w:hAnsi="Times New Roman" w:cs="Times New Roman"/>
          <w:color w:val="000000" w:themeColor="text1"/>
          <w:sz w:val="22"/>
          <w:szCs w:val="22"/>
        </w:rPr>
      </w:pPr>
      <w:r w:rsidRPr="007A744D">
        <w:rPr>
          <w:rFonts w:ascii="Times New Roman" w:hAnsi="Times New Roman" w:cs="Times New Roman"/>
          <w:color w:val="000000" w:themeColor="text1"/>
          <w:sz w:val="22"/>
          <w:szCs w:val="22"/>
        </w:rPr>
        <w:t>The second line of inquiry, rooted in legal studies, has focused on how China has established an array of legal and regulatory frameworks in AI governance</w:t>
      </w:r>
      <w:r w:rsidR="001716C0" w:rsidRPr="007A744D">
        <w:rPr>
          <w:rFonts w:ascii="Times New Roman" w:hAnsi="Times New Roman" w:cs="Times New Roman"/>
          <w:color w:val="000000" w:themeColor="text1"/>
          <w:sz w:val="22"/>
          <w:szCs w:val="22"/>
        </w:rPr>
        <w:t xml:space="preserve"> (</w:t>
      </w:r>
      <w:proofErr w:type="spellStart"/>
      <w:r w:rsidR="001716C0" w:rsidRPr="007A744D">
        <w:rPr>
          <w:rFonts w:ascii="Times New Roman" w:hAnsi="Times New Roman" w:cs="Times New Roman"/>
          <w:color w:val="000000" w:themeColor="text1"/>
          <w:sz w:val="22"/>
          <w:szCs w:val="22"/>
        </w:rPr>
        <w:t>Filipova</w:t>
      </w:r>
      <w:proofErr w:type="spellEnd"/>
      <w:r w:rsidR="001716C0" w:rsidRPr="007A744D">
        <w:rPr>
          <w:rFonts w:ascii="Times New Roman" w:hAnsi="Times New Roman" w:cs="Times New Roman"/>
          <w:color w:val="000000" w:themeColor="text1"/>
          <w:sz w:val="22"/>
          <w:szCs w:val="22"/>
        </w:rPr>
        <w:t xml:space="preserve"> 2024, Roberts H et al 2021, Sheehan 2023, Dong and Cheng 2024)</w:t>
      </w:r>
      <w:r w:rsidRPr="007A744D">
        <w:rPr>
          <w:rFonts w:ascii="Times New Roman" w:hAnsi="Times New Roman" w:cs="Times New Roman"/>
          <w:color w:val="000000" w:themeColor="text1"/>
          <w:sz w:val="22"/>
          <w:szCs w:val="22"/>
        </w:rPr>
        <w:t xml:space="preserve">. In comparison to the International Relations scholarly discussions, which prioritize macro-level factors such as national security strategy, political stability, and state-level policymaking, legal scholars tend to provide more detailed examinations of the legal and regulatory dimensions of China’s AI governance model. For instance, adopting the concept of “meta-regulation,” Dong and Chen </w:t>
      </w:r>
      <w:r w:rsidR="003A4A61" w:rsidRPr="007A744D">
        <w:rPr>
          <w:rFonts w:ascii="Times New Roman" w:hAnsi="Times New Roman" w:cs="Times New Roman"/>
          <w:color w:val="000000" w:themeColor="text1"/>
          <w:sz w:val="22"/>
          <w:szCs w:val="22"/>
        </w:rPr>
        <w:t xml:space="preserve">(2024) </w:t>
      </w:r>
      <w:r w:rsidRPr="007A744D">
        <w:rPr>
          <w:rFonts w:ascii="Times New Roman" w:hAnsi="Times New Roman" w:cs="Times New Roman"/>
          <w:color w:val="000000" w:themeColor="text1"/>
          <w:sz w:val="22"/>
          <w:szCs w:val="22"/>
        </w:rPr>
        <w:t xml:space="preserve">analyzed China’s approach to regulating generative AI </w:t>
      </w:r>
      <w:r w:rsidR="00D32C28" w:rsidRPr="007A744D">
        <w:rPr>
          <w:rFonts w:ascii="Times New Roman" w:hAnsi="Times New Roman" w:cs="Times New Roman"/>
          <w:color w:val="000000" w:themeColor="text1"/>
          <w:sz w:val="22"/>
          <w:szCs w:val="22"/>
        </w:rPr>
        <w:t xml:space="preserve">(GAI) </w:t>
      </w:r>
      <w:r w:rsidRPr="007A744D">
        <w:rPr>
          <w:rFonts w:ascii="Times New Roman" w:hAnsi="Times New Roman" w:cs="Times New Roman"/>
          <w:color w:val="000000" w:themeColor="text1"/>
          <w:sz w:val="22"/>
          <w:szCs w:val="22"/>
        </w:rPr>
        <w:t xml:space="preserve">as a specific sub-area of AI governance and argued that China’s regulatory model is based on “primary responsibility,” which emphasizes constraining </w:t>
      </w:r>
      <w:r w:rsidR="00D32C28" w:rsidRPr="007A744D">
        <w:rPr>
          <w:rFonts w:ascii="Times New Roman" w:hAnsi="Times New Roman" w:cs="Times New Roman"/>
          <w:color w:val="000000" w:themeColor="text1"/>
          <w:sz w:val="22"/>
          <w:szCs w:val="22"/>
        </w:rPr>
        <w:t>G</w:t>
      </w:r>
      <w:r w:rsidRPr="007A744D">
        <w:rPr>
          <w:rFonts w:ascii="Times New Roman" w:hAnsi="Times New Roman" w:cs="Times New Roman"/>
          <w:color w:val="000000" w:themeColor="text1"/>
          <w:sz w:val="22"/>
          <w:szCs w:val="22"/>
        </w:rPr>
        <w:t>AI service providers. Other scholars, such as Sheehan</w:t>
      </w:r>
      <w:r w:rsidR="003A4A61" w:rsidRPr="007A744D">
        <w:rPr>
          <w:rFonts w:ascii="Times New Roman" w:hAnsi="Times New Roman" w:cs="Times New Roman"/>
          <w:color w:val="000000" w:themeColor="text1"/>
          <w:sz w:val="22"/>
          <w:szCs w:val="22"/>
        </w:rPr>
        <w:t xml:space="preserve"> (2023)</w:t>
      </w:r>
      <w:r w:rsidRPr="007A744D">
        <w:rPr>
          <w:rFonts w:ascii="Times New Roman" w:hAnsi="Times New Roman" w:cs="Times New Roman"/>
          <w:color w:val="000000" w:themeColor="text1"/>
          <w:sz w:val="22"/>
          <w:szCs w:val="22"/>
        </w:rPr>
        <w:t>, have provided an overview of key Chinese AI regulations to date and illustrated the key actors and stakeholders influencing policy processes. Similarly, Wang et al. analyzed China’s evolving AI laws and regulations, unpacking the interplay between fragmented legislation, standards, and sectoral governance frameworks</w:t>
      </w:r>
      <w:r w:rsidR="003A4A61" w:rsidRPr="007A744D">
        <w:rPr>
          <w:rFonts w:ascii="Times New Roman" w:hAnsi="Times New Roman" w:cs="Times New Roman"/>
          <w:color w:val="000000" w:themeColor="text1"/>
          <w:sz w:val="22"/>
          <w:szCs w:val="22"/>
        </w:rPr>
        <w:t xml:space="preserve"> (Wang et al 2024)</w:t>
      </w:r>
      <w:r w:rsidRPr="007A744D">
        <w:rPr>
          <w:rFonts w:ascii="Times New Roman" w:hAnsi="Times New Roman" w:cs="Times New Roman"/>
          <w:color w:val="000000" w:themeColor="text1"/>
          <w:sz w:val="22"/>
          <w:szCs w:val="22"/>
        </w:rPr>
        <w:t>.</w:t>
      </w:r>
    </w:p>
    <w:p w14:paraId="6321B211" w14:textId="77777777" w:rsidR="00475871" w:rsidRPr="007A744D" w:rsidRDefault="00475871" w:rsidP="00264986">
      <w:pPr>
        <w:spacing w:line="276" w:lineRule="auto"/>
        <w:rPr>
          <w:rFonts w:ascii="Times New Roman" w:hAnsi="Times New Roman" w:cs="Times New Roman"/>
          <w:color w:val="000000" w:themeColor="text1"/>
          <w:sz w:val="22"/>
          <w:szCs w:val="22"/>
        </w:rPr>
      </w:pPr>
    </w:p>
    <w:p w14:paraId="7FED868E" w14:textId="017ABBC5" w:rsidR="00EA7B84" w:rsidRPr="007A744D" w:rsidRDefault="00475871" w:rsidP="00264986">
      <w:pPr>
        <w:pStyle w:val="11"/>
        <w:spacing w:line="276" w:lineRule="auto"/>
        <w:ind w:left="0"/>
        <w:rPr>
          <w:rFonts w:ascii="Times New Roman" w:hAnsi="Times New Roman" w:cs="Times New Roman"/>
          <w:color w:val="000000" w:themeColor="text1"/>
          <w:sz w:val="22"/>
        </w:rPr>
      </w:pPr>
      <w:r w:rsidRPr="007A744D">
        <w:rPr>
          <w:rFonts w:ascii="Times New Roman" w:hAnsi="Times New Roman" w:cs="Times New Roman"/>
          <w:color w:val="000000" w:themeColor="text1"/>
          <w:sz w:val="22"/>
        </w:rPr>
        <w:t>Despite the growing body of scholarly debate on this topic, numerous limitations exist in the current discussions. First, the mainstream international scholarship on Chinese AI governance (and digital governance more generally) tends to follow an interesting pattern. China is recognized for its concrete achievements, even comparative strengths, in the realms of technology development and application. However, anything China does is perceived primarily as serving the interests of the authoritarian state, the ruling Communist Party, and its leaders. If Chinese AI governance policies benefit the digital economy, it is because the economy is critical to the legitimacy of the Chinese Party-state. If China develops new technology, it is because technology enhances the state’s surveillance and control capabilities. If ordinary Chinese people ostensibly enjoy the benefits of digitization, it is because this aligns with the government’s priority of fostering a harmonious and prosperous society—an essential condition for the Communist Party’s regime survival.</w:t>
      </w:r>
      <w:r w:rsidR="00EA7B84" w:rsidRPr="007A744D">
        <w:rPr>
          <w:rFonts w:ascii="Times New Roman" w:hAnsi="Times New Roman" w:cs="Times New Roman"/>
          <w:color w:val="000000" w:themeColor="text1"/>
          <w:sz w:val="22"/>
        </w:rPr>
        <w:t xml:space="preserve"> </w:t>
      </w:r>
      <w:r w:rsidRPr="007A744D">
        <w:rPr>
          <w:rFonts w:ascii="Times New Roman" w:hAnsi="Times New Roman" w:cs="Times New Roman"/>
          <w:color w:val="000000" w:themeColor="text1"/>
          <w:sz w:val="22"/>
        </w:rPr>
        <w:t>For some commentators, this perspective diminishes any optimism that technology could undermine authoritarianism</w:t>
      </w:r>
      <w:r w:rsidR="003A4A61" w:rsidRPr="007A744D">
        <w:rPr>
          <w:rFonts w:ascii="Times New Roman" w:hAnsi="Times New Roman" w:cs="Times New Roman"/>
          <w:color w:val="000000" w:themeColor="text1"/>
          <w:sz w:val="22"/>
        </w:rPr>
        <w:t xml:space="preserve"> (Creemers 2020</w:t>
      </w:r>
      <w:r w:rsidR="001B5BC1" w:rsidRPr="007A744D">
        <w:rPr>
          <w:rFonts w:ascii="Times New Roman" w:hAnsi="Times New Roman" w:cs="Times New Roman"/>
          <w:color w:val="000000" w:themeColor="text1"/>
          <w:sz w:val="22"/>
        </w:rPr>
        <w:t>:130</w:t>
      </w:r>
      <w:r w:rsidR="003A4A61" w:rsidRPr="007A744D">
        <w:rPr>
          <w:rFonts w:ascii="Times New Roman" w:hAnsi="Times New Roman" w:cs="Times New Roman"/>
          <w:color w:val="000000" w:themeColor="text1"/>
          <w:sz w:val="22"/>
        </w:rPr>
        <w:t>)</w:t>
      </w:r>
      <w:r w:rsidRPr="007A744D">
        <w:rPr>
          <w:rFonts w:ascii="Times New Roman" w:hAnsi="Times New Roman" w:cs="Times New Roman"/>
          <w:color w:val="000000" w:themeColor="text1"/>
          <w:sz w:val="22"/>
        </w:rPr>
        <w:t xml:space="preserve">. At best, the dominant international narrative concedes that China has performed well in certain areas </w:t>
      </w:r>
      <w:r w:rsidRPr="007A744D">
        <w:rPr>
          <w:rFonts w:ascii="Times New Roman" w:hAnsi="Times New Roman" w:cs="Times New Roman"/>
          <w:i/>
          <w:iCs/>
          <w:color w:val="000000" w:themeColor="text1"/>
          <w:sz w:val="22"/>
        </w:rPr>
        <w:t>despite</w:t>
      </w:r>
      <w:r w:rsidRPr="007A744D">
        <w:rPr>
          <w:rFonts w:ascii="Times New Roman" w:hAnsi="Times New Roman" w:cs="Times New Roman"/>
          <w:color w:val="000000" w:themeColor="text1"/>
          <w:sz w:val="22"/>
        </w:rPr>
        <w:t xml:space="preserve"> its authoritarian nature. The Chinese government is acknowledged for its capacity to innovate and foster entrepreneurship, </w:t>
      </w:r>
      <w:r w:rsidR="008423C4" w:rsidRPr="007A744D">
        <w:rPr>
          <w:rFonts w:ascii="Times New Roman" w:hAnsi="Times New Roman" w:cs="Times New Roman"/>
          <w:i/>
          <w:iCs/>
          <w:color w:val="000000" w:themeColor="text1"/>
          <w:sz w:val="22"/>
        </w:rPr>
        <w:t>despite</w:t>
      </w:r>
      <w:r w:rsidRPr="007A744D">
        <w:rPr>
          <w:rFonts w:ascii="Times New Roman" w:hAnsi="Times New Roman" w:cs="Times New Roman"/>
          <w:color w:val="000000" w:themeColor="text1"/>
          <w:sz w:val="22"/>
        </w:rPr>
        <w:t xml:space="preserve"> the traditional view that authoritarianism stifles creativity and business</w:t>
      </w:r>
      <w:r w:rsidR="001B5BC1" w:rsidRPr="007A744D">
        <w:rPr>
          <w:rFonts w:ascii="Times New Roman" w:hAnsi="Times New Roman" w:cs="Times New Roman"/>
          <w:color w:val="000000" w:themeColor="text1"/>
          <w:sz w:val="22"/>
        </w:rPr>
        <w:t xml:space="preserve"> (Bradford 2023:104)</w:t>
      </w:r>
      <w:r w:rsidRPr="007A744D">
        <w:rPr>
          <w:rFonts w:ascii="Times New Roman" w:hAnsi="Times New Roman" w:cs="Times New Roman"/>
          <w:color w:val="000000" w:themeColor="text1"/>
          <w:sz w:val="22"/>
        </w:rPr>
        <w:t xml:space="preserve">. A significant proportion of the Chinese population </w:t>
      </w:r>
      <w:r w:rsidRPr="007A744D">
        <w:rPr>
          <w:rFonts w:ascii="Times New Roman" w:hAnsi="Times New Roman" w:cs="Times New Roman"/>
          <w:color w:val="000000" w:themeColor="text1"/>
          <w:sz w:val="22"/>
        </w:rPr>
        <w:lastRenderedPageBreak/>
        <w:t xml:space="preserve">appears comfortable with the deployment of technology in their daily lives, </w:t>
      </w:r>
      <w:r w:rsidRPr="007A744D">
        <w:rPr>
          <w:rFonts w:ascii="Times New Roman" w:hAnsi="Times New Roman" w:cs="Times New Roman"/>
          <w:i/>
          <w:iCs/>
          <w:color w:val="000000" w:themeColor="text1"/>
          <w:sz w:val="22"/>
        </w:rPr>
        <w:t>despite</w:t>
      </w:r>
      <w:r w:rsidRPr="007A744D">
        <w:rPr>
          <w:rFonts w:ascii="Times New Roman" w:hAnsi="Times New Roman" w:cs="Times New Roman"/>
          <w:color w:val="000000" w:themeColor="text1"/>
          <w:sz w:val="22"/>
        </w:rPr>
        <w:t xml:space="preserve"> its repressive applications</w:t>
      </w:r>
      <w:r w:rsidR="00524E1A" w:rsidRPr="007A744D">
        <w:rPr>
          <w:rFonts w:ascii="Times New Roman" w:hAnsi="Times New Roman" w:cs="Times New Roman"/>
          <w:color w:val="000000" w:themeColor="text1"/>
          <w:sz w:val="22"/>
        </w:rPr>
        <w:t xml:space="preserve"> (</w:t>
      </w:r>
      <w:proofErr w:type="spellStart"/>
      <w:r w:rsidR="00524E1A" w:rsidRPr="007A744D">
        <w:rPr>
          <w:rFonts w:ascii="Times New Roman" w:hAnsi="Times New Roman" w:cs="Times New Roman"/>
          <w:color w:val="000000" w:themeColor="text1"/>
          <w:sz w:val="22"/>
        </w:rPr>
        <w:t>Impiombato</w:t>
      </w:r>
      <w:proofErr w:type="spellEnd"/>
      <w:r w:rsidR="00524E1A" w:rsidRPr="007A744D">
        <w:rPr>
          <w:rFonts w:ascii="Times New Roman" w:hAnsi="Times New Roman" w:cs="Times New Roman"/>
          <w:color w:val="000000" w:themeColor="text1"/>
          <w:sz w:val="22"/>
        </w:rPr>
        <w:t xml:space="preserve"> et al 2023</w:t>
      </w:r>
      <w:r w:rsidR="0047652C" w:rsidRPr="007A744D">
        <w:rPr>
          <w:rFonts w:ascii="Times New Roman" w:hAnsi="Times New Roman" w:cs="Times New Roman"/>
          <w:color w:val="000000" w:themeColor="text1"/>
          <w:sz w:val="22"/>
        </w:rPr>
        <w:t>; Bradford 2023</w:t>
      </w:r>
      <w:r w:rsidR="00524E1A" w:rsidRPr="007A744D">
        <w:rPr>
          <w:rFonts w:ascii="Times New Roman" w:hAnsi="Times New Roman" w:cs="Times New Roman"/>
          <w:color w:val="000000" w:themeColor="text1"/>
          <w:sz w:val="22"/>
        </w:rPr>
        <w:t>)</w:t>
      </w:r>
      <w:r w:rsidRPr="007A744D">
        <w:rPr>
          <w:rFonts w:ascii="Times New Roman" w:hAnsi="Times New Roman" w:cs="Times New Roman"/>
          <w:color w:val="000000" w:themeColor="text1"/>
          <w:sz w:val="22"/>
        </w:rPr>
        <w:t xml:space="preserve">. </w:t>
      </w:r>
      <w:r w:rsidR="00EA7B84" w:rsidRPr="007A744D">
        <w:rPr>
          <w:rFonts w:ascii="Times New Roman" w:hAnsi="Times New Roman" w:cs="Times New Roman"/>
          <w:color w:val="000000" w:themeColor="text1"/>
          <w:sz w:val="22"/>
        </w:rPr>
        <w:t xml:space="preserve">Even beyond China, the Chinese authoritarian approach and model could have a wider appeal in other countries, </w:t>
      </w:r>
      <w:r w:rsidR="00EA7B84" w:rsidRPr="007A744D">
        <w:rPr>
          <w:rFonts w:ascii="Times New Roman" w:hAnsi="Times New Roman" w:cs="Times New Roman"/>
          <w:i/>
          <w:iCs/>
          <w:color w:val="000000" w:themeColor="text1"/>
          <w:sz w:val="22"/>
        </w:rPr>
        <w:t xml:space="preserve">despite </w:t>
      </w:r>
      <w:r w:rsidR="00EA7B84" w:rsidRPr="007A744D">
        <w:rPr>
          <w:rFonts w:ascii="Times New Roman" w:hAnsi="Times New Roman" w:cs="Times New Roman"/>
          <w:color w:val="000000" w:themeColor="text1"/>
          <w:sz w:val="22"/>
        </w:rPr>
        <w:t>the belief that liberal democracy is purportedly a universal value and the ultimate pursuit of humanity</w:t>
      </w:r>
      <w:r w:rsidR="00B50658" w:rsidRPr="007A744D">
        <w:rPr>
          <w:rFonts w:ascii="Times New Roman" w:hAnsi="Times New Roman" w:cs="Times New Roman"/>
          <w:color w:val="000000" w:themeColor="text1"/>
          <w:sz w:val="22"/>
        </w:rPr>
        <w:t xml:space="preserve"> (Drexel and Kelley 2023)</w:t>
      </w:r>
      <w:r w:rsidR="00EA7B84" w:rsidRPr="007A744D">
        <w:rPr>
          <w:rFonts w:ascii="Times New Roman" w:hAnsi="Times New Roman" w:cs="Times New Roman"/>
          <w:color w:val="000000" w:themeColor="text1"/>
          <w:sz w:val="22"/>
        </w:rPr>
        <w:t>.</w:t>
      </w:r>
    </w:p>
    <w:p w14:paraId="637E50C5" w14:textId="77777777" w:rsidR="00EA7B84" w:rsidRPr="007A744D" w:rsidRDefault="00EA7B84" w:rsidP="00264986">
      <w:pPr>
        <w:spacing w:line="276" w:lineRule="auto"/>
        <w:rPr>
          <w:rFonts w:ascii="Times New Roman" w:hAnsi="Times New Roman" w:cs="Times New Roman"/>
          <w:color w:val="000000" w:themeColor="text1"/>
          <w:sz w:val="22"/>
          <w:szCs w:val="22"/>
        </w:rPr>
      </w:pPr>
    </w:p>
    <w:p w14:paraId="223A0345" w14:textId="6CBD0B4D" w:rsidR="00475871" w:rsidRPr="007A744D" w:rsidRDefault="00475871" w:rsidP="00264986">
      <w:pPr>
        <w:spacing w:line="276" w:lineRule="auto"/>
        <w:rPr>
          <w:rFonts w:ascii="Times New Roman" w:hAnsi="Times New Roman" w:cs="Times New Roman"/>
          <w:color w:val="000000" w:themeColor="text1"/>
          <w:sz w:val="22"/>
          <w:szCs w:val="22"/>
        </w:rPr>
      </w:pPr>
      <w:r w:rsidRPr="007A744D">
        <w:rPr>
          <w:rFonts w:ascii="Times New Roman" w:hAnsi="Times New Roman" w:cs="Times New Roman"/>
          <w:color w:val="000000" w:themeColor="text1"/>
          <w:sz w:val="22"/>
          <w:szCs w:val="22"/>
        </w:rPr>
        <w:t xml:space="preserve">This dominant narrative has significant implications for the scholarly examination of Chinese AI governance. Anything that does not fit this narrative—anything that cannot be explained by the authoritarian state’s ulterior motives—is marginalized or ignored. Consequently, the international discourse on China’s AI governance is often devoid of nuance, reducing it to either irrelevance or a political </w:t>
      </w:r>
      <w:r w:rsidR="007F59DB" w:rsidRPr="007A744D">
        <w:rPr>
          <w:rFonts w:ascii="Times New Roman" w:hAnsi="Times New Roman" w:cs="Times New Roman"/>
          <w:color w:val="000000" w:themeColor="text1"/>
          <w:sz w:val="22"/>
          <w:szCs w:val="22"/>
        </w:rPr>
        <w:t>prop</w:t>
      </w:r>
      <w:r w:rsidR="00236DA7" w:rsidRPr="007A744D">
        <w:rPr>
          <w:rFonts w:ascii="Times New Roman" w:hAnsi="Times New Roman" w:cs="Times New Roman"/>
          <w:color w:val="000000" w:themeColor="text1"/>
          <w:sz w:val="22"/>
          <w:szCs w:val="22"/>
        </w:rPr>
        <w:t xml:space="preserve"> (Sheehan 2023)</w:t>
      </w:r>
      <w:r w:rsidRPr="007A744D">
        <w:rPr>
          <w:rFonts w:ascii="Times New Roman" w:hAnsi="Times New Roman" w:cs="Times New Roman"/>
          <w:color w:val="000000" w:themeColor="text1"/>
          <w:sz w:val="22"/>
          <w:szCs w:val="22"/>
        </w:rPr>
        <w:t>. Moreover, while both International Relations and legal scholars have analyzed the evolution of China’s AI governance model and examined the key drivers and actors shaping its policymaking, most discussions focus on political and security factors or the development of binding legislation. There is a notable lack of discussion on how economic factors and social values have influenced China’s AI governance model, as well as how actors at different levels co-produce the governance structure in the context of China’s AI governance.</w:t>
      </w:r>
    </w:p>
    <w:p w14:paraId="3A080586" w14:textId="77777777" w:rsidR="0063267F" w:rsidRPr="007A744D" w:rsidRDefault="0063267F" w:rsidP="00264986">
      <w:pPr>
        <w:spacing w:line="276" w:lineRule="auto"/>
        <w:rPr>
          <w:rFonts w:ascii="Times New Roman" w:hAnsi="Times New Roman" w:cs="Times New Roman"/>
          <w:color w:val="000000" w:themeColor="text1"/>
          <w:sz w:val="22"/>
          <w:szCs w:val="22"/>
        </w:rPr>
      </w:pPr>
    </w:p>
    <w:p w14:paraId="269C2B5C" w14:textId="2740836F" w:rsidR="00475871" w:rsidRPr="007A744D" w:rsidRDefault="00475871" w:rsidP="00264986">
      <w:pPr>
        <w:spacing w:line="276" w:lineRule="auto"/>
        <w:rPr>
          <w:rFonts w:ascii="Times New Roman" w:hAnsi="Times New Roman" w:cs="Times New Roman"/>
          <w:color w:val="000000" w:themeColor="text1"/>
          <w:sz w:val="22"/>
          <w:szCs w:val="22"/>
        </w:rPr>
      </w:pPr>
      <w:r w:rsidRPr="007A744D">
        <w:rPr>
          <w:rFonts w:ascii="Times New Roman" w:hAnsi="Times New Roman" w:cs="Times New Roman"/>
          <w:color w:val="000000" w:themeColor="text1"/>
          <w:sz w:val="22"/>
          <w:szCs w:val="22"/>
        </w:rPr>
        <w:t>To address these gaps in the existing literature, this article endeavors to expound on both the substance and values behind China’s AI governance, focusing on issues beyond the stereotypical narratives of state-driven authoritarianism that disregard individual rights. Specifically, it argues that important and distinctive elements of China’s AI governance are driven by social and commercial factors, not solely by the state’s paranoia about regime survival. Contrary to the popular conception of the Chinese model as state-driven (in contrast to the market-driven USA and rights-driven European Union approaches), Chinese AI governance reflects a balance of state-driven, society-driven, and market-driven elements. This combination has enabled China to accomplish several goals that the US and EU cannot currently achieve or even contemplate in AI regulation. While whether this gives the Chinese model an advantage over its Western counterparts remains a subject for future debate, this article highlights this possibility and counters the ideologically driven simplifications of Chinese AI governance.</w:t>
      </w:r>
      <w:r w:rsidR="007F59DB" w:rsidRPr="007A744D">
        <w:rPr>
          <w:rFonts w:ascii="Times New Roman" w:hAnsi="Times New Roman" w:cs="Times New Roman"/>
          <w:color w:val="000000" w:themeColor="text1"/>
          <w:sz w:val="22"/>
          <w:szCs w:val="22"/>
        </w:rPr>
        <w:t xml:space="preserve"> </w:t>
      </w:r>
      <w:r w:rsidR="007A11D4" w:rsidRPr="007A744D">
        <w:rPr>
          <w:rFonts w:ascii="Times New Roman" w:hAnsi="Times New Roman" w:cs="Times New Roman"/>
          <w:color w:val="000000" w:themeColor="text1"/>
          <w:sz w:val="22"/>
          <w:szCs w:val="22"/>
        </w:rPr>
        <w:t>In addition, this article does not seek to make normative judgments about whether China’s governance model is ‘good’ or ‘bad.’ Rather, it highlights under-examined social and commercial dynamics that coexist with centralized state authority. Recognizing these dynamics is essential for an empirically grounded understanding of China’s AI governance.</w:t>
      </w:r>
    </w:p>
    <w:p w14:paraId="20F17D66" w14:textId="77777777" w:rsidR="007F59DB" w:rsidRPr="007A744D" w:rsidRDefault="007F59DB" w:rsidP="00264986">
      <w:pPr>
        <w:spacing w:line="276" w:lineRule="auto"/>
        <w:rPr>
          <w:rFonts w:ascii="Times New Roman" w:hAnsi="Times New Roman" w:cs="Times New Roman"/>
          <w:color w:val="000000" w:themeColor="text1"/>
          <w:sz w:val="22"/>
          <w:szCs w:val="22"/>
        </w:rPr>
      </w:pPr>
    </w:p>
    <w:p w14:paraId="39AEC128" w14:textId="504B1515" w:rsidR="00AF0371" w:rsidRPr="007A744D" w:rsidRDefault="00086A8C" w:rsidP="00264986">
      <w:pPr>
        <w:spacing w:line="276" w:lineRule="auto"/>
        <w:rPr>
          <w:rFonts w:ascii="Times New Roman" w:hAnsi="Times New Roman" w:cs="Times New Roman"/>
          <w:color w:val="000000" w:themeColor="text1"/>
          <w:sz w:val="22"/>
          <w:szCs w:val="22"/>
        </w:rPr>
      </w:pPr>
      <w:r w:rsidRPr="007A744D">
        <w:rPr>
          <w:rFonts w:ascii="Times New Roman" w:hAnsi="Times New Roman" w:cs="Times New Roman"/>
          <w:color w:val="000000" w:themeColor="text1"/>
          <w:sz w:val="22"/>
          <w:szCs w:val="22"/>
        </w:rPr>
        <w:t xml:space="preserve">The remaining article proceeds in </w:t>
      </w:r>
      <w:r w:rsidR="00DA25B2" w:rsidRPr="007A744D">
        <w:rPr>
          <w:rFonts w:ascii="Times New Roman" w:hAnsi="Times New Roman" w:cs="Times New Roman"/>
          <w:color w:val="000000" w:themeColor="text1"/>
          <w:sz w:val="22"/>
          <w:szCs w:val="22"/>
        </w:rPr>
        <w:t>four</w:t>
      </w:r>
      <w:r w:rsidRPr="007A744D">
        <w:rPr>
          <w:rFonts w:ascii="Times New Roman" w:hAnsi="Times New Roman" w:cs="Times New Roman"/>
          <w:color w:val="000000" w:themeColor="text1"/>
          <w:sz w:val="22"/>
          <w:szCs w:val="22"/>
        </w:rPr>
        <w:t xml:space="preserve"> subsequent sections. The first part sets out the </w:t>
      </w:r>
      <w:r w:rsidR="00C301F8" w:rsidRPr="007A744D">
        <w:rPr>
          <w:rFonts w:ascii="Times New Roman" w:hAnsi="Times New Roman" w:cs="Times New Roman"/>
          <w:color w:val="000000" w:themeColor="text1"/>
          <w:sz w:val="22"/>
          <w:szCs w:val="22"/>
        </w:rPr>
        <w:t xml:space="preserve">analytical </w:t>
      </w:r>
      <w:r w:rsidRPr="007A744D">
        <w:rPr>
          <w:rFonts w:ascii="Times New Roman" w:hAnsi="Times New Roman" w:cs="Times New Roman"/>
          <w:color w:val="000000" w:themeColor="text1"/>
          <w:sz w:val="22"/>
          <w:szCs w:val="22"/>
        </w:rPr>
        <w:t>framework that informs the empirical discussions on China’s AI governance</w:t>
      </w:r>
      <w:r w:rsidR="00C301F8" w:rsidRPr="007A744D">
        <w:rPr>
          <w:rFonts w:ascii="Times New Roman" w:hAnsi="Times New Roman" w:cs="Times New Roman"/>
          <w:color w:val="000000" w:themeColor="text1"/>
          <w:sz w:val="22"/>
          <w:szCs w:val="22"/>
        </w:rPr>
        <w:t>.</w:t>
      </w:r>
      <w:r w:rsidRPr="007A744D">
        <w:rPr>
          <w:rFonts w:ascii="Times New Roman" w:hAnsi="Times New Roman" w:cs="Times New Roman"/>
          <w:color w:val="000000" w:themeColor="text1"/>
          <w:sz w:val="22"/>
          <w:szCs w:val="22"/>
        </w:rPr>
        <w:t xml:space="preserve"> </w:t>
      </w:r>
      <w:r w:rsidR="00C301F8" w:rsidRPr="007A744D">
        <w:rPr>
          <w:rFonts w:ascii="Times New Roman" w:hAnsi="Times New Roman" w:cs="Times New Roman"/>
          <w:color w:val="000000" w:themeColor="text1"/>
          <w:sz w:val="22"/>
          <w:szCs w:val="22"/>
        </w:rPr>
        <w:t>D</w:t>
      </w:r>
      <w:r w:rsidRPr="007A744D">
        <w:rPr>
          <w:rFonts w:ascii="Times New Roman" w:hAnsi="Times New Roman" w:cs="Times New Roman"/>
          <w:color w:val="000000" w:themeColor="text1"/>
          <w:sz w:val="22"/>
          <w:szCs w:val="22"/>
        </w:rPr>
        <w:t xml:space="preserve">rawing on recent </w:t>
      </w:r>
      <w:r w:rsidRPr="007A744D">
        <w:rPr>
          <w:rFonts w:ascii="Times New Roman" w:hAnsi="Times New Roman" w:cs="Times New Roman"/>
          <w:color w:val="000000" w:themeColor="text1"/>
          <w:sz w:val="22"/>
          <w:szCs w:val="22"/>
        </w:rPr>
        <w:lastRenderedPageBreak/>
        <w:t>governance literature in International Relations scholarship</w:t>
      </w:r>
      <w:r w:rsidR="00C301F8" w:rsidRPr="007A744D">
        <w:rPr>
          <w:rFonts w:ascii="Times New Roman" w:hAnsi="Times New Roman" w:cs="Times New Roman"/>
          <w:color w:val="000000" w:themeColor="text1"/>
          <w:sz w:val="22"/>
          <w:szCs w:val="22"/>
        </w:rPr>
        <w:t>, the analytical framework features a set of core conceptual tools which help unpack the governing sites, governing actors, norms, and governing tools in the context of Chinese AI regulation.</w:t>
      </w:r>
      <w:r w:rsidRPr="007A744D">
        <w:rPr>
          <w:rFonts w:ascii="Times New Roman" w:hAnsi="Times New Roman" w:cs="Times New Roman"/>
          <w:color w:val="000000" w:themeColor="text1"/>
          <w:sz w:val="22"/>
          <w:szCs w:val="22"/>
        </w:rPr>
        <w:t xml:space="preserve"> </w:t>
      </w:r>
      <w:r w:rsidR="00C301F8" w:rsidRPr="007A744D">
        <w:rPr>
          <w:rFonts w:ascii="Times New Roman" w:hAnsi="Times New Roman" w:cs="Times New Roman"/>
          <w:color w:val="000000" w:themeColor="text1"/>
          <w:sz w:val="22"/>
          <w:szCs w:val="22"/>
        </w:rPr>
        <w:t xml:space="preserve">The second </w:t>
      </w:r>
      <w:r w:rsidR="002E5D37" w:rsidRPr="007A744D">
        <w:rPr>
          <w:rFonts w:ascii="Times New Roman" w:hAnsi="Times New Roman" w:cs="Times New Roman"/>
          <w:color w:val="000000" w:themeColor="text1"/>
          <w:sz w:val="22"/>
          <w:szCs w:val="22"/>
        </w:rPr>
        <w:t>part</w:t>
      </w:r>
      <w:r w:rsidR="00C301F8" w:rsidRPr="007A744D">
        <w:rPr>
          <w:rFonts w:ascii="Times New Roman" w:hAnsi="Times New Roman" w:cs="Times New Roman"/>
          <w:color w:val="000000" w:themeColor="text1"/>
          <w:sz w:val="22"/>
          <w:szCs w:val="22"/>
        </w:rPr>
        <w:t xml:space="preserve"> app</w:t>
      </w:r>
      <w:r w:rsidR="00DA25B2" w:rsidRPr="007A744D">
        <w:rPr>
          <w:rFonts w:ascii="Times New Roman" w:hAnsi="Times New Roman" w:cs="Times New Roman"/>
          <w:color w:val="000000" w:themeColor="text1"/>
          <w:sz w:val="22"/>
          <w:szCs w:val="22"/>
        </w:rPr>
        <w:t>l</w:t>
      </w:r>
      <w:r w:rsidR="002E5D37" w:rsidRPr="007A744D">
        <w:rPr>
          <w:rFonts w:ascii="Times New Roman" w:hAnsi="Times New Roman" w:cs="Times New Roman"/>
          <w:color w:val="000000" w:themeColor="text1"/>
          <w:sz w:val="22"/>
          <w:szCs w:val="22"/>
        </w:rPr>
        <w:t>ies</w:t>
      </w:r>
      <w:r w:rsidR="00C301F8" w:rsidRPr="007A744D">
        <w:rPr>
          <w:rFonts w:ascii="Times New Roman" w:hAnsi="Times New Roman" w:cs="Times New Roman"/>
          <w:color w:val="000000" w:themeColor="text1"/>
          <w:sz w:val="22"/>
          <w:szCs w:val="22"/>
        </w:rPr>
        <w:t xml:space="preserve"> the analytical framework to examine two empirical cases that constitute two major governing nodes of China’s AI governance, namely minor protection and content regulation. The </w:t>
      </w:r>
      <w:r w:rsidR="00AF0371" w:rsidRPr="007A744D">
        <w:rPr>
          <w:rFonts w:ascii="Times New Roman" w:hAnsi="Times New Roman" w:cs="Times New Roman"/>
          <w:color w:val="000000" w:themeColor="text1"/>
          <w:sz w:val="22"/>
          <w:szCs w:val="22"/>
        </w:rPr>
        <w:t>third</w:t>
      </w:r>
      <w:r w:rsidR="00C301F8" w:rsidRPr="007A744D">
        <w:rPr>
          <w:rFonts w:ascii="Times New Roman" w:hAnsi="Times New Roman" w:cs="Times New Roman"/>
          <w:color w:val="000000" w:themeColor="text1"/>
          <w:sz w:val="22"/>
          <w:szCs w:val="22"/>
        </w:rPr>
        <w:t xml:space="preserve"> part </w:t>
      </w:r>
      <w:r w:rsidR="00AF0371" w:rsidRPr="007A744D">
        <w:rPr>
          <w:rFonts w:ascii="Times New Roman" w:hAnsi="Times New Roman" w:cs="Times New Roman"/>
          <w:color w:val="000000" w:themeColor="text1"/>
          <w:sz w:val="22"/>
          <w:szCs w:val="22"/>
        </w:rPr>
        <w:t>discusses</w:t>
      </w:r>
      <w:r w:rsidR="00C301F8" w:rsidRPr="007A744D">
        <w:rPr>
          <w:rFonts w:ascii="Times New Roman" w:hAnsi="Times New Roman" w:cs="Times New Roman"/>
          <w:color w:val="000000" w:themeColor="text1"/>
          <w:sz w:val="22"/>
          <w:szCs w:val="22"/>
        </w:rPr>
        <w:t xml:space="preserve"> the key findings </w:t>
      </w:r>
      <w:r w:rsidR="00AF0371" w:rsidRPr="007A744D">
        <w:rPr>
          <w:rFonts w:ascii="Times New Roman" w:hAnsi="Times New Roman" w:cs="Times New Roman"/>
          <w:color w:val="000000" w:themeColor="text1"/>
          <w:sz w:val="22"/>
          <w:szCs w:val="22"/>
        </w:rPr>
        <w:t>across both empirical cases, which is followed by a concluding section.</w:t>
      </w:r>
    </w:p>
    <w:p w14:paraId="08592AAF" w14:textId="77777777" w:rsidR="00C301F8" w:rsidRPr="007A744D" w:rsidRDefault="00C301F8" w:rsidP="00264986">
      <w:pPr>
        <w:spacing w:line="276" w:lineRule="auto"/>
        <w:rPr>
          <w:rFonts w:ascii="Times New Roman" w:hAnsi="Times New Roman" w:cs="Times New Roman"/>
          <w:color w:val="000000" w:themeColor="text1"/>
          <w:sz w:val="22"/>
          <w:szCs w:val="22"/>
        </w:rPr>
      </w:pPr>
    </w:p>
    <w:p w14:paraId="5FC73019" w14:textId="01B6C1A3" w:rsidR="00C301F8" w:rsidRPr="007A744D" w:rsidRDefault="00C301F8" w:rsidP="00264986">
      <w:pPr>
        <w:pStyle w:val="a9"/>
        <w:numPr>
          <w:ilvl w:val="0"/>
          <w:numId w:val="1"/>
        </w:numPr>
        <w:spacing w:line="276" w:lineRule="auto"/>
        <w:rPr>
          <w:rFonts w:ascii="Times New Roman" w:hAnsi="Times New Roman" w:cs="Times New Roman"/>
          <w:b/>
          <w:bCs/>
          <w:color w:val="000000" w:themeColor="text1"/>
          <w:sz w:val="22"/>
          <w:szCs w:val="22"/>
        </w:rPr>
      </w:pPr>
      <w:r w:rsidRPr="007A744D">
        <w:rPr>
          <w:rFonts w:ascii="Times New Roman" w:hAnsi="Times New Roman" w:cs="Times New Roman"/>
          <w:b/>
          <w:bCs/>
          <w:color w:val="000000" w:themeColor="text1"/>
          <w:sz w:val="22"/>
          <w:szCs w:val="22"/>
        </w:rPr>
        <w:t>Analytical Framework</w:t>
      </w:r>
      <w:r w:rsidR="002A23C4" w:rsidRPr="007A744D">
        <w:rPr>
          <w:rFonts w:ascii="Times New Roman" w:hAnsi="Times New Roman" w:cs="Times New Roman"/>
          <w:b/>
          <w:bCs/>
          <w:color w:val="000000" w:themeColor="text1"/>
          <w:sz w:val="22"/>
          <w:szCs w:val="22"/>
        </w:rPr>
        <w:t xml:space="preserve"> and Methodology</w:t>
      </w:r>
    </w:p>
    <w:p w14:paraId="778D1595" w14:textId="77777777" w:rsidR="00C301F8" w:rsidRPr="007A744D" w:rsidRDefault="00C301F8" w:rsidP="00264986">
      <w:pPr>
        <w:spacing w:line="276" w:lineRule="auto"/>
        <w:rPr>
          <w:rFonts w:ascii="Times New Roman" w:hAnsi="Times New Roman" w:cs="Times New Roman"/>
          <w:b/>
          <w:bCs/>
          <w:color w:val="000000" w:themeColor="text1"/>
          <w:sz w:val="22"/>
          <w:szCs w:val="22"/>
        </w:rPr>
      </w:pPr>
    </w:p>
    <w:p w14:paraId="7A81E18C" w14:textId="64E441BA" w:rsidR="00C301F8" w:rsidRPr="007A744D" w:rsidRDefault="00C301F8" w:rsidP="00264986">
      <w:pPr>
        <w:spacing w:line="276" w:lineRule="auto"/>
        <w:rPr>
          <w:rFonts w:ascii="Times New Roman" w:hAnsi="Times New Roman" w:cs="Times New Roman"/>
          <w:color w:val="000000" w:themeColor="text1"/>
          <w:sz w:val="22"/>
          <w:szCs w:val="22"/>
          <w:lang w:val="en-GB"/>
        </w:rPr>
      </w:pPr>
      <w:r w:rsidRPr="007A744D">
        <w:rPr>
          <w:rFonts w:ascii="Times New Roman" w:hAnsi="Times New Roman" w:cs="Times New Roman"/>
          <w:color w:val="000000" w:themeColor="text1"/>
          <w:sz w:val="22"/>
          <w:szCs w:val="22"/>
        </w:rPr>
        <w:t>To examine China’s approach to governing AI, this article develops an analytical framework using</w:t>
      </w:r>
      <w:r w:rsidR="007B0317" w:rsidRPr="007A744D">
        <w:rPr>
          <w:rFonts w:ascii="Times New Roman" w:hAnsi="Times New Roman" w:cs="Times New Roman"/>
          <w:color w:val="000000" w:themeColor="text1"/>
          <w:sz w:val="22"/>
          <w:szCs w:val="22"/>
        </w:rPr>
        <w:t xml:space="preserve"> numerous </w:t>
      </w:r>
      <w:r w:rsidRPr="007A744D">
        <w:rPr>
          <w:rFonts w:ascii="Times New Roman" w:hAnsi="Times New Roman" w:cs="Times New Roman"/>
          <w:color w:val="000000" w:themeColor="text1"/>
          <w:sz w:val="22"/>
          <w:szCs w:val="22"/>
        </w:rPr>
        <w:t>conceptual tools from</w:t>
      </w:r>
      <w:r w:rsidR="007B0317" w:rsidRPr="007A744D">
        <w:rPr>
          <w:rFonts w:ascii="Times New Roman" w:hAnsi="Times New Roman" w:cs="Times New Roman"/>
          <w:color w:val="000000" w:themeColor="text1"/>
          <w:sz w:val="22"/>
          <w:szCs w:val="22"/>
        </w:rPr>
        <w:t xml:space="preserve"> </w:t>
      </w:r>
      <w:r w:rsidR="007B0317" w:rsidRPr="007A744D">
        <w:rPr>
          <w:rFonts w:ascii="Times New Roman" w:hAnsi="Times New Roman" w:cs="Times New Roman"/>
          <w:color w:val="000000" w:themeColor="text1"/>
          <w:sz w:val="22"/>
          <w:szCs w:val="22"/>
          <w:lang w:val="en-GB"/>
        </w:rPr>
        <w:t>the</w:t>
      </w:r>
      <w:r w:rsidRPr="007A744D">
        <w:rPr>
          <w:rFonts w:ascii="Times New Roman" w:hAnsi="Times New Roman" w:cs="Times New Roman"/>
          <w:color w:val="000000" w:themeColor="text1"/>
          <w:sz w:val="22"/>
          <w:szCs w:val="22"/>
        </w:rPr>
        <w:t xml:space="preserve"> governance literature</w:t>
      </w:r>
      <w:r w:rsidR="00515FE4" w:rsidRPr="007A744D">
        <w:rPr>
          <w:rFonts w:ascii="Times New Roman" w:hAnsi="Times New Roman" w:cs="Times New Roman"/>
          <w:color w:val="000000" w:themeColor="text1"/>
          <w:sz w:val="22"/>
          <w:szCs w:val="22"/>
        </w:rPr>
        <w:t xml:space="preserve"> (Hufty 2011; Holley and Shearing 2017)</w:t>
      </w:r>
      <w:r w:rsidR="00324383" w:rsidRPr="007A744D">
        <w:rPr>
          <w:rFonts w:ascii="Times New Roman" w:hAnsi="Times New Roman" w:cs="Times New Roman"/>
          <w:color w:val="000000" w:themeColor="text1"/>
          <w:sz w:val="22"/>
          <w:szCs w:val="22"/>
        </w:rPr>
        <w:t>.</w:t>
      </w:r>
      <w:r w:rsidR="00515FE4" w:rsidRPr="007A744D">
        <w:rPr>
          <w:rFonts w:ascii="Times New Roman" w:hAnsi="Times New Roman" w:cs="Times New Roman"/>
          <w:color w:val="000000" w:themeColor="text1"/>
          <w:sz w:val="22"/>
          <w:szCs w:val="22"/>
        </w:rPr>
        <w:t xml:space="preserve"> </w:t>
      </w:r>
      <w:r w:rsidRPr="007A744D">
        <w:rPr>
          <w:rFonts w:ascii="Times New Roman" w:hAnsi="Times New Roman" w:cs="Times New Roman"/>
          <w:color w:val="000000" w:themeColor="text1"/>
          <w:sz w:val="22"/>
          <w:szCs w:val="22"/>
        </w:rPr>
        <w:t>This section presents a practical methodology for exploring China’s AI governance processes, based on four conceptual tools: governing nodes, governing actors, norms, and tools/technologies of governance.</w:t>
      </w:r>
      <w:r w:rsidR="007D2C30" w:rsidRPr="007A744D">
        <w:rPr>
          <w:rFonts w:ascii="Times New Roman" w:hAnsi="Times New Roman" w:cs="Times New Roman"/>
          <w:color w:val="000000" w:themeColor="text1"/>
          <w:sz w:val="22"/>
          <w:szCs w:val="22"/>
        </w:rPr>
        <w:t xml:space="preserve"> The contribution of this framework lies in demonstrating that governance literature, which have frequently been applied to liberal-democratic contexts (e.g. Hufty 2011; Holley and Shearing 2017; Wood and Shearing 2007), illuminate unexpected dynamics in non-democratic regimes such as China. This theoretical transplantation highlights the contingent and adaptable nature of governance tools, expanding the comparative utility of governance literature.</w:t>
      </w:r>
    </w:p>
    <w:p w14:paraId="63B6B1C4" w14:textId="77777777" w:rsidR="00C301F8" w:rsidRPr="007A744D" w:rsidRDefault="00C301F8" w:rsidP="00264986">
      <w:pPr>
        <w:spacing w:line="276" w:lineRule="auto"/>
        <w:rPr>
          <w:rFonts w:ascii="Times New Roman" w:hAnsi="Times New Roman" w:cs="Times New Roman"/>
          <w:color w:val="000000" w:themeColor="text1"/>
          <w:sz w:val="22"/>
          <w:szCs w:val="22"/>
        </w:rPr>
      </w:pPr>
    </w:p>
    <w:p w14:paraId="72CE9A6B" w14:textId="1BFD5D7D" w:rsidR="00C301F8" w:rsidRPr="007A744D" w:rsidRDefault="00C301F8" w:rsidP="00264986">
      <w:pPr>
        <w:spacing w:line="276" w:lineRule="auto"/>
        <w:rPr>
          <w:rFonts w:ascii="Times New Roman" w:hAnsi="Times New Roman" w:cs="Times New Roman"/>
          <w:color w:val="000000" w:themeColor="text1"/>
          <w:sz w:val="22"/>
          <w:szCs w:val="22"/>
        </w:rPr>
      </w:pPr>
      <w:r w:rsidRPr="007A744D">
        <w:rPr>
          <w:rFonts w:ascii="Times New Roman" w:hAnsi="Times New Roman" w:cs="Times New Roman"/>
          <w:color w:val="000000" w:themeColor="text1"/>
          <w:sz w:val="22"/>
          <w:szCs w:val="22"/>
        </w:rPr>
        <w:t>To begin with, while the term "governance" has been widely adopted in academic and policy debates, it remains a fuzzy concept that has been contested over time</w:t>
      </w:r>
      <w:r w:rsidR="0048794A" w:rsidRPr="007A744D">
        <w:rPr>
          <w:rFonts w:ascii="Times New Roman" w:hAnsi="Times New Roman" w:cs="Times New Roman"/>
          <w:color w:val="000000" w:themeColor="text1"/>
          <w:sz w:val="22"/>
          <w:szCs w:val="22"/>
        </w:rPr>
        <w:t xml:space="preserve"> (Hufty 2011)</w:t>
      </w:r>
      <w:r w:rsidRPr="007A744D">
        <w:rPr>
          <w:rFonts w:ascii="Times New Roman" w:hAnsi="Times New Roman" w:cs="Times New Roman"/>
          <w:color w:val="000000" w:themeColor="text1"/>
          <w:sz w:val="22"/>
          <w:szCs w:val="22"/>
        </w:rPr>
        <w:t xml:space="preserve">. Acknowledging the diverse range of definitions, this paper adopts Hufty’s conceptualization of governance as "a category of social facts, namely the processes of interaction and decision-making among the actors involved in a collective problem that </w:t>
      </w:r>
      <w:proofErr w:type="gramStart"/>
      <w:r w:rsidRPr="007A744D">
        <w:rPr>
          <w:rFonts w:ascii="Times New Roman" w:hAnsi="Times New Roman" w:cs="Times New Roman"/>
          <w:color w:val="000000" w:themeColor="text1"/>
          <w:sz w:val="22"/>
          <w:szCs w:val="22"/>
        </w:rPr>
        <w:t>lead</w:t>
      </w:r>
      <w:proofErr w:type="gramEnd"/>
      <w:r w:rsidRPr="007A744D">
        <w:rPr>
          <w:rFonts w:ascii="Times New Roman" w:hAnsi="Times New Roman" w:cs="Times New Roman"/>
          <w:color w:val="000000" w:themeColor="text1"/>
          <w:sz w:val="22"/>
          <w:szCs w:val="22"/>
        </w:rPr>
        <w:t xml:space="preserve"> to the creation, reinforcement, or reproduction of social norms and institutions"</w:t>
      </w:r>
      <w:r w:rsidR="0048794A" w:rsidRPr="007A744D">
        <w:rPr>
          <w:rFonts w:ascii="Times New Roman" w:hAnsi="Times New Roman" w:cs="Times New Roman"/>
          <w:color w:val="000000" w:themeColor="text1"/>
          <w:sz w:val="22"/>
          <w:szCs w:val="22"/>
        </w:rPr>
        <w:t xml:space="preserve"> (Hufty 2011:405)</w:t>
      </w:r>
      <w:r w:rsidRPr="007A744D">
        <w:rPr>
          <w:rFonts w:ascii="Times New Roman" w:hAnsi="Times New Roman" w:cs="Times New Roman"/>
          <w:color w:val="000000" w:themeColor="text1"/>
          <w:sz w:val="22"/>
          <w:szCs w:val="22"/>
        </w:rPr>
        <w:t>. This conceptualization aligns with the broader governance literature, which asserts that understanding governance processes requires a decentered, multidimensional, and multilevel perspective</w:t>
      </w:r>
      <w:r w:rsidR="00432265" w:rsidRPr="007A744D">
        <w:rPr>
          <w:rFonts w:ascii="Times New Roman" w:hAnsi="Times New Roman" w:cs="Times New Roman"/>
          <w:color w:val="000000" w:themeColor="text1"/>
          <w:sz w:val="22"/>
          <w:szCs w:val="22"/>
        </w:rPr>
        <w:t xml:space="preserve"> (Black 2002; Bisschop and Verhage 2012)</w:t>
      </w:r>
      <w:r w:rsidR="004515FF" w:rsidRPr="007A744D">
        <w:rPr>
          <w:rFonts w:ascii="Times New Roman" w:hAnsi="Times New Roman" w:cs="Times New Roman"/>
          <w:color w:val="000000" w:themeColor="text1"/>
          <w:sz w:val="22"/>
          <w:szCs w:val="22"/>
        </w:rPr>
        <w:t>.</w:t>
      </w:r>
      <w:r w:rsidRPr="007A744D">
        <w:rPr>
          <w:rFonts w:ascii="Times New Roman" w:hAnsi="Times New Roman" w:cs="Times New Roman"/>
          <w:color w:val="000000" w:themeColor="text1"/>
          <w:sz w:val="22"/>
          <w:szCs w:val="22"/>
        </w:rPr>
        <w:t xml:space="preserve"> Although state-centered forms of governance, typically involving coercion and hierarchical control, remain significant, it is essential to consider alternative forms of governance that are frequently described as decentered</w:t>
      </w:r>
      <w:r w:rsidR="00CE113B" w:rsidRPr="007A744D">
        <w:rPr>
          <w:rFonts w:ascii="Times New Roman" w:hAnsi="Times New Roman" w:cs="Times New Roman"/>
          <w:color w:val="000000" w:themeColor="text1"/>
          <w:sz w:val="22"/>
          <w:szCs w:val="22"/>
        </w:rPr>
        <w:t xml:space="preserve"> (Griggs et al 2014)</w:t>
      </w:r>
      <w:r w:rsidRPr="007A744D">
        <w:rPr>
          <w:rFonts w:ascii="Times New Roman" w:hAnsi="Times New Roman" w:cs="Times New Roman"/>
          <w:color w:val="000000" w:themeColor="text1"/>
          <w:sz w:val="22"/>
          <w:szCs w:val="22"/>
        </w:rPr>
        <w:t xml:space="preserve">, </w:t>
      </w:r>
      <w:r w:rsidR="00D45C42" w:rsidRPr="007A744D">
        <w:rPr>
          <w:rFonts w:ascii="Times New Roman" w:hAnsi="Times New Roman" w:cs="Times New Roman"/>
          <w:color w:val="000000" w:themeColor="text1"/>
          <w:sz w:val="22"/>
          <w:szCs w:val="22"/>
        </w:rPr>
        <w:t>polycentric (</w:t>
      </w:r>
      <w:r w:rsidR="005C2D5A" w:rsidRPr="007A744D">
        <w:rPr>
          <w:rFonts w:ascii="Times New Roman" w:hAnsi="Times New Roman" w:cs="Times New Roman"/>
          <w:color w:val="000000" w:themeColor="text1"/>
          <w:sz w:val="22"/>
          <w:szCs w:val="22"/>
        </w:rPr>
        <w:t>Ostrom 2010)</w:t>
      </w:r>
      <w:r w:rsidRPr="007A744D">
        <w:rPr>
          <w:rFonts w:ascii="Times New Roman" w:hAnsi="Times New Roman" w:cs="Times New Roman"/>
          <w:color w:val="000000" w:themeColor="text1"/>
          <w:sz w:val="22"/>
          <w:szCs w:val="22"/>
        </w:rPr>
        <w:t>, multilevel</w:t>
      </w:r>
      <w:r w:rsidR="005C2D5A" w:rsidRPr="007A744D">
        <w:rPr>
          <w:rFonts w:ascii="Times New Roman" w:hAnsi="Times New Roman" w:cs="Times New Roman"/>
          <w:color w:val="000000" w:themeColor="text1"/>
          <w:sz w:val="22"/>
          <w:szCs w:val="22"/>
        </w:rPr>
        <w:t xml:space="preserve"> (</w:t>
      </w:r>
      <w:proofErr w:type="spellStart"/>
      <w:r w:rsidR="005C2D5A" w:rsidRPr="007A744D">
        <w:rPr>
          <w:rFonts w:ascii="Times New Roman" w:hAnsi="Times New Roman" w:cs="Times New Roman"/>
          <w:color w:val="000000" w:themeColor="text1"/>
          <w:sz w:val="20"/>
          <w:szCs w:val="20"/>
          <w:shd w:val="clear" w:color="auto" w:fill="FFFFFF"/>
        </w:rPr>
        <w:t>Börzel</w:t>
      </w:r>
      <w:proofErr w:type="spellEnd"/>
      <w:r w:rsidR="005C2D5A" w:rsidRPr="007A744D">
        <w:rPr>
          <w:rFonts w:ascii="Times New Roman" w:hAnsi="Times New Roman" w:cs="Times New Roman"/>
          <w:color w:val="000000" w:themeColor="text1"/>
          <w:sz w:val="20"/>
          <w:szCs w:val="20"/>
          <w:shd w:val="clear" w:color="auto" w:fill="FFFFFF"/>
        </w:rPr>
        <w:t xml:space="preserve"> 2020)</w:t>
      </w:r>
      <w:r w:rsidRPr="007A744D">
        <w:rPr>
          <w:rFonts w:ascii="Times New Roman" w:hAnsi="Times New Roman" w:cs="Times New Roman"/>
          <w:color w:val="000000" w:themeColor="text1"/>
          <w:sz w:val="22"/>
          <w:szCs w:val="22"/>
        </w:rPr>
        <w:t xml:space="preserve">, or </w:t>
      </w:r>
      <w:r w:rsidR="00B21470" w:rsidRPr="007A744D">
        <w:rPr>
          <w:rFonts w:ascii="Times New Roman" w:hAnsi="Times New Roman" w:cs="Times New Roman"/>
          <w:color w:val="000000" w:themeColor="text1"/>
          <w:sz w:val="22"/>
          <w:szCs w:val="22"/>
        </w:rPr>
        <w:t>multimodal</w:t>
      </w:r>
      <w:r w:rsidR="005C2D5A" w:rsidRPr="007A744D">
        <w:rPr>
          <w:rFonts w:ascii="Times New Roman" w:hAnsi="Times New Roman" w:cs="Times New Roman"/>
          <w:color w:val="000000" w:themeColor="text1"/>
          <w:sz w:val="22"/>
          <w:szCs w:val="22"/>
        </w:rPr>
        <w:t xml:space="preserve"> (Gerny 2009)</w:t>
      </w:r>
      <w:r w:rsidR="00B21470" w:rsidRPr="007A744D">
        <w:rPr>
          <w:rFonts w:ascii="Times New Roman" w:hAnsi="Times New Roman" w:cs="Times New Roman"/>
          <w:color w:val="000000" w:themeColor="text1"/>
          <w:sz w:val="22"/>
          <w:szCs w:val="22"/>
        </w:rPr>
        <w:t>.</w:t>
      </w:r>
      <w:r w:rsidRPr="007A744D">
        <w:rPr>
          <w:rFonts w:ascii="Times New Roman" w:hAnsi="Times New Roman" w:cs="Times New Roman"/>
          <w:color w:val="000000" w:themeColor="text1"/>
          <w:sz w:val="22"/>
          <w:szCs w:val="22"/>
        </w:rPr>
        <w:t xml:space="preserve"> Within this decentered perspective, while states and public actors are acknowledged as pivotal, their roles and functions exist within a broader context involving other providers and auspices of governance</w:t>
      </w:r>
      <w:r w:rsidR="00D45C42" w:rsidRPr="007A744D">
        <w:rPr>
          <w:rFonts w:ascii="Times New Roman" w:hAnsi="Times New Roman" w:cs="Times New Roman"/>
          <w:color w:val="000000" w:themeColor="text1"/>
          <w:sz w:val="22"/>
          <w:szCs w:val="22"/>
        </w:rPr>
        <w:t xml:space="preserve"> (</w:t>
      </w:r>
      <w:r w:rsidR="00D45C42" w:rsidRPr="007A744D">
        <w:rPr>
          <w:rFonts w:ascii="Times New Roman" w:hAnsi="Times New Roman" w:cs="Times New Roman"/>
          <w:color w:val="000000" w:themeColor="text1"/>
          <w:sz w:val="20"/>
          <w:szCs w:val="20"/>
          <w:shd w:val="clear" w:color="auto" w:fill="FFFFFF"/>
        </w:rPr>
        <w:t>Holley and Shearing 2017)</w:t>
      </w:r>
      <w:r w:rsidR="00B21470" w:rsidRPr="007A744D">
        <w:rPr>
          <w:rFonts w:ascii="Times New Roman" w:hAnsi="Times New Roman" w:cs="Times New Roman"/>
          <w:color w:val="000000" w:themeColor="text1"/>
          <w:sz w:val="22"/>
          <w:szCs w:val="22"/>
        </w:rPr>
        <w:t>.</w:t>
      </w:r>
    </w:p>
    <w:p w14:paraId="7B07027D" w14:textId="77777777" w:rsidR="00C301F8" w:rsidRPr="007A744D" w:rsidRDefault="00C301F8" w:rsidP="00264986">
      <w:pPr>
        <w:spacing w:line="276" w:lineRule="auto"/>
        <w:rPr>
          <w:rFonts w:ascii="Times New Roman" w:hAnsi="Times New Roman" w:cs="Times New Roman"/>
          <w:color w:val="000000" w:themeColor="text1"/>
          <w:sz w:val="22"/>
          <w:szCs w:val="22"/>
        </w:rPr>
      </w:pPr>
    </w:p>
    <w:p w14:paraId="5FF68989" w14:textId="5F823163" w:rsidR="00C301F8" w:rsidRPr="007A744D" w:rsidRDefault="00C301F8" w:rsidP="00264986">
      <w:pPr>
        <w:spacing w:line="276" w:lineRule="auto"/>
        <w:rPr>
          <w:rFonts w:ascii="Times New Roman" w:hAnsi="Times New Roman" w:cs="Times New Roman"/>
          <w:color w:val="000000" w:themeColor="text1"/>
          <w:sz w:val="22"/>
          <w:szCs w:val="22"/>
        </w:rPr>
      </w:pPr>
      <w:r w:rsidRPr="007A744D">
        <w:rPr>
          <w:rFonts w:ascii="Times New Roman" w:hAnsi="Times New Roman" w:cs="Times New Roman"/>
          <w:color w:val="000000" w:themeColor="text1"/>
          <w:sz w:val="22"/>
          <w:szCs w:val="22"/>
        </w:rPr>
        <w:t xml:space="preserve">In line with this view, and drawing on the nodal governance scholarship, we now outline the first conceptual tool in the analytical framework: governing nodes. The concept of governing </w:t>
      </w:r>
      <w:r w:rsidRPr="007A744D">
        <w:rPr>
          <w:rFonts w:ascii="Times New Roman" w:hAnsi="Times New Roman" w:cs="Times New Roman"/>
          <w:color w:val="000000" w:themeColor="text1"/>
          <w:sz w:val="22"/>
          <w:szCs w:val="22"/>
        </w:rPr>
        <w:lastRenderedPageBreak/>
        <w:t>nodes plays a key role in nodal governance research, which sees governance as layered</w:t>
      </w:r>
      <w:r w:rsidR="005E1317" w:rsidRPr="007A744D">
        <w:rPr>
          <w:rFonts w:ascii="Times New Roman" w:hAnsi="Times New Roman" w:cs="Times New Roman"/>
          <w:color w:val="000000" w:themeColor="text1"/>
          <w:sz w:val="22"/>
          <w:szCs w:val="22"/>
        </w:rPr>
        <w:t xml:space="preserve"> (</w:t>
      </w:r>
      <w:r w:rsidR="005E1317" w:rsidRPr="007A744D">
        <w:rPr>
          <w:rFonts w:ascii="Times New Roman" w:hAnsi="Times New Roman" w:cs="Times New Roman"/>
          <w:color w:val="000000" w:themeColor="text1"/>
          <w:sz w:val="20"/>
          <w:szCs w:val="20"/>
          <w:shd w:val="clear" w:color="auto" w:fill="FFFFFF"/>
        </w:rPr>
        <w:t>Holley and Shearing 2017)</w:t>
      </w:r>
      <w:r w:rsidRPr="007A744D">
        <w:rPr>
          <w:rFonts w:ascii="Times New Roman" w:hAnsi="Times New Roman" w:cs="Times New Roman"/>
          <w:color w:val="000000" w:themeColor="text1"/>
          <w:sz w:val="22"/>
          <w:szCs w:val="22"/>
        </w:rPr>
        <w:t>. In the nodal governance literature, nodes can be understood as institutional "sites" of governance, or "institutional settings that bring together and harness ways of thinking and acting"</w:t>
      </w:r>
      <w:r w:rsidR="005E1317" w:rsidRPr="007A744D">
        <w:rPr>
          <w:rFonts w:ascii="Times New Roman" w:hAnsi="Times New Roman" w:cs="Times New Roman"/>
          <w:color w:val="000000" w:themeColor="text1"/>
          <w:sz w:val="22"/>
          <w:szCs w:val="22"/>
        </w:rPr>
        <w:t xml:space="preserve"> (</w:t>
      </w:r>
      <w:r w:rsidR="005E1317" w:rsidRPr="007A744D">
        <w:rPr>
          <w:rFonts w:ascii="Times New Roman" w:hAnsi="Times New Roman" w:cs="Times New Roman"/>
          <w:color w:val="000000" w:themeColor="text1"/>
          <w:sz w:val="20"/>
          <w:szCs w:val="20"/>
        </w:rPr>
        <w:t>Wood and Shearing 2007:149)</w:t>
      </w:r>
      <w:r w:rsidRPr="007A744D">
        <w:rPr>
          <w:rFonts w:ascii="Times New Roman" w:hAnsi="Times New Roman" w:cs="Times New Roman"/>
          <w:color w:val="000000" w:themeColor="text1"/>
          <w:sz w:val="22"/>
          <w:szCs w:val="22"/>
        </w:rPr>
        <w:t>. Braithwaite defines a node as a point in time and space where a cluster of actors collaborates to mobilize pooled resources</w:t>
      </w:r>
      <w:r w:rsidR="00356784" w:rsidRPr="007A744D">
        <w:rPr>
          <w:rFonts w:ascii="Times New Roman" w:hAnsi="Times New Roman" w:cs="Times New Roman"/>
          <w:color w:val="000000" w:themeColor="text1"/>
          <w:sz w:val="22"/>
          <w:szCs w:val="22"/>
        </w:rPr>
        <w:t xml:space="preserve"> (Braithwaite 2004)</w:t>
      </w:r>
      <w:r w:rsidRPr="007A744D">
        <w:rPr>
          <w:rFonts w:ascii="Times New Roman" w:hAnsi="Times New Roman" w:cs="Times New Roman"/>
          <w:color w:val="000000" w:themeColor="text1"/>
          <w:sz w:val="22"/>
          <w:szCs w:val="22"/>
        </w:rPr>
        <w:t>. While governing nodes can be defined as both objects of governance and actors that govern either directly or indirectly</w:t>
      </w:r>
      <w:r w:rsidR="002412C3" w:rsidRPr="007A744D">
        <w:rPr>
          <w:rFonts w:ascii="Times New Roman" w:hAnsi="Times New Roman" w:cs="Times New Roman"/>
          <w:color w:val="000000" w:themeColor="text1"/>
          <w:sz w:val="22"/>
          <w:szCs w:val="22"/>
        </w:rPr>
        <w:t xml:space="preserve"> (Wood and Shearing 2007)</w:t>
      </w:r>
      <w:r w:rsidRPr="007A744D">
        <w:rPr>
          <w:rFonts w:ascii="Times New Roman" w:hAnsi="Times New Roman" w:cs="Times New Roman"/>
          <w:color w:val="000000" w:themeColor="text1"/>
          <w:sz w:val="22"/>
          <w:szCs w:val="22"/>
        </w:rPr>
        <w:t xml:space="preserve">, in this research, we conceptualize governing nodes as objects of governance. Specifically, in this study, we argue that AI governance in China is best understood as a polycentric network consisting of multiple major governing nodes across different but interrelated sub-issue areas (e.g., content regulation, platform governance, minor protection). These governing nodes are seen as policy terrains and organizational sites of capacity, knowledge, and resources relevant to shaping events in AI governance in China. As "sites" of governance, governing nodes provide a useful tool for unpacking the complex landscape of AI governance in China, characterized by piecemeal legislation and the involvement of various public and private stakeholders. Empirically, this research focuses on </w:t>
      </w:r>
      <w:r w:rsidR="007A4ABD" w:rsidRPr="007A744D">
        <w:rPr>
          <w:rFonts w:ascii="Times New Roman" w:hAnsi="Times New Roman" w:cs="Times New Roman"/>
          <w:color w:val="000000" w:themeColor="text1"/>
          <w:sz w:val="22"/>
          <w:szCs w:val="22"/>
        </w:rPr>
        <w:t>two</w:t>
      </w:r>
      <w:r w:rsidRPr="007A744D">
        <w:rPr>
          <w:rFonts w:ascii="Times New Roman" w:hAnsi="Times New Roman" w:cs="Times New Roman"/>
          <w:color w:val="000000" w:themeColor="text1"/>
          <w:sz w:val="22"/>
          <w:szCs w:val="22"/>
        </w:rPr>
        <w:t xml:space="preserve"> governing nodes in China’s AI governance</w:t>
      </w:r>
      <w:r w:rsidR="007A4ABD" w:rsidRPr="007A744D">
        <w:rPr>
          <w:rFonts w:ascii="Times New Roman" w:hAnsi="Times New Roman" w:cs="Times New Roman"/>
          <w:color w:val="000000" w:themeColor="text1"/>
          <w:sz w:val="22"/>
          <w:szCs w:val="22"/>
        </w:rPr>
        <w:t xml:space="preserve"> – namely</w:t>
      </w:r>
      <w:r w:rsidRPr="007A744D">
        <w:rPr>
          <w:rFonts w:ascii="Times New Roman" w:hAnsi="Times New Roman" w:cs="Times New Roman"/>
          <w:color w:val="000000" w:themeColor="text1"/>
          <w:sz w:val="22"/>
          <w:szCs w:val="22"/>
        </w:rPr>
        <w:t xml:space="preserve"> </w:t>
      </w:r>
      <w:r w:rsidR="007A4ABD" w:rsidRPr="007A744D">
        <w:rPr>
          <w:rFonts w:ascii="Times New Roman" w:hAnsi="Times New Roman" w:cs="Times New Roman"/>
          <w:color w:val="000000" w:themeColor="text1"/>
          <w:sz w:val="22"/>
          <w:szCs w:val="22"/>
        </w:rPr>
        <w:t xml:space="preserve">(1) </w:t>
      </w:r>
      <w:r w:rsidRPr="007A744D">
        <w:rPr>
          <w:rFonts w:ascii="Times New Roman" w:hAnsi="Times New Roman" w:cs="Times New Roman"/>
          <w:color w:val="000000" w:themeColor="text1"/>
          <w:sz w:val="22"/>
          <w:szCs w:val="22"/>
        </w:rPr>
        <w:t xml:space="preserve">anti-addiction systems for minor protection, </w:t>
      </w:r>
      <w:r w:rsidR="00102FA6" w:rsidRPr="007A744D">
        <w:rPr>
          <w:rFonts w:ascii="Times New Roman" w:hAnsi="Times New Roman" w:cs="Times New Roman"/>
          <w:color w:val="000000" w:themeColor="text1"/>
          <w:sz w:val="22"/>
          <w:szCs w:val="22"/>
        </w:rPr>
        <w:t xml:space="preserve">and </w:t>
      </w:r>
      <w:r w:rsidRPr="007A744D">
        <w:rPr>
          <w:rFonts w:ascii="Times New Roman" w:hAnsi="Times New Roman" w:cs="Times New Roman"/>
          <w:color w:val="000000" w:themeColor="text1"/>
          <w:sz w:val="22"/>
          <w:szCs w:val="22"/>
        </w:rPr>
        <w:t>(2) content regulation</w:t>
      </w:r>
      <w:r w:rsidR="007A4ABD" w:rsidRPr="007A744D">
        <w:rPr>
          <w:rFonts w:ascii="Times New Roman" w:hAnsi="Times New Roman" w:cs="Times New Roman"/>
          <w:color w:val="000000" w:themeColor="text1"/>
          <w:sz w:val="22"/>
          <w:szCs w:val="22"/>
        </w:rPr>
        <w:t>.</w:t>
      </w:r>
      <w:r w:rsidR="00EE785D" w:rsidRPr="007A744D">
        <w:rPr>
          <w:rFonts w:ascii="Times New Roman" w:hAnsi="Times New Roman" w:cs="Times New Roman"/>
          <w:color w:val="000000" w:themeColor="text1"/>
          <w:sz w:val="22"/>
          <w:szCs w:val="22"/>
        </w:rPr>
        <w:t xml:space="preserve"> These nodes are selected not only because they reflect notable differences of the Chinese approach as compared to Western countries, but also for their demonstrating the range of governing tools and the formation of norms.</w:t>
      </w:r>
    </w:p>
    <w:p w14:paraId="100723C4" w14:textId="77777777" w:rsidR="00C301F8" w:rsidRPr="007A744D" w:rsidRDefault="00C301F8" w:rsidP="00264986">
      <w:pPr>
        <w:spacing w:line="276" w:lineRule="auto"/>
        <w:rPr>
          <w:rFonts w:ascii="Times New Roman" w:hAnsi="Times New Roman" w:cs="Times New Roman"/>
          <w:color w:val="000000" w:themeColor="text1"/>
          <w:sz w:val="22"/>
          <w:szCs w:val="22"/>
        </w:rPr>
      </w:pPr>
    </w:p>
    <w:p w14:paraId="7D75BEDE" w14:textId="65E4CC6B" w:rsidR="00C301F8" w:rsidRPr="007A744D" w:rsidRDefault="00C301F8" w:rsidP="00264986">
      <w:pPr>
        <w:spacing w:line="276" w:lineRule="auto"/>
        <w:rPr>
          <w:rFonts w:ascii="Times New Roman" w:hAnsi="Times New Roman" w:cs="Times New Roman"/>
          <w:color w:val="000000" w:themeColor="text1"/>
          <w:sz w:val="22"/>
          <w:szCs w:val="22"/>
        </w:rPr>
      </w:pPr>
      <w:r w:rsidRPr="007A744D">
        <w:rPr>
          <w:rFonts w:ascii="Times New Roman" w:hAnsi="Times New Roman" w:cs="Times New Roman"/>
          <w:color w:val="000000" w:themeColor="text1"/>
          <w:sz w:val="22"/>
          <w:szCs w:val="22"/>
        </w:rPr>
        <w:t>The operationalization of these governing nodes in China’s AI governance involves a wide array of "actors," the second conceptual tool drawn from the governance literature. As Johnston and Shearing note, a key dimension of governance involves "the question of who, in a particular collectivity, has the capacity and authority to make the rules that will be treated as the norms of governance"</w:t>
      </w:r>
      <w:r w:rsidR="00666642" w:rsidRPr="007A744D">
        <w:rPr>
          <w:rFonts w:ascii="Times New Roman" w:hAnsi="Times New Roman" w:cs="Times New Roman"/>
          <w:color w:val="000000" w:themeColor="text1"/>
          <w:sz w:val="22"/>
          <w:szCs w:val="22"/>
        </w:rPr>
        <w:t xml:space="preserve"> (Johnston and Shearing 2003:30).</w:t>
      </w:r>
      <w:r w:rsidRPr="007A744D">
        <w:rPr>
          <w:rFonts w:ascii="Times New Roman" w:hAnsi="Times New Roman" w:cs="Times New Roman"/>
          <w:color w:val="000000" w:themeColor="text1"/>
          <w:sz w:val="22"/>
          <w:szCs w:val="22"/>
        </w:rPr>
        <w:t xml:space="preserve"> The governance literature defines actors broadly, ranging from public actors at the state level (e.g., national legislatures, executive governments), sub-state public actors (e.g., provincial authorities), private actors (e.g., enterprises, NGOs), and individuals.</w:t>
      </w:r>
      <w:r w:rsidR="00B115AB" w:rsidRPr="007A744D">
        <w:rPr>
          <w:rFonts w:ascii="Times New Roman" w:hAnsi="Times New Roman" w:cs="Times New Roman"/>
          <w:color w:val="000000" w:themeColor="text1"/>
          <w:sz w:val="22"/>
          <w:szCs w:val="22"/>
        </w:rPr>
        <w:t xml:space="preserve"> </w:t>
      </w:r>
      <w:r w:rsidRPr="007A744D">
        <w:rPr>
          <w:rFonts w:ascii="Times New Roman" w:hAnsi="Times New Roman" w:cs="Times New Roman"/>
          <w:color w:val="000000" w:themeColor="text1"/>
          <w:sz w:val="22"/>
          <w:szCs w:val="22"/>
        </w:rPr>
        <w:t xml:space="preserve">Although much research on </w:t>
      </w:r>
      <w:r w:rsidR="00A16D21" w:rsidRPr="007A744D">
        <w:rPr>
          <w:rFonts w:ascii="Times New Roman" w:hAnsi="Times New Roman" w:cs="Times New Roman"/>
          <w:color w:val="000000" w:themeColor="text1"/>
          <w:sz w:val="22"/>
          <w:szCs w:val="22"/>
        </w:rPr>
        <w:t xml:space="preserve">AI </w:t>
      </w:r>
      <w:r w:rsidRPr="007A744D">
        <w:rPr>
          <w:rFonts w:ascii="Times New Roman" w:hAnsi="Times New Roman" w:cs="Times New Roman"/>
          <w:color w:val="000000" w:themeColor="text1"/>
          <w:sz w:val="22"/>
          <w:szCs w:val="22"/>
        </w:rPr>
        <w:t>governance in China focuses on public actors at the state level, the role of sub-state authorities and private enterprises has received limited attention. Conceptualizing actors as "individuals or groups whose collective action leads to the formulation of the social norms that guide, prescribe, and sanction collective and individual behavior"</w:t>
      </w:r>
      <w:r w:rsidR="00666642" w:rsidRPr="007A744D">
        <w:rPr>
          <w:rFonts w:ascii="Times New Roman" w:hAnsi="Times New Roman" w:cs="Times New Roman"/>
          <w:color w:val="000000" w:themeColor="text1"/>
          <w:sz w:val="22"/>
          <w:szCs w:val="22"/>
        </w:rPr>
        <w:t xml:space="preserve"> (Hufty 2011: 407)</w:t>
      </w:r>
      <w:r w:rsidRPr="007A744D">
        <w:rPr>
          <w:rFonts w:ascii="Times New Roman" w:hAnsi="Times New Roman" w:cs="Times New Roman"/>
          <w:color w:val="000000" w:themeColor="text1"/>
          <w:sz w:val="22"/>
          <w:szCs w:val="22"/>
        </w:rPr>
        <w:t xml:space="preserve"> allows for a more nuanced understanding of how various public and private stakeholders co-produce knowledge, norms, and a regulatory environment for AI governance in China.</w:t>
      </w:r>
    </w:p>
    <w:p w14:paraId="05F5D320" w14:textId="77777777" w:rsidR="00C301F8" w:rsidRPr="007A744D" w:rsidRDefault="00C301F8" w:rsidP="00264986">
      <w:pPr>
        <w:spacing w:line="276" w:lineRule="auto"/>
        <w:rPr>
          <w:rFonts w:ascii="Times New Roman" w:hAnsi="Times New Roman" w:cs="Times New Roman"/>
          <w:i/>
          <w:iCs/>
          <w:color w:val="000000" w:themeColor="text1"/>
          <w:sz w:val="22"/>
          <w:szCs w:val="22"/>
        </w:rPr>
      </w:pPr>
    </w:p>
    <w:p w14:paraId="771F23C7" w14:textId="7FF59ABC" w:rsidR="00B115AB" w:rsidRPr="007A744D" w:rsidRDefault="00C301F8" w:rsidP="00264986">
      <w:pPr>
        <w:spacing w:line="276" w:lineRule="auto"/>
        <w:rPr>
          <w:rFonts w:ascii="Times New Roman" w:hAnsi="Times New Roman" w:cs="Times New Roman"/>
          <w:color w:val="000000" w:themeColor="text1"/>
          <w:sz w:val="22"/>
          <w:szCs w:val="22"/>
        </w:rPr>
      </w:pPr>
      <w:r w:rsidRPr="007A744D">
        <w:rPr>
          <w:rFonts w:ascii="Times New Roman" w:hAnsi="Times New Roman" w:cs="Times New Roman"/>
          <w:color w:val="000000" w:themeColor="text1"/>
          <w:sz w:val="22"/>
          <w:szCs w:val="22"/>
        </w:rPr>
        <w:t xml:space="preserve">The third conceptual tool is the nature of </w:t>
      </w:r>
      <w:r w:rsidR="00B115AB" w:rsidRPr="007A744D">
        <w:rPr>
          <w:rFonts w:ascii="Times New Roman" w:hAnsi="Times New Roman" w:cs="Times New Roman"/>
          <w:color w:val="000000" w:themeColor="text1"/>
          <w:sz w:val="22"/>
          <w:szCs w:val="22"/>
        </w:rPr>
        <w:t>social</w:t>
      </w:r>
      <w:r w:rsidRPr="007A744D">
        <w:rPr>
          <w:rFonts w:ascii="Times New Roman" w:hAnsi="Times New Roman" w:cs="Times New Roman"/>
          <w:color w:val="000000" w:themeColor="text1"/>
          <w:sz w:val="22"/>
          <w:szCs w:val="22"/>
        </w:rPr>
        <w:t xml:space="preserve"> norms of governance. In governance literature, norms are generally understood as shared understandings that make behavioral claims or standards of appropriate behavior </w:t>
      </w:r>
      <w:proofErr w:type="gramStart"/>
      <w:r w:rsidRPr="007A744D">
        <w:rPr>
          <w:rFonts w:ascii="Times New Roman" w:hAnsi="Times New Roman" w:cs="Times New Roman"/>
          <w:color w:val="000000" w:themeColor="text1"/>
          <w:sz w:val="22"/>
          <w:szCs w:val="22"/>
        </w:rPr>
        <w:t>in a given</w:t>
      </w:r>
      <w:proofErr w:type="gramEnd"/>
      <w:r w:rsidRPr="007A744D">
        <w:rPr>
          <w:rFonts w:ascii="Times New Roman" w:hAnsi="Times New Roman" w:cs="Times New Roman"/>
          <w:color w:val="000000" w:themeColor="text1"/>
          <w:sz w:val="22"/>
          <w:szCs w:val="22"/>
        </w:rPr>
        <w:t xml:space="preserve"> society</w:t>
      </w:r>
      <w:r w:rsidR="0038168A" w:rsidRPr="007A744D">
        <w:rPr>
          <w:rFonts w:ascii="Times New Roman" w:hAnsi="Times New Roman" w:cs="Times New Roman"/>
          <w:color w:val="000000" w:themeColor="text1"/>
          <w:sz w:val="22"/>
          <w:szCs w:val="22"/>
        </w:rPr>
        <w:t xml:space="preserve"> (</w:t>
      </w:r>
      <w:proofErr w:type="spellStart"/>
      <w:r w:rsidR="0038168A" w:rsidRPr="007A744D">
        <w:rPr>
          <w:rFonts w:ascii="Times New Roman" w:hAnsi="Times New Roman" w:cs="Times New Roman"/>
          <w:color w:val="000000" w:themeColor="text1"/>
          <w:sz w:val="22"/>
          <w:szCs w:val="22"/>
        </w:rPr>
        <w:t>Checkel</w:t>
      </w:r>
      <w:proofErr w:type="spellEnd"/>
      <w:r w:rsidR="0038168A" w:rsidRPr="007A744D">
        <w:rPr>
          <w:rFonts w:ascii="Times New Roman" w:hAnsi="Times New Roman" w:cs="Times New Roman"/>
          <w:color w:val="000000" w:themeColor="text1"/>
          <w:sz w:val="22"/>
          <w:szCs w:val="22"/>
        </w:rPr>
        <w:t xml:space="preserve"> 1999; Finnemore and Sikkink </w:t>
      </w:r>
      <w:r w:rsidR="0038168A" w:rsidRPr="007A744D">
        <w:rPr>
          <w:rFonts w:ascii="Times New Roman" w:hAnsi="Times New Roman" w:cs="Times New Roman"/>
          <w:color w:val="000000" w:themeColor="text1"/>
          <w:sz w:val="22"/>
          <w:szCs w:val="22"/>
        </w:rPr>
        <w:lastRenderedPageBreak/>
        <w:t>1998)</w:t>
      </w:r>
      <w:r w:rsidR="00B115AB" w:rsidRPr="007A744D">
        <w:rPr>
          <w:rFonts w:ascii="Times New Roman" w:hAnsi="Times New Roman" w:cs="Times New Roman"/>
          <w:color w:val="000000" w:themeColor="text1"/>
          <w:sz w:val="22"/>
          <w:szCs w:val="22"/>
        </w:rPr>
        <w:t>.</w:t>
      </w:r>
      <w:r w:rsidRPr="007A744D">
        <w:rPr>
          <w:rFonts w:ascii="Times New Roman" w:hAnsi="Times New Roman" w:cs="Times New Roman"/>
          <w:color w:val="000000" w:themeColor="text1"/>
          <w:sz w:val="22"/>
          <w:szCs w:val="22"/>
        </w:rPr>
        <w:t xml:space="preserve"> </w:t>
      </w:r>
      <w:r w:rsidR="00B115AB" w:rsidRPr="007A744D">
        <w:rPr>
          <w:rFonts w:ascii="Times New Roman" w:hAnsi="Times New Roman" w:cs="Times New Roman"/>
          <w:color w:val="000000" w:themeColor="text1"/>
          <w:sz w:val="22"/>
          <w:szCs w:val="22"/>
        </w:rPr>
        <w:t>As pointed out by Hufty</w:t>
      </w:r>
      <w:r w:rsidR="000E3199" w:rsidRPr="007A744D">
        <w:rPr>
          <w:rFonts w:ascii="Times New Roman" w:hAnsi="Times New Roman" w:cs="Times New Roman"/>
          <w:color w:val="000000" w:themeColor="text1"/>
          <w:sz w:val="22"/>
          <w:szCs w:val="22"/>
        </w:rPr>
        <w:t xml:space="preserve"> (2011)</w:t>
      </w:r>
      <w:r w:rsidR="00B115AB" w:rsidRPr="007A744D">
        <w:rPr>
          <w:rFonts w:ascii="Times New Roman" w:hAnsi="Times New Roman" w:cs="Times New Roman"/>
          <w:color w:val="000000" w:themeColor="text1"/>
          <w:sz w:val="22"/>
          <w:szCs w:val="22"/>
        </w:rPr>
        <w:t>, in any society, agreements among actors and collective decisions contribute to the creation of norms, which can be broadly defined as shared beliefs regarding appropriate behavior within a given social context—what is considered "normal." Norms serve as a framework for guiding behavior and are subject to change through collective action. At their core, norms are rooted in values or beliefs, reflecting societal perceptions of right and wrong. They encompass both prescriptive elements (what individuals should or should not do) and sanctions, which may be positive (reinforcing desired behaviors) or negative (discouraging undesirable behaviors). Norms are intricately connected to social institutions, which are recurring systems of social norms that guide and regulate the actions of individuals and groups. Over time, as norms become recurrent, they are institutionalized, meaning they are internalized by individuals and contribute to the establishment of stable social institutions.</w:t>
      </w:r>
      <w:r w:rsidR="00575860" w:rsidRPr="007A744D">
        <w:rPr>
          <w:rFonts w:ascii="Times New Roman" w:hAnsi="Times New Roman" w:cs="Times New Roman"/>
          <w:color w:val="000000" w:themeColor="text1"/>
          <w:sz w:val="22"/>
          <w:szCs w:val="22"/>
        </w:rPr>
        <w:t xml:space="preserve"> </w:t>
      </w:r>
      <w:r w:rsidR="007F5B4A" w:rsidRPr="007A744D">
        <w:rPr>
          <w:rFonts w:ascii="Times New Roman" w:hAnsi="Times New Roman" w:cs="Times New Roman"/>
          <w:color w:val="000000" w:themeColor="text1"/>
          <w:sz w:val="22"/>
          <w:szCs w:val="22"/>
        </w:rPr>
        <w:t>As mentioned earlier in the introduction, the existing scholarly discussions on Chinese AI governance has paid insufficient attention to the role that social norms have played in shaping the regulatory environment of AI in the context of China</w:t>
      </w:r>
      <w:r w:rsidR="000D6464" w:rsidRPr="007A744D">
        <w:rPr>
          <w:rFonts w:ascii="Times New Roman" w:hAnsi="Times New Roman" w:cs="Times New Roman"/>
          <w:color w:val="000000" w:themeColor="text1"/>
          <w:sz w:val="22"/>
          <w:szCs w:val="22"/>
        </w:rPr>
        <w:t xml:space="preserve"> – a key lacuna of the literature which this research seeks to address.</w:t>
      </w:r>
    </w:p>
    <w:p w14:paraId="2348AB83" w14:textId="77777777" w:rsidR="00C301F8" w:rsidRPr="007A744D" w:rsidRDefault="00C301F8" w:rsidP="00264986">
      <w:pPr>
        <w:spacing w:line="276" w:lineRule="auto"/>
        <w:rPr>
          <w:rFonts w:ascii="Times New Roman" w:hAnsi="Times New Roman" w:cs="Times New Roman"/>
          <w:color w:val="000000" w:themeColor="text1"/>
          <w:sz w:val="22"/>
          <w:szCs w:val="22"/>
        </w:rPr>
      </w:pPr>
    </w:p>
    <w:p w14:paraId="37017FBE" w14:textId="1BD57359" w:rsidR="006D4512" w:rsidRPr="007A744D" w:rsidRDefault="00C301F8" w:rsidP="00264986">
      <w:pPr>
        <w:spacing w:line="276" w:lineRule="auto"/>
        <w:rPr>
          <w:rFonts w:ascii="Times New Roman" w:hAnsi="Times New Roman" w:cs="Times New Roman"/>
          <w:color w:val="000000" w:themeColor="text1"/>
          <w:sz w:val="22"/>
          <w:szCs w:val="22"/>
        </w:rPr>
      </w:pPr>
      <w:r w:rsidRPr="007A744D">
        <w:rPr>
          <w:rFonts w:ascii="Times New Roman" w:hAnsi="Times New Roman" w:cs="Times New Roman"/>
          <w:color w:val="000000" w:themeColor="text1"/>
          <w:sz w:val="22"/>
          <w:szCs w:val="22"/>
        </w:rPr>
        <w:t>The final analytical concept focuses on the tools or technologies used to achieve governance objectives and operationalize norms</w:t>
      </w:r>
      <w:r w:rsidR="00AD28AA" w:rsidRPr="007A744D">
        <w:rPr>
          <w:rFonts w:ascii="Times New Roman" w:hAnsi="Times New Roman" w:cs="Times New Roman"/>
          <w:color w:val="000000" w:themeColor="text1"/>
          <w:sz w:val="22"/>
          <w:szCs w:val="22"/>
        </w:rPr>
        <w:t xml:space="preserve"> (Johnston and Shearing 2003)</w:t>
      </w:r>
      <w:r w:rsidRPr="007A744D">
        <w:rPr>
          <w:rFonts w:ascii="Times New Roman" w:hAnsi="Times New Roman" w:cs="Times New Roman"/>
          <w:color w:val="000000" w:themeColor="text1"/>
          <w:sz w:val="22"/>
          <w:szCs w:val="22"/>
        </w:rPr>
        <w:t>. These tools may vary across policy sectors and between different types of actors. For instance, Johnston and Shearing identified several "toolkits" for security governance, including legal, symbolic, and personal tools</w:t>
      </w:r>
      <w:r w:rsidR="00E12D92" w:rsidRPr="007A744D">
        <w:rPr>
          <w:rFonts w:ascii="Times New Roman" w:hAnsi="Times New Roman" w:cs="Times New Roman"/>
          <w:color w:val="000000" w:themeColor="text1"/>
          <w:sz w:val="22"/>
          <w:szCs w:val="22"/>
        </w:rPr>
        <w:t xml:space="preserve"> (Johnston and Shearing 2003)</w:t>
      </w:r>
      <w:r w:rsidRPr="007A744D">
        <w:rPr>
          <w:rFonts w:ascii="Times New Roman" w:hAnsi="Times New Roman" w:cs="Times New Roman"/>
          <w:color w:val="000000" w:themeColor="text1"/>
          <w:sz w:val="22"/>
          <w:szCs w:val="22"/>
        </w:rPr>
        <w:t xml:space="preserve">. In the context of this research, tools or technologies of governance are broadly understood as formal and informal institutional settings, regulatory measures, concrete policy prescriptions, and technical solutions created by both public and private actors in AI governance. </w:t>
      </w:r>
      <w:r w:rsidR="009B22C7" w:rsidRPr="007A744D">
        <w:rPr>
          <w:rFonts w:ascii="Times New Roman" w:hAnsi="Times New Roman" w:cs="Times New Roman"/>
          <w:color w:val="000000" w:themeColor="text1"/>
          <w:sz w:val="22"/>
          <w:szCs w:val="22"/>
        </w:rPr>
        <w:t xml:space="preserve">This approach allows a comprehensive examination of different legal and policy mechanisms that have been introduced by different governing actors, including not only hard and soft laws, but also informal regulatory measures such as self-imposed regulations in the industry. </w:t>
      </w:r>
    </w:p>
    <w:p w14:paraId="3ED15247" w14:textId="77777777" w:rsidR="00F06714" w:rsidRPr="007A744D" w:rsidRDefault="00F06714" w:rsidP="00264986">
      <w:pPr>
        <w:spacing w:line="276" w:lineRule="auto"/>
        <w:rPr>
          <w:rFonts w:ascii="Times New Roman" w:hAnsi="Times New Roman" w:cs="Times New Roman"/>
          <w:color w:val="000000" w:themeColor="text1"/>
          <w:sz w:val="22"/>
          <w:szCs w:val="22"/>
          <w:lang w:val="en-GB"/>
        </w:rPr>
      </w:pPr>
    </w:p>
    <w:p w14:paraId="51C12EBF" w14:textId="7D99A866" w:rsidR="002378C5" w:rsidRPr="007A744D" w:rsidRDefault="00F06714" w:rsidP="00264986">
      <w:pPr>
        <w:spacing w:line="276" w:lineRule="auto"/>
        <w:rPr>
          <w:rFonts w:ascii="Times New Roman" w:hAnsi="Times New Roman" w:cs="Times New Roman"/>
          <w:color w:val="000000" w:themeColor="text1"/>
          <w:sz w:val="22"/>
          <w:szCs w:val="22"/>
        </w:rPr>
      </w:pPr>
      <w:r w:rsidRPr="007A744D">
        <w:rPr>
          <w:rFonts w:ascii="Times New Roman" w:hAnsi="Times New Roman" w:cs="Times New Roman"/>
          <w:color w:val="000000" w:themeColor="text1"/>
          <w:sz w:val="22"/>
          <w:szCs w:val="22"/>
        </w:rPr>
        <w:t xml:space="preserve">Methodologically, our analysis draws on a systematic review and qualitative analysis of Chinese legal, policy, industrial, and social organization documents. Sources were collected from official government databases (e.g., National People’s Congress, State Council, Cyberspace Administration of China), industry and professional associations, and corporate governance statements (e.g., ByteDance’s community conventions). Materials were coded inductively along the four categories of our analytical framework—nodes, actors, norms, and tools—allowing us to trace how governance dynamics materialize in different sub-issue areas. While interpretation inevitably requires contextual legal-political expertise, this transparent sourcing and coding strategy facilitates reproducibility and minimizes selective bias. </w:t>
      </w:r>
      <w:r w:rsidR="002378C5" w:rsidRPr="007A744D">
        <w:rPr>
          <w:rFonts w:ascii="Times New Roman" w:hAnsi="Times New Roman" w:cs="Times New Roman"/>
          <w:color w:val="000000" w:themeColor="text1"/>
          <w:sz w:val="22"/>
          <w:szCs w:val="22"/>
        </w:rPr>
        <w:t xml:space="preserve">In addition, the analysis draws on various secondary sources, including media reports, academic journal articles and policy analyses in both Chinese and English, which serve as complementary tools </w:t>
      </w:r>
      <w:r w:rsidR="002378C5" w:rsidRPr="007A744D">
        <w:rPr>
          <w:rFonts w:ascii="Times New Roman" w:hAnsi="Times New Roman" w:cs="Times New Roman"/>
          <w:color w:val="000000" w:themeColor="text1"/>
          <w:sz w:val="22"/>
          <w:szCs w:val="22"/>
        </w:rPr>
        <w:lastRenderedPageBreak/>
        <w:t>to triangulate evidence and increase the reliability of the empirical findings.</w:t>
      </w:r>
    </w:p>
    <w:p w14:paraId="6E469EB4" w14:textId="77777777" w:rsidR="002378C5" w:rsidRPr="007A744D" w:rsidRDefault="002378C5" w:rsidP="00264986">
      <w:pPr>
        <w:spacing w:line="276" w:lineRule="auto"/>
        <w:rPr>
          <w:rFonts w:ascii="Times New Roman" w:hAnsi="Times New Roman" w:cs="Times New Roman"/>
          <w:color w:val="000000" w:themeColor="text1"/>
          <w:sz w:val="22"/>
          <w:szCs w:val="22"/>
        </w:rPr>
      </w:pPr>
    </w:p>
    <w:p w14:paraId="7F475E46" w14:textId="6B81D148" w:rsidR="00F06714" w:rsidRPr="007A744D" w:rsidRDefault="005671F1" w:rsidP="00264986">
      <w:pPr>
        <w:spacing w:line="276" w:lineRule="auto"/>
        <w:rPr>
          <w:rFonts w:ascii="Times New Roman" w:hAnsi="Times New Roman" w:cs="Times New Roman"/>
          <w:color w:val="000000" w:themeColor="text1"/>
          <w:sz w:val="22"/>
          <w:szCs w:val="22"/>
        </w:rPr>
      </w:pPr>
      <w:r w:rsidRPr="007A744D">
        <w:rPr>
          <w:rFonts w:ascii="Times New Roman" w:hAnsi="Times New Roman" w:cs="Times New Roman"/>
          <w:color w:val="000000" w:themeColor="text1"/>
          <w:sz w:val="22"/>
          <w:szCs w:val="22"/>
        </w:rPr>
        <w:t>Moreover, this research</w:t>
      </w:r>
      <w:r w:rsidR="00F06714" w:rsidRPr="007A744D">
        <w:rPr>
          <w:rFonts w:ascii="Times New Roman" w:hAnsi="Times New Roman" w:cs="Times New Roman"/>
          <w:color w:val="000000" w:themeColor="text1"/>
          <w:sz w:val="22"/>
          <w:szCs w:val="22"/>
        </w:rPr>
        <w:t xml:space="preserve"> </w:t>
      </w:r>
      <w:r w:rsidRPr="007A744D">
        <w:rPr>
          <w:rFonts w:ascii="Times New Roman" w:hAnsi="Times New Roman" w:cs="Times New Roman"/>
          <w:color w:val="000000" w:themeColor="text1"/>
          <w:sz w:val="22"/>
          <w:szCs w:val="22"/>
        </w:rPr>
        <w:t>adopts</w:t>
      </w:r>
      <w:r w:rsidR="00F06714" w:rsidRPr="007A744D">
        <w:rPr>
          <w:rFonts w:ascii="Times New Roman" w:hAnsi="Times New Roman" w:cs="Times New Roman"/>
          <w:color w:val="000000" w:themeColor="text1"/>
          <w:sz w:val="22"/>
          <w:szCs w:val="22"/>
        </w:rPr>
        <w:t xml:space="preserve"> a dual-case study approach, focusing on the governing nodes of minor protection and content regulation.</w:t>
      </w:r>
      <w:r w:rsidRPr="007A744D">
        <w:rPr>
          <w:rFonts w:ascii="Times New Roman" w:hAnsi="Times New Roman" w:cs="Times New Roman"/>
          <w:color w:val="000000" w:themeColor="text1"/>
          <w:sz w:val="22"/>
          <w:szCs w:val="22"/>
        </w:rPr>
        <w:t xml:space="preserve"> While a case-study approach may be limited in scope, it enables a holistic investigation of a specific process and its context, thereby serving as a critical tool for conceptual validity and exploring complex mechanisms at the core of the research (George and Bennett 2005).</w:t>
      </w:r>
      <w:r w:rsidRPr="007A744D">
        <w:rPr>
          <w:rFonts w:ascii="Times New Roman" w:hAnsi="Times New Roman" w:cs="Times New Roman"/>
          <w:color w:val="000000" w:themeColor="text1"/>
          <w:sz w:val="22"/>
          <w:szCs w:val="22"/>
          <w:lang w:val="en-GB"/>
        </w:rPr>
        <w:t xml:space="preserve"> </w:t>
      </w:r>
      <w:r w:rsidR="00F06714" w:rsidRPr="007A744D">
        <w:rPr>
          <w:rFonts w:ascii="Times New Roman" w:hAnsi="Times New Roman" w:cs="Times New Roman"/>
          <w:color w:val="000000" w:themeColor="text1"/>
          <w:sz w:val="22"/>
          <w:szCs w:val="22"/>
        </w:rPr>
        <w:t>These two cases are selected for three reasons. First, they are foundational and long-standing nodes within China’s digital governance that have been reconfigured for AI-specific contexts, making them paradigmatic rather than peripheral. Second, they are data-rich domains where both public and private actors visibly interact, enabling us to demonstrate the co-production of governance tools and norms. Third, they reveal how governance instruments initially developed in relatively non-sensitive areas (e.g., gaming addiction, content vulgarity) later diffuse into more contested domains such as algorithmic surveillance or predictive policing. By choosing these two cases, we illustrate governance dynamics that are analytically generalizable beyond their immediate policy fields, while recognizing that politically sensitive domains deserve separate study.</w:t>
      </w:r>
    </w:p>
    <w:p w14:paraId="321B128D" w14:textId="77777777" w:rsidR="00C301F8" w:rsidRPr="007A744D" w:rsidRDefault="00C301F8" w:rsidP="00264986">
      <w:pPr>
        <w:spacing w:line="276" w:lineRule="auto"/>
        <w:rPr>
          <w:rFonts w:ascii="Times New Roman" w:hAnsi="Times New Roman" w:cs="Times New Roman"/>
          <w:color w:val="000000" w:themeColor="text1"/>
          <w:sz w:val="22"/>
          <w:szCs w:val="22"/>
        </w:rPr>
      </w:pPr>
    </w:p>
    <w:p w14:paraId="53A37F5E" w14:textId="3B443347" w:rsidR="00C301F8" w:rsidRPr="007A744D" w:rsidRDefault="006429B0" w:rsidP="00264986">
      <w:pPr>
        <w:pStyle w:val="11"/>
        <w:spacing w:line="276" w:lineRule="auto"/>
        <w:ind w:left="0"/>
        <w:rPr>
          <w:rFonts w:ascii="Times New Roman" w:hAnsi="Times New Roman" w:cs="Times New Roman"/>
          <w:b/>
          <w:bCs/>
          <w:color w:val="000000" w:themeColor="text1"/>
          <w:sz w:val="22"/>
        </w:rPr>
      </w:pPr>
      <w:r w:rsidRPr="007A744D">
        <w:rPr>
          <w:rFonts w:ascii="Times New Roman" w:hAnsi="Times New Roman" w:cs="Times New Roman"/>
          <w:b/>
          <w:bCs/>
          <w:color w:val="000000" w:themeColor="text1"/>
          <w:sz w:val="22"/>
        </w:rPr>
        <w:t>2</w:t>
      </w:r>
      <w:r w:rsidR="00C301F8" w:rsidRPr="007A744D">
        <w:rPr>
          <w:rFonts w:ascii="Times New Roman" w:hAnsi="Times New Roman" w:cs="Times New Roman"/>
          <w:b/>
          <w:bCs/>
          <w:color w:val="000000" w:themeColor="text1"/>
          <w:sz w:val="22"/>
        </w:rPr>
        <w:t xml:space="preserve">. </w:t>
      </w:r>
      <w:r w:rsidRPr="007A744D">
        <w:rPr>
          <w:rFonts w:ascii="Times New Roman" w:hAnsi="Times New Roman" w:cs="Times New Roman"/>
          <w:b/>
          <w:bCs/>
          <w:color w:val="000000" w:themeColor="text1"/>
          <w:sz w:val="22"/>
        </w:rPr>
        <w:t xml:space="preserve">Unpacking </w:t>
      </w:r>
      <w:r w:rsidR="00C301F8" w:rsidRPr="007A744D">
        <w:rPr>
          <w:rFonts w:ascii="Times New Roman" w:hAnsi="Times New Roman" w:cs="Times New Roman"/>
          <w:b/>
          <w:bCs/>
          <w:color w:val="000000" w:themeColor="text1"/>
          <w:sz w:val="22"/>
        </w:rPr>
        <w:t>Chinese AI Governance</w:t>
      </w:r>
      <w:r w:rsidRPr="007A744D">
        <w:rPr>
          <w:rFonts w:ascii="Times New Roman" w:hAnsi="Times New Roman" w:cs="Times New Roman"/>
          <w:b/>
          <w:bCs/>
          <w:color w:val="000000" w:themeColor="text1"/>
          <w:sz w:val="22"/>
        </w:rPr>
        <w:t xml:space="preserve">: </w:t>
      </w:r>
      <w:proofErr w:type="gramStart"/>
      <w:r w:rsidR="005204BA" w:rsidRPr="007A744D">
        <w:rPr>
          <w:rFonts w:ascii="Times New Roman" w:hAnsi="Times New Roman" w:cs="Times New Roman"/>
          <w:b/>
          <w:bCs/>
          <w:color w:val="000000" w:themeColor="text1"/>
          <w:sz w:val="22"/>
        </w:rPr>
        <w:t>the</w:t>
      </w:r>
      <w:proofErr w:type="gramEnd"/>
      <w:r w:rsidR="005204BA" w:rsidRPr="007A744D">
        <w:rPr>
          <w:rFonts w:ascii="Times New Roman" w:hAnsi="Times New Roman" w:cs="Times New Roman"/>
          <w:b/>
          <w:bCs/>
          <w:color w:val="000000" w:themeColor="text1"/>
          <w:sz w:val="22"/>
        </w:rPr>
        <w:t xml:space="preserve"> Case</w:t>
      </w:r>
      <w:r w:rsidR="002A78E8" w:rsidRPr="007A744D">
        <w:rPr>
          <w:rFonts w:ascii="Times New Roman" w:hAnsi="Times New Roman" w:cs="Times New Roman"/>
          <w:b/>
          <w:bCs/>
          <w:color w:val="000000" w:themeColor="text1"/>
          <w:sz w:val="22"/>
        </w:rPr>
        <w:t>s</w:t>
      </w:r>
      <w:r w:rsidR="005204BA" w:rsidRPr="007A744D">
        <w:rPr>
          <w:rFonts w:ascii="Times New Roman" w:hAnsi="Times New Roman" w:cs="Times New Roman"/>
          <w:b/>
          <w:bCs/>
          <w:color w:val="000000" w:themeColor="text1"/>
          <w:sz w:val="22"/>
        </w:rPr>
        <w:t xml:space="preserve"> of </w:t>
      </w:r>
      <w:r w:rsidRPr="007A744D">
        <w:rPr>
          <w:rFonts w:ascii="Times New Roman" w:hAnsi="Times New Roman" w:cs="Times New Roman"/>
          <w:b/>
          <w:bCs/>
          <w:color w:val="000000" w:themeColor="text1"/>
          <w:sz w:val="22"/>
        </w:rPr>
        <w:t xml:space="preserve">Minor Protection and Content Regulation </w:t>
      </w:r>
    </w:p>
    <w:p w14:paraId="425A1250" w14:textId="10FEB183" w:rsidR="00C301F8" w:rsidRPr="007A744D" w:rsidRDefault="00C301F8" w:rsidP="00264986">
      <w:pPr>
        <w:spacing w:line="276" w:lineRule="auto"/>
        <w:rPr>
          <w:rFonts w:ascii="Times New Roman" w:hAnsi="Times New Roman" w:cs="Times New Roman"/>
          <w:color w:val="000000" w:themeColor="text1"/>
          <w:sz w:val="22"/>
          <w:szCs w:val="22"/>
        </w:rPr>
      </w:pPr>
      <w:r w:rsidRPr="007A744D">
        <w:rPr>
          <w:rFonts w:ascii="Times New Roman" w:hAnsi="Times New Roman" w:cs="Times New Roman"/>
          <w:color w:val="000000" w:themeColor="text1"/>
          <w:sz w:val="22"/>
          <w:szCs w:val="22"/>
        </w:rPr>
        <w:t xml:space="preserve">In this part, the analytical framework outlined in the previous section will be applied to inform the analysis of </w:t>
      </w:r>
      <w:r w:rsidR="006429B0" w:rsidRPr="007A744D">
        <w:rPr>
          <w:rFonts w:ascii="Times New Roman" w:hAnsi="Times New Roman" w:cs="Times New Roman"/>
          <w:color w:val="000000" w:themeColor="text1"/>
          <w:sz w:val="22"/>
          <w:szCs w:val="22"/>
        </w:rPr>
        <w:t>two</w:t>
      </w:r>
      <w:r w:rsidRPr="007A744D">
        <w:rPr>
          <w:rFonts w:ascii="Times New Roman" w:hAnsi="Times New Roman" w:cs="Times New Roman"/>
          <w:color w:val="000000" w:themeColor="text1"/>
          <w:sz w:val="22"/>
          <w:szCs w:val="22"/>
        </w:rPr>
        <w:t xml:space="preserve"> empirical cases, namely anti-addiction systems for minor protection </w:t>
      </w:r>
      <w:r w:rsidR="006429B0" w:rsidRPr="007A744D">
        <w:rPr>
          <w:rFonts w:ascii="Times New Roman" w:hAnsi="Times New Roman" w:cs="Times New Roman"/>
          <w:color w:val="000000" w:themeColor="text1"/>
          <w:sz w:val="22"/>
          <w:szCs w:val="22"/>
        </w:rPr>
        <w:t xml:space="preserve">and </w:t>
      </w:r>
      <w:r w:rsidRPr="007A744D">
        <w:rPr>
          <w:rFonts w:ascii="Times New Roman" w:hAnsi="Times New Roman" w:cs="Times New Roman"/>
          <w:color w:val="000000" w:themeColor="text1"/>
          <w:sz w:val="22"/>
          <w:szCs w:val="22"/>
        </w:rPr>
        <w:t>content regulation</w:t>
      </w:r>
      <w:r w:rsidR="006429B0" w:rsidRPr="007A744D">
        <w:rPr>
          <w:rFonts w:ascii="Times New Roman" w:hAnsi="Times New Roman" w:cs="Times New Roman"/>
          <w:color w:val="000000" w:themeColor="text1"/>
          <w:sz w:val="22"/>
          <w:szCs w:val="22"/>
        </w:rPr>
        <w:t>.</w:t>
      </w:r>
      <w:r w:rsidRPr="007A744D">
        <w:rPr>
          <w:rFonts w:ascii="Times New Roman" w:hAnsi="Times New Roman" w:cs="Times New Roman"/>
          <w:color w:val="000000" w:themeColor="text1"/>
          <w:sz w:val="22"/>
          <w:szCs w:val="22"/>
        </w:rPr>
        <w:t xml:space="preserve"> </w:t>
      </w:r>
      <w:r w:rsidR="006429B0" w:rsidRPr="007A744D">
        <w:rPr>
          <w:rFonts w:ascii="Times New Roman" w:hAnsi="Times New Roman" w:cs="Times New Roman"/>
          <w:color w:val="000000" w:themeColor="text1"/>
          <w:sz w:val="22"/>
          <w:szCs w:val="22"/>
        </w:rPr>
        <w:t xml:space="preserve">These </w:t>
      </w:r>
      <w:r w:rsidRPr="007A744D">
        <w:rPr>
          <w:rFonts w:ascii="Times New Roman" w:hAnsi="Times New Roman" w:cs="Times New Roman"/>
          <w:color w:val="000000" w:themeColor="text1"/>
          <w:sz w:val="22"/>
          <w:szCs w:val="22"/>
        </w:rPr>
        <w:t xml:space="preserve">empirical cases constitute </w:t>
      </w:r>
      <w:r w:rsidR="006429B0" w:rsidRPr="007A744D">
        <w:rPr>
          <w:rFonts w:ascii="Times New Roman" w:hAnsi="Times New Roman" w:cs="Times New Roman"/>
          <w:color w:val="000000" w:themeColor="text1"/>
          <w:sz w:val="22"/>
          <w:szCs w:val="22"/>
        </w:rPr>
        <w:t>two</w:t>
      </w:r>
      <w:r w:rsidRPr="007A744D">
        <w:rPr>
          <w:rFonts w:ascii="Times New Roman" w:hAnsi="Times New Roman" w:cs="Times New Roman"/>
          <w:color w:val="000000" w:themeColor="text1"/>
          <w:sz w:val="22"/>
          <w:szCs w:val="22"/>
        </w:rPr>
        <w:t xml:space="preserve"> important governing nodes in China’s AI governance. As will be demonstrated in each case, instead of being regarded as a unitary and coherent governance and regulatory framework, China’s AI governance can be better conceptualized as a configuration or assemblage of multiple governing nodes where various actors attempt to tackle specific economic, social, and political problems associated with the rapid development of artificial intelligence. These governing nodes are in the process of creating an increasingly multidimensional and complex AI governance network that brings together both public and private actors who co-produce </w:t>
      </w:r>
      <w:r w:rsidR="009225A9" w:rsidRPr="007A744D">
        <w:rPr>
          <w:rFonts w:ascii="Times New Roman" w:hAnsi="Times New Roman" w:cs="Times New Roman"/>
          <w:color w:val="000000" w:themeColor="text1"/>
          <w:sz w:val="22"/>
          <w:szCs w:val="22"/>
        </w:rPr>
        <w:t>social</w:t>
      </w:r>
      <w:r w:rsidRPr="007A744D">
        <w:rPr>
          <w:rFonts w:ascii="Times New Roman" w:hAnsi="Times New Roman" w:cs="Times New Roman"/>
          <w:color w:val="000000" w:themeColor="text1"/>
          <w:sz w:val="22"/>
          <w:szCs w:val="22"/>
        </w:rPr>
        <w:t xml:space="preserve"> norms, institutions, and toolkits governing AI in China.</w:t>
      </w:r>
      <w:r w:rsidR="009225A9" w:rsidRPr="007A744D">
        <w:rPr>
          <w:rFonts w:ascii="Times New Roman" w:hAnsi="Times New Roman" w:cs="Times New Roman"/>
          <w:color w:val="000000" w:themeColor="text1"/>
          <w:sz w:val="22"/>
          <w:szCs w:val="22"/>
        </w:rPr>
        <w:t xml:space="preserve"> </w:t>
      </w:r>
    </w:p>
    <w:p w14:paraId="147D66C0" w14:textId="77777777" w:rsidR="00C301F8" w:rsidRPr="007A744D" w:rsidRDefault="00C301F8" w:rsidP="00264986">
      <w:pPr>
        <w:spacing w:line="276" w:lineRule="auto"/>
        <w:rPr>
          <w:rFonts w:ascii="Times New Roman" w:hAnsi="Times New Roman" w:cs="Times New Roman"/>
          <w:color w:val="000000" w:themeColor="text1"/>
          <w:sz w:val="22"/>
          <w:szCs w:val="22"/>
        </w:rPr>
      </w:pPr>
    </w:p>
    <w:p w14:paraId="29DB8581" w14:textId="394F11BC" w:rsidR="00C301F8" w:rsidRPr="007A744D" w:rsidRDefault="00E06C31" w:rsidP="00264986">
      <w:pPr>
        <w:pStyle w:val="11"/>
        <w:spacing w:line="276" w:lineRule="auto"/>
        <w:ind w:left="0"/>
        <w:rPr>
          <w:rFonts w:ascii="Times New Roman" w:hAnsi="Times New Roman" w:cs="Times New Roman"/>
          <w:i/>
          <w:iCs/>
          <w:color w:val="000000" w:themeColor="text1"/>
          <w:sz w:val="22"/>
        </w:rPr>
      </w:pPr>
      <w:r w:rsidRPr="007A744D">
        <w:rPr>
          <w:rFonts w:ascii="Times New Roman" w:hAnsi="Times New Roman" w:cs="Times New Roman"/>
          <w:i/>
          <w:iCs/>
          <w:color w:val="000000" w:themeColor="text1"/>
          <w:sz w:val="22"/>
        </w:rPr>
        <w:t>2.1</w:t>
      </w:r>
      <w:r w:rsidR="00C301F8" w:rsidRPr="007A744D">
        <w:rPr>
          <w:rFonts w:ascii="Times New Roman" w:hAnsi="Times New Roman" w:cs="Times New Roman"/>
          <w:i/>
          <w:iCs/>
          <w:color w:val="000000" w:themeColor="text1"/>
          <w:sz w:val="22"/>
        </w:rPr>
        <w:t xml:space="preserve"> Anti-Addiction System for Minor Protection</w:t>
      </w:r>
    </w:p>
    <w:p w14:paraId="63FA07ED" w14:textId="47F25A2B" w:rsidR="00C301F8" w:rsidRPr="007A744D" w:rsidRDefault="00C301F8" w:rsidP="00B96899">
      <w:pPr>
        <w:pStyle w:val="11"/>
        <w:spacing w:line="276" w:lineRule="auto"/>
        <w:ind w:left="0"/>
        <w:rPr>
          <w:rFonts w:ascii="Times New Roman" w:hAnsi="Times New Roman" w:cs="Times New Roman"/>
          <w:color w:val="000000" w:themeColor="text1"/>
          <w:sz w:val="22"/>
        </w:rPr>
      </w:pPr>
      <w:r w:rsidRPr="007A744D">
        <w:rPr>
          <w:rFonts w:ascii="Times New Roman" w:hAnsi="Times New Roman" w:cs="Times New Roman"/>
          <w:color w:val="000000" w:themeColor="text1"/>
          <w:sz w:val="22"/>
        </w:rPr>
        <w:t>The first governing node embedded within China’s AI governance is concerned with the anti-addiction system for minor protection. The inception of China’s ‘anti-addiction’ system in cyberspace can be traced back to 2005, specifically in the realm of online gaming</w:t>
      </w:r>
      <w:r w:rsidR="00306292" w:rsidRPr="007A744D">
        <w:rPr>
          <w:rFonts w:ascii="Times New Roman" w:hAnsi="Times New Roman" w:cs="Times New Roman"/>
          <w:color w:val="000000" w:themeColor="text1"/>
          <w:sz w:val="22"/>
        </w:rPr>
        <w:t xml:space="preserve"> (BBC Chinese 2005)</w:t>
      </w:r>
      <w:r w:rsidRPr="007A744D">
        <w:rPr>
          <w:rFonts w:ascii="Times New Roman" w:hAnsi="Times New Roman" w:cs="Times New Roman"/>
          <w:color w:val="000000" w:themeColor="text1"/>
          <w:sz w:val="22"/>
        </w:rPr>
        <w:t>.</w:t>
      </w:r>
      <w:r w:rsidR="00306292" w:rsidRPr="007A744D">
        <w:rPr>
          <w:rFonts w:ascii="Times New Roman" w:hAnsi="Times New Roman" w:cs="Times New Roman"/>
          <w:color w:val="000000" w:themeColor="text1"/>
          <w:sz w:val="22"/>
        </w:rPr>
        <w:t xml:space="preserve"> </w:t>
      </w:r>
      <w:r w:rsidRPr="007A744D">
        <w:rPr>
          <w:rFonts w:ascii="Times New Roman" w:hAnsi="Times New Roman" w:cs="Times New Roman"/>
          <w:color w:val="000000" w:themeColor="text1"/>
          <w:sz w:val="22"/>
        </w:rPr>
        <w:t>Over the past two decades, the system has</w:t>
      </w:r>
      <w:r w:rsidR="00B96899" w:rsidRPr="007A744D">
        <w:rPr>
          <w:rFonts w:ascii="Times New Roman" w:hAnsi="Times New Roman" w:cs="Times New Roman"/>
          <w:color w:val="000000" w:themeColor="text1"/>
          <w:sz w:val="22"/>
        </w:rPr>
        <w:t xml:space="preserve"> become a significant aspect of China’s digital governance after</w:t>
      </w:r>
      <w:r w:rsidRPr="007A744D">
        <w:rPr>
          <w:rFonts w:ascii="Times New Roman" w:hAnsi="Times New Roman" w:cs="Times New Roman"/>
          <w:color w:val="000000" w:themeColor="text1"/>
          <w:sz w:val="22"/>
        </w:rPr>
        <w:t xml:space="preserve"> several major changes and expansions. </w:t>
      </w:r>
      <w:r w:rsidR="00B96899" w:rsidRPr="007A744D">
        <w:rPr>
          <w:rFonts w:ascii="Times New Roman" w:hAnsi="Times New Roman" w:cs="Times New Roman"/>
          <w:color w:val="000000" w:themeColor="text1"/>
          <w:sz w:val="22"/>
        </w:rPr>
        <w:t xml:space="preserve">What was developed to regulate online gaming became the effective tool to regulate </w:t>
      </w:r>
      <w:r w:rsidRPr="007A744D">
        <w:rPr>
          <w:rFonts w:ascii="Times New Roman" w:hAnsi="Times New Roman" w:cs="Times New Roman"/>
          <w:color w:val="000000" w:themeColor="text1"/>
          <w:sz w:val="22"/>
        </w:rPr>
        <w:t xml:space="preserve">algorithm-based video recommendation </w:t>
      </w:r>
      <w:r w:rsidRPr="007A744D">
        <w:rPr>
          <w:rFonts w:ascii="Times New Roman" w:hAnsi="Times New Roman" w:cs="Times New Roman"/>
          <w:color w:val="000000" w:themeColor="text1"/>
          <w:sz w:val="22"/>
        </w:rPr>
        <w:lastRenderedPageBreak/>
        <w:t>applications</w:t>
      </w:r>
      <w:r w:rsidR="00D32C28" w:rsidRPr="007A744D">
        <w:rPr>
          <w:rFonts w:ascii="Times New Roman" w:hAnsi="Times New Roman" w:cs="Times New Roman"/>
          <w:color w:val="000000" w:themeColor="text1"/>
          <w:sz w:val="22"/>
        </w:rPr>
        <w:t xml:space="preserve"> </w:t>
      </w:r>
      <w:r w:rsidRPr="007A744D">
        <w:rPr>
          <w:rFonts w:ascii="Times New Roman" w:hAnsi="Times New Roman" w:cs="Times New Roman"/>
          <w:color w:val="000000" w:themeColor="text1"/>
          <w:sz w:val="22"/>
        </w:rPr>
        <w:t>and</w:t>
      </w:r>
      <w:r w:rsidR="00B96899" w:rsidRPr="007A744D">
        <w:rPr>
          <w:rFonts w:ascii="Times New Roman" w:hAnsi="Times New Roman" w:cs="Times New Roman"/>
          <w:color w:val="000000" w:themeColor="text1"/>
          <w:sz w:val="22"/>
        </w:rPr>
        <w:t xml:space="preserve"> generative AI, </w:t>
      </w:r>
      <w:r w:rsidRPr="007A744D">
        <w:rPr>
          <w:rFonts w:ascii="Times New Roman" w:hAnsi="Times New Roman" w:cs="Times New Roman"/>
          <w:color w:val="000000" w:themeColor="text1"/>
          <w:sz w:val="22"/>
        </w:rPr>
        <w:t xml:space="preserve">thereby </w:t>
      </w:r>
      <w:r w:rsidR="00B96899" w:rsidRPr="007A744D">
        <w:rPr>
          <w:rFonts w:ascii="Times New Roman" w:hAnsi="Times New Roman" w:cs="Times New Roman"/>
          <w:color w:val="000000" w:themeColor="text1"/>
          <w:sz w:val="22"/>
        </w:rPr>
        <w:t>constituting</w:t>
      </w:r>
      <w:r w:rsidRPr="007A744D">
        <w:rPr>
          <w:rFonts w:ascii="Times New Roman" w:hAnsi="Times New Roman" w:cs="Times New Roman"/>
          <w:color w:val="000000" w:themeColor="text1"/>
          <w:sz w:val="22"/>
        </w:rPr>
        <w:t xml:space="preserve"> a new ‘governing node’ in the sphere of AI governance. </w:t>
      </w:r>
      <w:r w:rsidR="00D32C28" w:rsidRPr="007A744D">
        <w:rPr>
          <w:rFonts w:ascii="Times New Roman" w:hAnsi="Times New Roman" w:cs="Times New Roman"/>
          <w:color w:val="000000" w:themeColor="text1"/>
          <w:sz w:val="22"/>
        </w:rPr>
        <w:t>E</w:t>
      </w:r>
      <w:r w:rsidRPr="007A744D">
        <w:rPr>
          <w:rFonts w:ascii="Times New Roman" w:hAnsi="Times New Roman" w:cs="Times New Roman"/>
          <w:color w:val="000000" w:themeColor="text1"/>
          <w:sz w:val="22"/>
        </w:rPr>
        <w:t>mulating existing mechanisms in more familiar contexts and deploying such ‘reusable tools’ for the regulation of newer innovations and technologies</w:t>
      </w:r>
      <w:r w:rsidR="00D32C28" w:rsidRPr="007A744D">
        <w:rPr>
          <w:rFonts w:ascii="Times New Roman" w:hAnsi="Times New Roman" w:cs="Times New Roman"/>
          <w:color w:val="000000" w:themeColor="text1"/>
          <w:sz w:val="22"/>
        </w:rPr>
        <w:t xml:space="preserve"> is </w:t>
      </w:r>
      <w:r w:rsidR="009C777A" w:rsidRPr="007A744D">
        <w:rPr>
          <w:rFonts w:ascii="Times New Roman" w:hAnsi="Times New Roman" w:cs="Times New Roman"/>
          <w:color w:val="000000" w:themeColor="text1"/>
          <w:sz w:val="22"/>
        </w:rPr>
        <w:t>a</w:t>
      </w:r>
      <w:r w:rsidR="00D32C28" w:rsidRPr="007A744D">
        <w:rPr>
          <w:rFonts w:ascii="Times New Roman" w:hAnsi="Times New Roman" w:cs="Times New Roman"/>
          <w:color w:val="000000" w:themeColor="text1"/>
          <w:sz w:val="22"/>
        </w:rPr>
        <w:t xml:space="preserve"> </w:t>
      </w:r>
      <w:r w:rsidR="009C777A" w:rsidRPr="007A744D">
        <w:rPr>
          <w:rFonts w:ascii="Times New Roman" w:hAnsi="Times New Roman" w:cs="Times New Roman"/>
          <w:color w:val="000000" w:themeColor="text1"/>
          <w:sz w:val="22"/>
        </w:rPr>
        <w:t>notable feature in Chinese AI governance</w:t>
      </w:r>
      <w:r w:rsidR="00306292" w:rsidRPr="007A744D">
        <w:rPr>
          <w:rFonts w:ascii="Times New Roman" w:hAnsi="Times New Roman" w:cs="Times New Roman"/>
          <w:color w:val="000000" w:themeColor="text1"/>
          <w:sz w:val="22"/>
        </w:rPr>
        <w:t xml:space="preserve"> (Sheehan 2023)</w:t>
      </w:r>
      <w:r w:rsidRPr="007A744D">
        <w:rPr>
          <w:rFonts w:ascii="Times New Roman" w:hAnsi="Times New Roman" w:cs="Times New Roman"/>
          <w:color w:val="000000" w:themeColor="text1"/>
          <w:sz w:val="22"/>
        </w:rPr>
        <w:t>.</w:t>
      </w:r>
    </w:p>
    <w:p w14:paraId="0A0EFB13" w14:textId="77777777" w:rsidR="00C301F8" w:rsidRPr="007A744D" w:rsidRDefault="00C301F8" w:rsidP="00264986">
      <w:pPr>
        <w:pStyle w:val="11"/>
        <w:spacing w:line="276" w:lineRule="auto"/>
        <w:ind w:left="0"/>
        <w:rPr>
          <w:rFonts w:ascii="Times New Roman" w:hAnsi="Times New Roman" w:cs="Times New Roman"/>
          <w:color w:val="000000" w:themeColor="text1"/>
          <w:sz w:val="22"/>
        </w:rPr>
      </w:pPr>
    </w:p>
    <w:p w14:paraId="7BC2B18F" w14:textId="55969FB2" w:rsidR="00C301F8" w:rsidRPr="007A744D" w:rsidRDefault="00C301F8" w:rsidP="00264986">
      <w:pPr>
        <w:pStyle w:val="11"/>
        <w:spacing w:line="276" w:lineRule="auto"/>
        <w:ind w:left="0"/>
        <w:rPr>
          <w:rFonts w:ascii="Times New Roman" w:hAnsi="Times New Roman" w:cs="Times New Roman"/>
          <w:color w:val="000000" w:themeColor="text1"/>
          <w:sz w:val="22"/>
        </w:rPr>
      </w:pPr>
      <w:r w:rsidRPr="007A744D">
        <w:rPr>
          <w:rFonts w:ascii="Times New Roman" w:hAnsi="Times New Roman" w:cs="Times New Roman"/>
          <w:color w:val="000000" w:themeColor="text1"/>
          <w:sz w:val="22"/>
        </w:rPr>
        <w:t>Remarkably, this line of development, well known among Chinese netizens and tracked by several international media over the years</w:t>
      </w:r>
      <w:r w:rsidR="000C1C6A" w:rsidRPr="007A744D">
        <w:rPr>
          <w:rFonts w:ascii="Times New Roman" w:hAnsi="Times New Roman" w:cs="Times New Roman"/>
          <w:color w:val="000000" w:themeColor="text1"/>
          <w:sz w:val="22"/>
        </w:rPr>
        <w:t xml:space="preserve"> (New York Times 2007; BBC News 2019; Sweney and Davidson 2021)</w:t>
      </w:r>
      <w:r w:rsidRPr="007A744D">
        <w:rPr>
          <w:rFonts w:ascii="Times New Roman" w:hAnsi="Times New Roman" w:cs="Times New Roman"/>
          <w:color w:val="000000" w:themeColor="text1"/>
          <w:sz w:val="22"/>
        </w:rPr>
        <w:t xml:space="preserve">, has received limited traction </w:t>
      </w:r>
      <w:r w:rsidR="00063BE2" w:rsidRPr="007A744D">
        <w:rPr>
          <w:rFonts w:ascii="Times New Roman" w:hAnsi="Times New Roman" w:cs="Times New Roman"/>
          <w:color w:val="000000" w:themeColor="text1"/>
          <w:sz w:val="22"/>
        </w:rPr>
        <w:t>in</w:t>
      </w:r>
      <w:r w:rsidRPr="007A744D">
        <w:rPr>
          <w:rFonts w:ascii="Times New Roman" w:hAnsi="Times New Roman" w:cs="Times New Roman"/>
          <w:color w:val="000000" w:themeColor="text1"/>
          <w:sz w:val="22"/>
        </w:rPr>
        <w:t xml:space="preserve"> English-language academic literature, even in those studies that specifically examine pertinent topics such as gaming addictions in China</w:t>
      </w:r>
      <w:r w:rsidR="0003257A" w:rsidRPr="007A744D">
        <w:rPr>
          <w:rFonts w:ascii="Times New Roman" w:hAnsi="Times New Roman" w:cs="Times New Roman"/>
          <w:color w:val="000000" w:themeColor="text1"/>
          <w:sz w:val="22"/>
        </w:rPr>
        <w:t xml:space="preserve"> (Hu et al 2022; Ji et al 2022; Tang et al 2017)</w:t>
      </w:r>
      <w:r w:rsidRPr="007A744D">
        <w:rPr>
          <w:rFonts w:ascii="Times New Roman" w:hAnsi="Times New Roman" w:cs="Times New Roman"/>
          <w:color w:val="000000" w:themeColor="text1"/>
          <w:sz w:val="22"/>
        </w:rPr>
        <w:t>. Moreover, news reports typically make purposeful observations such as that the system required a ‘government-issued ID’</w:t>
      </w:r>
      <w:r w:rsidR="0087193C" w:rsidRPr="007A744D">
        <w:rPr>
          <w:rFonts w:ascii="Times New Roman" w:hAnsi="Times New Roman" w:cs="Times New Roman"/>
          <w:color w:val="000000" w:themeColor="text1"/>
          <w:sz w:val="22"/>
        </w:rPr>
        <w:t xml:space="preserve"> (The Economist 2021)</w:t>
      </w:r>
      <w:r w:rsidRPr="007A744D">
        <w:rPr>
          <w:rFonts w:ascii="Times New Roman" w:hAnsi="Times New Roman" w:cs="Times New Roman"/>
          <w:color w:val="000000" w:themeColor="text1"/>
          <w:sz w:val="22"/>
        </w:rPr>
        <w:t>, or that it could be combined with ‘military drills’</w:t>
      </w:r>
      <w:r w:rsidR="002454CF" w:rsidRPr="007A744D">
        <w:rPr>
          <w:rFonts w:ascii="Times New Roman" w:hAnsi="Times New Roman" w:cs="Times New Roman"/>
          <w:color w:val="000000" w:themeColor="text1"/>
          <w:sz w:val="22"/>
        </w:rPr>
        <w:t xml:space="preserve"> </w:t>
      </w:r>
      <w:r w:rsidR="0087193C" w:rsidRPr="007A744D">
        <w:rPr>
          <w:rFonts w:ascii="Times New Roman" w:hAnsi="Times New Roman" w:cs="Times New Roman"/>
          <w:color w:val="000000" w:themeColor="text1"/>
          <w:sz w:val="22"/>
        </w:rPr>
        <w:t>(Reuters 2021)</w:t>
      </w:r>
      <w:r w:rsidRPr="007A744D">
        <w:rPr>
          <w:rFonts w:ascii="Times New Roman" w:hAnsi="Times New Roman" w:cs="Times New Roman"/>
          <w:color w:val="000000" w:themeColor="text1"/>
          <w:sz w:val="22"/>
        </w:rPr>
        <w:t>,</w:t>
      </w:r>
      <w:r w:rsidR="0087193C" w:rsidRPr="007A744D">
        <w:rPr>
          <w:rFonts w:ascii="Times New Roman" w:hAnsi="Times New Roman" w:cs="Times New Roman"/>
          <w:color w:val="000000" w:themeColor="text1"/>
          <w:sz w:val="22"/>
        </w:rPr>
        <w:t xml:space="preserve"> </w:t>
      </w:r>
      <w:r w:rsidRPr="007A744D">
        <w:rPr>
          <w:rFonts w:ascii="Times New Roman" w:hAnsi="Times New Roman" w:cs="Times New Roman"/>
          <w:color w:val="000000" w:themeColor="text1"/>
          <w:sz w:val="22"/>
        </w:rPr>
        <w:t>demonstrating how an authoritarian government is becoming ever more intrusive</w:t>
      </w:r>
      <w:r w:rsidR="002454CF" w:rsidRPr="007A744D">
        <w:rPr>
          <w:rFonts w:ascii="Times New Roman" w:hAnsi="Times New Roman" w:cs="Times New Roman"/>
          <w:color w:val="000000" w:themeColor="text1"/>
          <w:sz w:val="22"/>
        </w:rPr>
        <w:t xml:space="preserve"> (Washington Post 2021)</w:t>
      </w:r>
      <w:r w:rsidRPr="007A744D">
        <w:rPr>
          <w:rFonts w:ascii="Times New Roman" w:hAnsi="Times New Roman" w:cs="Times New Roman"/>
          <w:color w:val="000000" w:themeColor="text1"/>
          <w:sz w:val="22"/>
        </w:rPr>
        <w:t>. Through contesting such reductionist view, empirical findings from our research reveals a more comprehensive and nuanced image of this policy field, demonstrating that the development of China’s anti-addiction system for minor protection within the context of AI governance has primarily driven by social factors as well as normative considerations embedded in China’s unique perception towards minor protection, with stakeholders from both public and private sectors jointly co-producing the norms and governing tools.</w:t>
      </w:r>
    </w:p>
    <w:p w14:paraId="7722BAD9" w14:textId="77777777" w:rsidR="00C301F8" w:rsidRPr="007A744D" w:rsidRDefault="00C301F8" w:rsidP="00755817">
      <w:pPr>
        <w:pStyle w:val="11"/>
        <w:spacing w:line="276" w:lineRule="auto"/>
        <w:ind w:left="0"/>
        <w:rPr>
          <w:rFonts w:ascii="Times New Roman" w:hAnsi="Times New Roman" w:cs="Times New Roman"/>
          <w:color w:val="000000" w:themeColor="text1"/>
          <w:sz w:val="22"/>
        </w:rPr>
      </w:pPr>
    </w:p>
    <w:p w14:paraId="57DF791E" w14:textId="37E22CA0" w:rsidR="00755817" w:rsidRPr="007A744D" w:rsidRDefault="00D426DC" w:rsidP="00755817">
      <w:pPr>
        <w:pStyle w:val="ae"/>
        <w:jc w:val="both"/>
        <w:rPr>
          <w:rFonts w:ascii="Times New Roman" w:hAnsi="Times New Roman" w:cs="Times New Roman"/>
          <w:color w:val="000000" w:themeColor="text1"/>
          <w:sz w:val="22"/>
          <w:szCs w:val="22"/>
          <w:lang w:val="en-GB"/>
        </w:rPr>
      </w:pPr>
      <w:r w:rsidRPr="007A744D">
        <w:rPr>
          <w:rFonts w:ascii="Times New Roman" w:hAnsi="Times New Roman" w:cs="Times New Roman"/>
          <w:color w:val="000000" w:themeColor="text1"/>
          <w:sz w:val="22"/>
          <w:szCs w:val="22"/>
        </w:rPr>
        <w:t xml:space="preserve">Regarding the normative foundations of China’s anti-addiction system for the protection of minors, at least two </w:t>
      </w:r>
      <w:r w:rsidR="006C21CD" w:rsidRPr="007A744D">
        <w:rPr>
          <w:rFonts w:ascii="Times New Roman" w:hAnsi="Times New Roman" w:cs="Times New Roman"/>
          <w:color w:val="000000" w:themeColor="text1"/>
          <w:sz w:val="22"/>
          <w:szCs w:val="22"/>
        </w:rPr>
        <w:t>important</w:t>
      </w:r>
      <w:r w:rsidRPr="007A744D">
        <w:rPr>
          <w:rFonts w:ascii="Times New Roman" w:hAnsi="Times New Roman" w:cs="Times New Roman"/>
          <w:color w:val="000000" w:themeColor="text1"/>
          <w:sz w:val="22"/>
          <w:szCs w:val="22"/>
        </w:rPr>
        <w:t xml:space="preserve"> social norms can be identified. The first is the norm of enhanced protection for minors and the requirement of parental consent—a widely recognized social and legal principle evident not only in the Chinese legal system but also in those of the United States and the European Union (Zheng and Shu, 2024). This norm is grounded in a universal consensus that, due to their developmental immaturity and limited awareness of their rights, potential risks, </w:t>
      </w:r>
      <w:r w:rsidR="006C21CD" w:rsidRPr="007A744D">
        <w:rPr>
          <w:rFonts w:ascii="Times New Roman" w:hAnsi="Times New Roman" w:cs="Times New Roman"/>
          <w:color w:val="000000" w:themeColor="text1"/>
          <w:sz w:val="22"/>
          <w:szCs w:val="22"/>
        </w:rPr>
        <w:t xml:space="preserve">consequences, </w:t>
      </w:r>
      <w:r w:rsidRPr="007A744D">
        <w:rPr>
          <w:rFonts w:ascii="Times New Roman" w:hAnsi="Times New Roman" w:cs="Times New Roman"/>
          <w:color w:val="000000" w:themeColor="text1"/>
          <w:sz w:val="22"/>
          <w:szCs w:val="22"/>
        </w:rPr>
        <w:t xml:space="preserve">and protective measures, minors require </w:t>
      </w:r>
      <w:r w:rsidR="00047847" w:rsidRPr="007A744D">
        <w:rPr>
          <w:rFonts w:ascii="Times New Roman" w:hAnsi="Times New Roman" w:cs="Times New Roman"/>
          <w:color w:val="000000" w:themeColor="text1"/>
          <w:sz w:val="22"/>
          <w:szCs w:val="22"/>
        </w:rPr>
        <w:t>enhanced</w:t>
      </w:r>
      <w:r w:rsidRPr="007A744D">
        <w:rPr>
          <w:rFonts w:ascii="Times New Roman" w:hAnsi="Times New Roman" w:cs="Times New Roman"/>
          <w:color w:val="000000" w:themeColor="text1"/>
          <w:sz w:val="22"/>
          <w:szCs w:val="22"/>
        </w:rPr>
        <w:t xml:space="preserve"> safeguards. Consequently, legislators are obligated to ensure enhanced protection for minors, including the necessity of obtaining parental consent when collecting personal information from or providing services to them.</w:t>
      </w:r>
      <w:r w:rsidR="006C21CD" w:rsidRPr="007A744D">
        <w:rPr>
          <w:rFonts w:ascii="Times New Roman" w:hAnsi="Times New Roman" w:cs="Times New Roman"/>
          <w:color w:val="000000" w:themeColor="text1"/>
          <w:sz w:val="22"/>
          <w:szCs w:val="22"/>
        </w:rPr>
        <w:t xml:space="preserve"> </w:t>
      </w:r>
      <w:r w:rsidR="00D27280" w:rsidRPr="007A744D">
        <w:rPr>
          <w:rFonts w:ascii="Times New Roman" w:hAnsi="Times New Roman" w:cs="Times New Roman"/>
          <w:color w:val="000000" w:themeColor="text1"/>
          <w:sz w:val="22"/>
          <w:szCs w:val="22"/>
        </w:rPr>
        <w:t xml:space="preserve">While this norm is widely adopted across multiple legal systems, what distinguishes China is its prioritization of this principle within </w:t>
      </w:r>
      <w:r w:rsidR="00755817" w:rsidRPr="007A744D">
        <w:rPr>
          <w:rFonts w:ascii="Times New Roman" w:hAnsi="Times New Roman" w:cs="Times New Roman"/>
          <w:color w:val="000000" w:themeColor="text1"/>
          <w:sz w:val="22"/>
          <w:szCs w:val="22"/>
        </w:rPr>
        <w:t>its</w:t>
      </w:r>
      <w:r w:rsidR="00D27280" w:rsidRPr="007A744D">
        <w:rPr>
          <w:rFonts w:ascii="Times New Roman" w:hAnsi="Times New Roman" w:cs="Times New Roman"/>
          <w:color w:val="000000" w:themeColor="text1"/>
          <w:sz w:val="22"/>
          <w:szCs w:val="22"/>
        </w:rPr>
        <w:t xml:space="preserve"> legal framework, granting it a significantly greater impact on children's fundamental rights compared to the systems in the </w:t>
      </w:r>
      <w:r w:rsidR="00AF0DB5" w:rsidRPr="007A744D">
        <w:rPr>
          <w:rFonts w:ascii="Times New Roman" w:hAnsi="Times New Roman" w:cs="Times New Roman"/>
          <w:color w:val="000000" w:themeColor="text1"/>
          <w:sz w:val="22"/>
          <w:szCs w:val="22"/>
        </w:rPr>
        <w:t>US and the EU</w:t>
      </w:r>
      <w:r w:rsidR="00D27280" w:rsidRPr="007A744D">
        <w:rPr>
          <w:rFonts w:ascii="Times New Roman" w:hAnsi="Times New Roman" w:cs="Times New Roman"/>
          <w:color w:val="000000" w:themeColor="text1"/>
          <w:sz w:val="22"/>
          <w:szCs w:val="22"/>
        </w:rPr>
        <w:t>.</w:t>
      </w:r>
      <w:r w:rsidR="00755817" w:rsidRPr="007A744D">
        <w:rPr>
          <w:rFonts w:ascii="Times New Roman" w:hAnsi="Times New Roman" w:cs="Times New Roman"/>
          <w:color w:val="000000" w:themeColor="text1"/>
          <w:sz w:val="22"/>
          <w:szCs w:val="22"/>
        </w:rPr>
        <w:t xml:space="preserve"> As noted by Zheng and Shu (2024), although the </w:t>
      </w:r>
      <w:r w:rsidR="008219F7" w:rsidRPr="007A744D">
        <w:rPr>
          <w:rFonts w:ascii="Times New Roman" w:hAnsi="Times New Roman" w:cs="Times New Roman"/>
          <w:color w:val="000000" w:themeColor="text1"/>
          <w:sz w:val="22"/>
          <w:szCs w:val="22"/>
        </w:rPr>
        <w:t>US, the EU</w:t>
      </w:r>
      <w:r w:rsidR="00755817" w:rsidRPr="007A744D">
        <w:rPr>
          <w:rFonts w:ascii="Times New Roman" w:hAnsi="Times New Roman" w:cs="Times New Roman"/>
          <w:color w:val="000000" w:themeColor="text1"/>
          <w:sz w:val="22"/>
          <w:szCs w:val="22"/>
        </w:rPr>
        <w:t xml:space="preserve">, and China all require parental consent for processing children's personal information, the US and EU restrict this requirement to </w:t>
      </w:r>
      <w:proofErr w:type="gramStart"/>
      <w:r w:rsidR="00755817" w:rsidRPr="007A744D">
        <w:rPr>
          <w:rFonts w:ascii="Times New Roman" w:hAnsi="Times New Roman" w:cs="Times New Roman"/>
          <w:color w:val="000000" w:themeColor="text1"/>
          <w:sz w:val="22"/>
          <w:szCs w:val="22"/>
        </w:rPr>
        <w:t>particular contexts</w:t>
      </w:r>
      <w:proofErr w:type="gramEnd"/>
      <w:r w:rsidR="00755817" w:rsidRPr="007A744D">
        <w:rPr>
          <w:rFonts w:ascii="Times New Roman" w:hAnsi="Times New Roman" w:cs="Times New Roman"/>
          <w:color w:val="000000" w:themeColor="text1"/>
          <w:sz w:val="22"/>
          <w:szCs w:val="22"/>
        </w:rPr>
        <w:t xml:space="preserve">. This targeted approach balances the protection of children's personal information with their fundamental rights, such as freedom of expression and the right to control their personal data. Additionally, it alleviates the regulatory burden on companies, exempting them from unnecessary information protection obligations when their services are not specifically aimed at children, even if minors may use them. In contrast, China applies the parental consent requirement universally across all contexts, rather than limiting it </w:t>
      </w:r>
      <w:r w:rsidR="00755817" w:rsidRPr="007A744D">
        <w:rPr>
          <w:rFonts w:ascii="Times New Roman" w:hAnsi="Times New Roman" w:cs="Times New Roman"/>
          <w:color w:val="000000" w:themeColor="text1"/>
          <w:sz w:val="22"/>
          <w:szCs w:val="22"/>
        </w:rPr>
        <w:lastRenderedPageBreak/>
        <w:t>to situations involving heightened protection for children. Consequently, China's parental consent system exerts a much broader influence on children's fundamental rights compared to the frameworks in the US and the EU.</w:t>
      </w:r>
      <w:r w:rsidR="00AF0DB5" w:rsidRPr="007A744D">
        <w:rPr>
          <w:rFonts w:ascii="Times New Roman" w:hAnsi="Times New Roman" w:cs="Times New Roman"/>
          <w:color w:val="000000" w:themeColor="text1"/>
          <w:sz w:val="22"/>
          <w:szCs w:val="22"/>
        </w:rPr>
        <w:t xml:space="preserve"> </w:t>
      </w:r>
    </w:p>
    <w:p w14:paraId="2E441F89" w14:textId="5FABD879" w:rsidR="00EE2E96" w:rsidRPr="007A744D" w:rsidRDefault="00E50224" w:rsidP="00E93236">
      <w:pPr>
        <w:pStyle w:val="ae"/>
        <w:jc w:val="both"/>
        <w:rPr>
          <w:rFonts w:ascii="Times New Roman" w:hAnsi="Times New Roman" w:cs="Times New Roman"/>
          <w:color w:val="000000" w:themeColor="text1"/>
          <w:sz w:val="22"/>
          <w:szCs w:val="22"/>
          <w:lang w:val="en-GB"/>
        </w:rPr>
      </w:pPr>
      <w:r w:rsidRPr="007A744D">
        <w:rPr>
          <w:rFonts w:ascii="Times New Roman" w:hAnsi="Times New Roman" w:cs="Times New Roman"/>
          <w:color w:val="000000" w:themeColor="text1"/>
          <w:sz w:val="22"/>
          <w:szCs w:val="22"/>
          <w:lang w:val="en-GB"/>
        </w:rPr>
        <w:t xml:space="preserve">The second important norm </w:t>
      </w:r>
      <w:r w:rsidR="00BC1AA8" w:rsidRPr="007A744D">
        <w:rPr>
          <w:rFonts w:ascii="Times New Roman" w:hAnsi="Times New Roman" w:cs="Times New Roman"/>
          <w:color w:val="000000" w:themeColor="text1"/>
          <w:sz w:val="22"/>
          <w:szCs w:val="22"/>
          <w:lang w:val="en-GB"/>
        </w:rPr>
        <w:t xml:space="preserve">is the adoption of a multi-stakeholder approach </w:t>
      </w:r>
      <w:r w:rsidR="009F2F78" w:rsidRPr="007A744D">
        <w:rPr>
          <w:rFonts w:ascii="Times New Roman" w:hAnsi="Times New Roman" w:cs="Times New Roman"/>
          <w:color w:val="000000" w:themeColor="text1"/>
          <w:sz w:val="22"/>
          <w:szCs w:val="22"/>
          <w:lang w:val="en-GB"/>
        </w:rPr>
        <w:t xml:space="preserve">to minor protection in the age of AI. </w:t>
      </w:r>
      <w:r w:rsidR="00357C24" w:rsidRPr="007A744D">
        <w:rPr>
          <w:rFonts w:ascii="Times New Roman" w:hAnsi="Times New Roman" w:cs="Times New Roman"/>
          <w:color w:val="000000" w:themeColor="text1"/>
          <w:sz w:val="22"/>
          <w:szCs w:val="22"/>
          <w:lang w:val="en-GB"/>
        </w:rPr>
        <w:t>Interestingly, in the conventional literature of Chinese internet governance, China has long been regarded as an international actor that is opposing the norm of multi-</w:t>
      </w:r>
      <w:proofErr w:type="spellStart"/>
      <w:r w:rsidR="00357C24" w:rsidRPr="007A744D">
        <w:rPr>
          <w:rFonts w:ascii="Times New Roman" w:hAnsi="Times New Roman" w:cs="Times New Roman"/>
          <w:color w:val="000000" w:themeColor="text1"/>
          <w:sz w:val="22"/>
          <w:szCs w:val="22"/>
          <w:lang w:val="en-GB"/>
        </w:rPr>
        <w:t>stakeholderism</w:t>
      </w:r>
      <w:proofErr w:type="spellEnd"/>
      <w:r w:rsidR="00357C24" w:rsidRPr="007A744D">
        <w:rPr>
          <w:rFonts w:ascii="Times New Roman" w:hAnsi="Times New Roman" w:cs="Times New Roman"/>
          <w:color w:val="000000" w:themeColor="text1"/>
          <w:sz w:val="22"/>
          <w:szCs w:val="22"/>
          <w:lang w:val="en-GB"/>
        </w:rPr>
        <w:t xml:space="preserve"> when regulating the digital sphere (Chen and Gao 2024; Chen and Yang 2022). </w:t>
      </w:r>
      <w:r w:rsidR="006B0AAE" w:rsidRPr="007A744D">
        <w:rPr>
          <w:rFonts w:ascii="Times New Roman" w:hAnsi="Times New Roman" w:cs="Times New Roman"/>
          <w:color w:val="000000" w:themeColor="text1"/>
          <w:sz w:val="22"/>
          <w:szCs w:val="22"/>
          <w:lang w:val="en-GB"/>
        </w:rPr>
        <w:t>Nevertheless, in the specific context of minor protection in cyberspace, China has recently started highlighting the norm of multi-</w:t>
      </w:r>
      <w:proofErr w:type="spellStart"/>
      <w:r w:rsidR="006B0AAE" w:rsidRPr="007A744D">
        <w:rPr>
          <w:rFonts w:ascii="Times New Roman" w:hAnsi="Times New Roman" w:cs="Times New Roman"/>
          <w:color w:val="000000" w:themeColor="text1"/>
          <w:sz w:val="22"/>
          <w:szCs w:val="22"/>
          <w:lang w:val="en-GB"/>
        </w:rPr>
        <w:t>stakeholderism</w:t>
      </w:r>
      <w:proofErr w:type="spellEnd"/>
      <w:r w:rsidR="006B0AAE" w:rsidRPr="007A744D">
        <w:rPr>
          <w:rFonts w:ascii="Times New Roman" w:hAnsi="Times New Roman" w:cs="Times New Roman"/>
          <w:color w:val="000000" w:themeColor="text1"/>
          <w:sz w:val="22"/>
          <w:szCs w:val="22"/>
          <w:lang w:val="en-GB"/>
        </w:rPr>
        <w:t xml:space="preserve">, explicitly calling for greater coordination among public and private stakeholders to actively engage in ensuring minor protection in the age of AI. </w:t>
      </w:r>
      <w:r w:rsidR="00E46248" w:rsidRPr="007A744D">
        <w:rPr>
          <w:rFonts w:ascii="Times New Roman" w:hAnsi="Times New Roman" w:cs="Times New Roman"/>
          <w:color w:val="000000" w:themeColor="text1"/>
          <w:sz w:val="22"/>
          <w:szCs w:val="22"/>
          <w:lang w:val="en-GB"/>
        </w:rPr>
        <w:t xml:space="preserve">For example, </w:t>
      </w:r>
      <w:r w:rsidR="00042AC0" w:rsidRPr="007A744D">
        <w:rPr>
          <w:rFonts w:ascii="Times New Roman" w:hAnsi="Times New Roman" w:cs="Times New Roman" w:hint="eastAsia"/>
          <w:color w:val="000000" w:themeColor="text1"/>
          <w:sz w:val="22"/>
          <w:szCs w:val="22"/>
          <w:lang w:val="en-GB"/>
        </w:rPr>
        <w:t xml:space="preserve">the </w:t>
      </w:r>
      <w:r w:rsidR="006B0AAE" w:rsidRPr="007A744D">
        <w:rPr>
          <w:rFonts w:ascii="Times New Roman" w:hAnsi="Times New Roman" w:cs="Times New Roman"/>
          <w:color w:val="000000" w:themeColor="text1"/>
          <w:sz w:val="22"/>
          <w:szCs w:val="22"/>
          <w:lang w:val="en-GB"/>
        </w:rPr>
        <w:t>C</w:t>
      </w:r>
      <w:r w:rsidR="00042AC0" w:rsidRPr="007A744D">
        <w:rPr>
          <w:rFonts w:ascii="Times New Roman" w:hAnsi="Times New Roman" w:cs="Times New Roman" w:hint="eastAsia"/>
          <w:color w:val="000000" w:themeColor="text1"/>
          <w:sz w:val="22"/>
          <w:szCs w:val="22"/>
          <w:lang w:val="en-GB"/>
        </w:rPr>
        <w:t xml:space="preserve">yber </w:t>
      </w:r>
      <w:r w:rsidR="006B0AAE" w:rsidRPr="007A744D">
        <w:rPr>
          <w:rFonts w:ascii="Times New Roman" w:hAnsi="Times New Roman" w:cs="Times New Roman"/>
          <w:color w:val="000000" w:themeColor="text1"/>
          <w:sz w:val="22"/>
          <w:szCs w:val="22"/>
          <w:lang w:val="en-GB"/>
        </w:rPr>
        <w:t>A</w:t>
      </w:r>
      <w:r w:rsidR="00042AC0" w:rsidRPr="007A744D">
        <w:rPr>
          <w:rFonts w:ascii="Times New Roman" w:hAnsi="Times New Roman" w:cs="Times New Roman" w:hint="eastAsia"/>
          <w:color w:val="000000" w:themeColor="text1"/>
          <w:sz w:val="22"/>
          <w:szCs w:val="22"/>
          <w:lang w:val="en-GB"/>
        </w:rPr>
        <w:t xml:space="preserve">dministration of </w:t>
      </w:r>
      <w:r w:rsidR="006B0AAE" w:rsidRPr="007A744D">
        <w:rPr>
          <w:rFonts w:ascii="Times New Roman" w:hAnsi="Times New Roman" w:cs="Times New Roman"/>
          <w:color w:val="000000" w:themeColor="text1"/>
          <w:sz w:val="22"/>
          <w:szCs w:val="22"/>
          <w:lang w:val="en-GB"/>
        </w:rPr>
        <w:t>C</w:t>
      </w:r>
      <w:r w:rsidR="00042AC0" w:rsidRPr="007A744D">
        <w:rPr>
          <w:rFonts w:ascii="Times New Roman" w:hAnsi="Times New Roman" w:cs="Times New Roman" w:hint="eastAsia"/>
          <w:color w:val="000000" w:themeColor="text1"/>
          <w:sz w:val="22"/>
          <w:szCs w:val="22"/>
          <w:lang w:val="en-GB"/>
        </w:rPr>
        <w:t>hina (CAC)</w:t>
      </w:r>
      <w:r w:rsidR="00E46248" w:rsidRPr="007A744D">
        <w:rPr>
          <w:rFonts w:ascii="Times New Roman" w:hAnsi="Times New Roman" w:cs="Times New Roman"/>
          <w:color w:val="000000" w:themeColor="text1"/>
          <w:sz w:val="22"/>
          <w:szCs w:val="22"/>
          <w:lang w:val="en-GB"/>
        </w:rPr>
        <w:t xml:space="preserve"> published a statement in 2021 which features a ‘dual-domain, full-chain, and multi-stakeholder network protection system for minors’ (CAC 2021). Specifically, the dual-domain approach reflects the characteristics of a "dual-layered society," integrating online and offline protections for minors. This means providing network protection not only in the digital space but also in real-world environments. </w:t>
      </w:r>
      <w:r w:rsidR="00E46248" w:rsidRPr="007A744D">
        <w:rPr>
          <w:rFonts w:ascii="Times New Roman" w:hAnsi="Times New Roman" w:cs="Times New Roman"/>
          <w:color w:val="000000" w:themeColor="text1"/>
          <w:sz w:val="22"/>
          <w:szCs w:val="22"/>
        </w:rPr>
        <w:t>The full-chain approach establishes comprehensive protective standards for all potential risk points in minors' online activities, aiming for complete and seamless coverage. It particularly focuses on preventing and regulating four major types of harm and risks that minors may encounter in the digital space: online violations and crimes, exposure to harmful information, personal privacy breaches, and internet addiction. Finally, the multi-stakeholder approach clarifies the roles and responsibilities of various parties involved in minors' online activities, including stakeholders, service providers, and regulatory bodies. This includes traditional actors such as the state, society, schools, and families, as well as specialized state agencies such as the Cyberspace Administration, public security authorities, cultural and tourism departments, and agencies for news, publishing, film, and broadcasting. Additionally, specific entities such as online game platforms, live-streaming services, online audio-visual platforms, social networking services, and network product providers are also included. Each party is assigned distinct responsibilities, working together to achieve the shared goal of protecting minors (CAC 2021).</w:t>
      </w:r>
      <w:r w:rsidR="004420AA" w:rsidRPr="007A744D">
        <w:rPr>
          <w:rFonts w:ascii="Times New Roman" w:hAnsi="Times New Roman" w:cs="Times New Roman"/>
          <w:color w:val="000000" w:themeColor="text1"/>
          <w:sz w:val="22"/>
          <w:szCs w:val="22"/>
        </w:rPr>
        <w:t xml:space="preserve"> These principles provide a significant normative basis that informs the operationalization of a wide array of governance tools, which will be examined in detail later in this section.</w:t>
      </w:r>
    </w:p>
    <w:p w14:paraId="0A671970" w14:textId="07D27598" w:rsidR="00C301F8" w:rsidRPr="007A744D" w:rsidRDefault="00C301F8" w:rsidP="00264986">
      <w:pPr>
        <w:pStyle w:val="11"/>
        <w:spacing w:line="276" w:lineRule="auto"/>
        <w:ind w:left="0"/>
        <w:rPr>
          <w:rFonts w:ascii="Times New Roman" w:hAnsi="Times New Roman" w:cs="Times New Roman"/>
          <w:color w:val="000000" w:themeColor="text1"/>
          <w:sz w:val="22"/>
        </w:rPr>
      </w:pPr>
      <w:proofErr w:type="gramStart"/>
      <w:r w:rsidRPr="007A744D">
        <w:rPr>
          <w:rFonts w:ascii="Times New Roman" w:hAnsi="Times New Roman" w:cs="Times New Roman"/>
          <w:color w:val="000000" w:themeColor="text1"/>
          <w:sz w:val="22"/>
        </w:rPr>
        <w:t>A close scrutiny</w:t>
      </w:r>
      <w:proofErr w:type="gramEnd"/>
      <w:r w:rsidRPr="007A744D">
        <w:rPr>
          <w:rFonts w:ascii="Times New Roman" w:hAnsi="Times New Roman" w:cs="Times New Roman"/>
          <w:color w:val="000000" w:themeColor="text1"/>
          <w:sz w:val="22"/>
        </w:rPr>
        <w:t xml:space="preserve"> of Chinese official legal and policy documents as well as guidelines published by major commercial actors shows that at least four categories of governing tools can be identified in the sphere of anti-addiction in minor protection, namely laws, guidelines, standards, and self-imposed regulatory measures (see Table 1). It is noteworthy that the design of the governing tools has involved both state and non-state stakeholders. </w:t>
      </w:r>
      <w:proofErr w:type="gramStart"/>
      <w:r w:rsidRPr="007A744D">
        <w:rPr>
          <w:rFonts w:ascii="Times New Roman" w:hAnsi="Times New Roman" w:cs="Times New Roman"/>
          <w:color w:val="000000" w:themeColor="text1"/>
          <w:sz w:val="22"/>
        </w:rPr>
        <w:t>In particular, an</w:t>
      </w:r>
      <w:proofErr w:type="gramEnd"/>
      <w:r w:rsidRPr="007A744D">
        <w:rPr>
          <w:rFonts w:ascii="Times New Roman" w:hAnsi="Times New Roman" w:cs="Times New Roman"/>
          <w:color w:val="000000" w:themeColor="text1"/>
          <w:sz w:val="22"/>
        </w:rPr>
        <w:t xml:space="preserve"> increasing number of industrial and social organi</w:t>
      </w:r>
      <w:r w:rsidR="000E2755" w:rsidRPr="007A744D">
        <w:rPr>
          <w:rFonts w:ascii="Times New Roman" w:hAnsi="Times New Roman" w:cs="Times New Roman" w:hint="eastAsia"/>
          <w:color w:val="000000" w:themeColor="text1"/>
          <w:sz w:val="22"/>
        </w:rPr>
        <w:t>z</w:t>
      </w:r>
      <w:r w:rsidRPr="007A744D">
        <w:rPr>
          <w:rFonts w:ascii="Times New Roman" w:hAnsi="Times New Roman" w:cs="Times New Roman"/>
          <w:color w:val="000000" w:themeColor="text1"/>
          <w:sz w:val="22"/>
        </w:rPr>
        <w:t xml:space="preserve">ation standards with a particular focus on minor protection in the </w:t>
      </w:r>
      <w:r w:rsidR="009C777A" w:rsidRPr="007A744D">
        <w:rPr>
          <w:rFonts w:ascii="Times New Roman" w:hAnsi="Times New Roman" w:cs="Times New Roman"/>
          <w:color w:val="000000" w:themeColor="text1"/>
          <w:sz w:val="22"/>
        </w:rPr>
        <w:t>era</w:t>
      </w:r>
      <w:r w:rsidRPr="007A744D">
        <w:rPr>
          <w:rFonts w:ascii="Times New Roman" w:hAnsi="Times New Roman" w:cs="Times New Roman"/>
          <w:color w:val="000000" w:themeColor="text1"/>
          <w:sz w:val="22"/>
        </w:rPr>
        <w:t xml:space="preserve"> of AI indicates the growing influence of private sector and industrial stakeholders in shaping the regulatory environment in this policy domain. </w:t>
      </w:r>
    </w:p>
    <w:p w14:paraId="304781E1" w14:textId="77777777" w:rsidR="00C301F8" w:rsidRPr="007A744D" w:rsidRDefault="00C301F8" w:rsidP="00264986">
      <w:pPr>
        <w:pStyle w:val="11"/>
        <w:spacing w:line="276" w:lineRule="auto"/>
        <w:ind w:left="0"/>
        <w:rPr>
          <w:rFonts w:ascii="Times New Roman" w:hAnsi="Times New Roman" w:cs="Times New Roman"/>
          <w:color w:val="000000" w:themeColor="text1"/>
          <w:sz w:val="22"/>
        </w:rPr>
      </w:pPr>
    </w:p>
    <w:p w14:paraId="424E6450" w14:textId="01191D42" w:rsidR="00C301F8" w:rsidRPr="007A744D" w:rsidRDefault="00C301F8" w:rsidP="00264986">
      <w:pPr>
        <w:pStyle w:val="11"/>
        <w:spacing w:line="276" w:lineRule="auto"/>
        <w:ind w:left="0"/>
        <w:rPr>
          <w:rFonts w:ascii="Times New Roman" w:hAnsi="Times New Roman" w:cs="Times New Roman"/>
          <w:color w:val="000000" w:themeColor="text1"/>
          <w:sz w:val="22"/>
        </w:rPr>
      </w:pPr>
      <w:r w:rsidRPr="007A744D">
        <w:rPr>
          <w:rFonts w:ascii="Times New Roman" w:hAnsi="Times New Roman" w:cs="Times New Roman"/>
          <w:color w:val="000000" w:themeColor="text1"/>
          <w:sz w:val="22"/>
        </w:rPr>
        <w:t>Table 1 Governing tools and actors</w:t>
      </w:r>
      <w:r w:rsidR="003F05DC" w:rsidRPr="007A744D">
        <w:rPr>
          <w:rFonts w:ascii="Times New Roman" w:hAnsi="Times New Roman" w:cs="Times New Roman"/>
          <w:color w:val="000000" w:themeColor="text1"/>
          <w:sz w:val="22"/>
        </w:rPr>
        <w:t xml:space="preserve"> in minor protection</w:t>
      </w:r>
      <w:r w:rsidR="00AA08C1" w:rsidRPr="007A744D">
        <w:rPr>
          <w:rFonts w:ascii="Times New Roman" w:hAnsi="Times New Roman" w:cs="Times New Roman"/>
          <w:color w:val="000000" w:themeColor="text1"/>
          <w:sz w:val="22"/>
        </w:rPr>
        <w:t xml:space="preserve"> in the case of </w:t>
      </w:r>
      <w:proofErr w:type="gramStart"/>
      <w:r w:rsidR="00AA08C1" w:rsidRPr="007A744D">
        <w:rPr>
          <w:rFonts w:ascii="Times New Roman" w:hAnsi="Times New Roman" w:cs="Times New Roman"/>
          <w:color w:val="000000" w:themeColor="text1"/>
          <w:sz w:val="22"/>
        </w:rPr>
        <w:t>minor</w:t>
      </w:r>
      <w:r w:rsidR="00BE3DD3" w:rsidRPr="007A744D">
        <w:rPr>
          <w:rFonts w:ascii="Times New Roman" w:hAnsi="Times New Roman" w:cs="Times New Roman"/>
          <w:color w:val="000000" w:themeColor="text1"/>
          <w:sz w:val="22"/>
        </w:rPr>
        <w:t>s</w:t>
      </w:r>
      <w:proofErr w:type="gramEnd"/>
      <w:r w:rsidR="00AA08C1" w:rsidRPr="007A744D">
        <w:rPr>
          <w:rFonts w:ascii="Times New Roman" w:hAnsi="Times New Roman" w:cs="Times New Roman"/>
          <w:color w:val="000000" w:themeColor="text1"/>
          <w:sz w:val="22"/>
        </w:rPr>
        <w:t xml:space="preserve"> protection</w:t>
      </w:r>
    </w:p>
    <w:tbl>
      <w:tblPr>
        <w:tblStyle w:val="af4"/>
        <w:tblW w:w="8926" w:type="dxa"/>
        <w:tblLook w:val="04A0" w:firstRow="1" w:lastRow="0" w:firstColumn="1" w:lastColumn="0" w:noHBand="0" w:noVBand="1"/>
      </w:tblPr>
      <w:tblGrid>
        <w:gridCol w:w="1413"/>
        <w:gridCol w:w="1650"/>
        <w:gridCol w:w="2744"/>
        <w:gridCol w:w="3119"/>
      </w:tblGrid>
      <w:tr w:rsidR="007A744D" w:rsidRPr="007A744D" w14:paraId="383E18B6" w14:textId="77777777" w:rsidTr="000E2755">
        <w:tc>
          <w:tcPr>
            <w:tcW w:w="5807" w:type="dxa"/>
            <w:gridSpan w:val="3"/>
          </w:tcPr>
          <w:p w14:paraId="546B2727" w14:textId="77777777" w:rsidR="00C301F8" w:rsidRPr="007A744D" w:rsidRDefault="00C301F8" w:rsidP="00264986">
            <w:pPr>
              <w:spacing w:line="276" w:lineRule="auto"/>
              <w:ind w:firstLineChars="850" w:firstLine="1870"/>
              <w:rPr>
                <w:rFonts w:ascii="Times New Roman" w:hAnsi="Times New Roman" w:cs="Times New Roman"/>
                <w:b/>
                <w:bCs/>
                <w:color w:val="000000" w:themeColor="text1"/>
                <w:sz w:val="22"/>
                <w:szCs w:val="22"/>
              </w:rPr>
            </w:pPr>
            <w:r w:rsidRPr="007A744D">
              <w:rPr>
                <w:rFonts w:ascii="Times New Roman" w:hAnsi="Times New Roman" w:cs="Times New Roman"/>
                <w:b/>
                <w:bCs/>
                <w:color w:val="000000" w:themeColor="text1"/>
                <w:sz w:val="22"/>
                <w:szCs w:val="22"/>
              </w:rPr>
              <w:lastRenderedPageBreak/>
              <w:t>Governing tools</w:t>
            </w:r>
          </w:p>
        </w:tc>
        <w:tc>
          <w:tcPr>
            <w:tcW w:w="3119" w:type="dxa"/>
            <w:vMerge w:val="restart"/>
          </w:tcPr>
          <w:p w14:paraId="2DC9F80F" w14:textId="77777777" w:rsidR="00C301F8" w:rsidRPr="007A744D" w:rsidRDefault="00C301F8" w:rsidP="00264986">
            <w:pPr>
              <w:spacing w:line="276" w:lineRule="auto"/>
              <w:rPr>
                <w:rFonts w:ascii="Times New Roman" w:hAnsi="Times New Roman" w:cs="Times New Roman"/>
                <w:b/>
                <w:bCs/>
                <w:color w:val="000000" w:themeColor="text1"/>
                <w:sz w:val="22"/>
                <w:szCs w:val="22"/>
              </w:rPr>
            </w:pPr>
            <w:r w:rsidRPr="007A744D">
              <w:rPr>
                <w:rFonts w:ascii="Times New Roman" w:hAnsi="Times New Roman" w:cs="Times New Roman"/>
                <w:b/>
                <w:bCs/>
                <w:color w:val="000000" w:themeColor="text1"/>
                <w:sz w:val="22"/>
                <w:szCs w:val="22"/>
              </w:rPr>
              <w:t xml:space="preserve">Governing actors </w:t>
            </w:r>
          </w:p>
        </w:tc>
      </w:tr>
      <w:tr w:rsidR="007A744D" w:rsidRPr="007A744D" w14:paraId="511B6115" w14:textId="77777777" w:rsidTr="000E2755">
        <w:tc>
          <w:tcPr>
            <w:tcW w:w="1413" w:type="dxa"/>
          </w:tcPr>
          <w:p w14:paraId="4146DFF9" w14:textId="77777777" w:rsidR="00C301F8" w:rsidRPr="007A744D" w:rsidRDefault="00C301F8" w:rsidP="00264986">
            <w:pPr>
              <w:spacing w:line="276" w:lineRule="auto"/>
              <w:rPr>
                <w:rFonts w:ascii="Times New Roman" w:hAnsi="Times New Roman" w:cs="Times New Roman"/>
                <w:b/>
                <w:bCs/>
                <w:color w:val="000000" w:themeColor="text1"/>
                <w:sz w:val="22"/>
                <w:szCs w:val="22"/>
              </w:rPr>
            </w:pPr>
            <w:r w:rsidRPr="007A744D">
              <w:rPr>
                <w:rFonts w:ascii="Times New Roman" w:hAnsi="Times New Roman" w:cs="Times New Roman"/>
                <w:b/>
                <w:bCs/>
                <w:color w:val="000000" w:themeColor="text1"/>
                <w:sz w:val="22"/>
                <w:szCs w:val="22"/>
              </w:rPr>
              <w:t>Categories</w:t>
            </w:r>
          </w:p>
        </w:tc>
        <w:tc>
          <w:tcPr>
            <w:tcW w:w="4394" w:type="dxa"/>
            <w:gridSpan w:val="2"/>
          </w:tcPr>
          <w:p w14:paraId="570B35D6" w14:textId="77777777" w:rsidR="00C301F8" w:rsidRPr="007A744D" w:rsidRDefault="00C301F8" w:rsidP="00264986">
            <w:pPr>
              <w:spacing w:line="276" w:lineRule="auto"/>
              <w:rPr>
                <w:rFonts w:ascii="Times New Roman" w:hAnsi="Times New Roman" w:cs="Times New Roman"/>
                <w:b/>
                <w:bCs/>
                <w:color w:val="000000" w:themeColor="text1"/>
                <w:sz w:val="22"/>
                <w:szCs w:val="22"/>
              </w:rPr>
            </w:pPr>
            <w:r w:rsidRPr="007A744D">
              <w:rPr>
                <w:rFonts w:ascii="Times New Roman" w:hAnsi="Times New Roman" w:cs="Times New Roman"/>
                <w:b/>
                <w:bCs/>
                <w:color w:val="000000" w:themeColor="text1"/>
                <w:sz w:val="22"/>
                <w:szCs w:val="22"/>
              </w:rPr>
              <w:t>Documents</w:t>
            </w:r>
          </w:p>
        </w:tc>
        <w:tc>
          <w:tcPr>
            <w:tcW w:w="3119" w:type="dxa"/>
            <w:vMerge/>
          </w:tcPr>
          <w:p w14:paraId="641D3F89" w14:textId="77777777" w:rsidR="00C301F8" w:rsidRPr="007A744D" w:rsidRDefault="00C301F8" w:rsidP="00264986">
            <w:pPr>
              <w:spacing w:line="276" w:lineRule="auto"/>
              <w:rPr>
                <w:rFonts w:ascii="Times New Roman" w:hAnsi="Times New Roman" w:cs="Times New Roman"/>
                <w:color w:val="000000" w:themeColor="text1"/>
                <w:sz w:val="22"/>
                <w:szCs w:val="22"/>
              </w:rPr>
            </w:pPr>
          </w:p>
        </w:tc>
      </w:tr>
      <w:tr w:rsidR="007A744D" w:rsidRPr="007A744D" w14:paraId="2871C647" w14:textId="77777777" w:rsidTr="000E2755">
        <w:tc>
          <w:tcPr>
            <w:tcW w:w="1413" w:type="dxa"/>
            <w:vMerge w:val="restart"/>
          </w:tcPr>
          <w:p w14:paraId="22683534" w14:textId="77777777" w:rsidR="000E2755" w:rsidRPr="007A744D" w:rsidRDefault="000E2755" w:rsidP="000E2755">
            <w:pPr>
              <w:spacing w:line="276" w:lineRule="auto"/>
              <w:jc w:val="left"/>
              <w:rPr>
                <w:rFonts w:ascii="Times New Roman" w:hAnsi="Times New Roman" w:cs="Times New Roman"/>
                <w:color w:val="000000" w:themeColor="text1"/>
                <w:sz w:val="22"/>
                <w:szCs w:val="22"/>
              </w:rPr>
            </w:pPr>
            <w:r w:rsidRPr="007A744D">
              <w:rPr>
                <w:rFonts w:ascii="Times New Roman" w:hAnsi="Times New Roman" w:cs="Times New Roman"/>
                <w:color w:val="000000" w:themeColor="text1"/>
                <w:sz w:val="22"/>
                <w:szCs w:val="22"/>
              </w:rPr>
              <w:t>Laws and regulations</w:t>
            </w:r>
          </w:p>
        </w:tc>
        <w:tc>
          <w:tcPr>
            <w:tcW w:w="4394" w:type="dxa"/>
            <w:gridSpan w:val="2"/>
          </w:tcPr>
          <w:p w14:paraId="02F3A33C" w14:textId="77777777" w:rsidR="000E2755" w:rsidRPr="007A744D" w:rsidRDefault="000E2755" w:rsidP="000E2755">
            <w:pPr>
              <w:spacing w:line="276" w:lineRule="auto"/>
              <w:rPr>
                <w:rFonts w:ascii="Times New Roman" w:hAnsi="Times New Roman" w:cs="Times New Roman"/>
                <w:color w:val="000000" w:themeColor="text1"/>
                <w:sz w:val="22"/>
                <w:szCs w:val="22"/>
              </w:rPr>
            </w:pPr>
            <w:r w:rsidRPr="007A744D">
              <w:rPr>
                <w:rFonts w:ascii="Times New Roman" w:hAnsi="Times New Roman" w:cs="Times New Roman"/>
                <w:color w:val="000000" w:themeColor="text1"/>
                <w:sz w:val="22"/>
                <w:szCs w:val="22"/>
              </w:rPr>
              <w:t>Law of the People's Republic of China on Protection of Minors (revised in 2020), Chapter 5</w:t>
            </w:r>
          </w:p>
          <w:p w14:paraId="57C9F708" w14:textId="77777777" w:rsidR="000E2755" w:rsidRPr="007A744D" w:rsidRDefault="000E2755" w:rsidP="000E2755">
            <w:pPr>
              <w:spacing w:line="276" w:lineRule="auto"/>
              <w:rPr>
                <w:rFonts w:ascii="Times New Roman" w:hAnsi="Times New Roman" w:cs="Times New Roman"/>
                <w:color w:val="000000" w:themeColor="text1"/>
                <w:sz w:val="22"/>
                <w:szCs w:val="22"/>
              </w:rPr>
            </w:pPr>
          </w:p>
          <w:p w14:paraId="12CDC5D0" w14:textId="569D6034" w:rsidR="000E2755" w:rsidRPr="007A744D" w:rsidRDefault="000E2755" w:rsidP="000E2755">
            <w:pPr>
              <w:spacing w:line="276" w:lineRule="auto"/>
              <w:rPr>
                <w:rFonts w:ascii="Times New Roman" w:hAnsi="Times New Roman" w:cs="Times New Roman"/>
                <w:color w:val="000000" w:themeColor="text1"/>
                <w:sz w:val="22"/>
                <w:szCs w:val="22"/>
              </w:rPr>
            </w:pPr>
          </w:p>
        </w:tc>
        <w:tc>
          <w:tcPr>
            <w:tcW w:w="3119" w:type="dxa"/>
          </w:tcPr>
          <w:p w14:paraId="7B2A7FB2" w14:textId="1CB714AA" w:rsidR="000E2755" w:rsidRPr="007A744D" w:rsidRDefault="000E2755" w:rsidP="000E2755">
            <w:pPr>
              <w:spacing w:line="276" w:lineRule="auto"/>
              <w:jc w:val="left"/>
              <w:rPr>
                <w:rFonts w:ascii="Times New Roman" w:hAnsi="Times New Roman" w:cs="Times New Roman"/>
                <w:color w:val="000000" w:themeColor="text1"/>
                <w:sz w:val="22"/>
                <w:szCs w:val="22"/>
              </w:rPr>
            </w:pPr>
            <w:r w:rsidRPr="007A744D">
              <w:rPr>
                <w:rFonts w:ascii="Times New Roman" w:hAnsi="Times New Roman" w:cs="Times New Roman" w:hint="eastAsia"/>
                <w:color w:val="000000" w:themeColor="text1"/>
                <w:sz w:val="22"/>
                <w:szCs w:val="22"/>
              </w:rPr>
              <w:t xml:space="preserve">Legislation by the </w:t>
            </w:r>
            <w:r w:rsidRPr="007A744D">
              <w:rPr>
                <w:rFonts w:ascii="Times New Roman" w:hAnsi="Times New Roman" w:cs="Times New Roman"/>
                <w:color w:val="000000" w:themeColor="text1"/>
                <w:sz w:val="22"/>
                <w:szCs w:val="22"/>
              </w:rPr>
              <w:t>National People's Congress</w:t>
            </w:r>
            <w:r w:rsidRPr="007A744D">
              <w:rPr>
                <w:rFonts w:ascii="Times New Roman" w:hAnsi="Times New Roman" w:cs="Times New Roman" w:hint="eastAsia"/>
                <w:color w:val="000000" w:themeColor="text1"/>
                <w:sz w:val="22"/>
                <w:szCs w:val="22"/>
              </w:rPr>
              <w:t xml:space="preserve"> </w:t>
            </w:r>
            <w:r w:rsidRPr="007A744D">
              <w:rPr>
                <w:rFonts w:ascii="Times New Roman" w:hAnsi="Times New Roman" w:cs="Times New Roman"/>
                <w:color w:val="000000" w:themeColor="text1"/>
                <w:sz w:val="22"/>
                <w:szCs w:val="22"/>
              </w:rPr>
              <w:t>Standing Committee</w:t>
            </w:r>
          </w:p>
        </w:tc>
      </w:tr>
      <w:tr w:rsidR="007A744D" w:rsidRPr="007A744D" w14:paraId="5DC3D0DF" w14:textId="77777777" w:rsidTr="000E2755">
        <w:trPr>
          <w:trHeight w:val="3534"/>
        </w:trPr>
        <w:tc>
          <w:tcPr>
            <w:tcW w:w="1413" w:type="dxa"/>
            <w:vMerge/>
          </w:tcPr>
          <w:p w14:paraId="2FD059F3" w14:textId="77777777" w:rsidR="000E2755" w:rsidRPr="007A744D" w:rsidRDefault="000E2755" w:rsidP="000E2755">
            <w:pPr>
              <w:spacing w:line="276" w:lineRule="auto"/>
              <w:jc w:val="left"/>
              <w:rPr>
                <w:rFonts w:ascii="Times New Roman" w:hAnsi="Times New Roman" w:cs="Times New Roman"/>
                <w:color w:val="000000" w:themeColor="text1"/>
                <w:sz w:val="22"/>
                <w:szCs w:val="22"/>
              </w:rPr>
            </w:pPr>
          </w:p>
        </w:tc>
        <w:tc>
          <w:tcPr>
            <w:tcW w:w="4394" w:type="dxa"/>
            <w:gridSpan w:val="2"/>
          </w:tcPr>
          <w:p w14:paraId="0EE40AE0" w14:textId="550F97BA" w:rsidR="000E2755" w:rsidRPr="007A744D" w:rsidRDefault="000E2755" w:rsidP="000E2755">
            <w:pPr>
              <w:spacing w:line="276" w:lineRule="auto"/>
              <w:rPr>
                <w:rFonts w:ascii="Times New Roman" w:hAnsi="Times New Roman" w:cs="Times New Roman"/>
                <w:color w:val="000000" w:themeColor="text1"/>
                <w:sz w:val="22"/>
                <w:szCs w:val="22"/>
              </w:rPr>
            </w:pPr>
            <w:r w:rsidRPr="007A744D">
              <w:rPr>
                <w:rFonts w:ascii="Times New Roman" w:hAnsi="Times New Roman" w:cs="Times New Roman"/>
                <w:color w:val="000000" w:themeColor="text1"/>
                <w:sz w:val="22"/>
                <w:szCs w:val="22"/>
              </w:rPr>
              <w:t>China's Regulation on Protection of Minors in Cyberspace (</w:t>
            </w:r>
            <w:r w:rsidRPr="007A744D">
              <w:rPr>
                <w:rFonts w:ascii="Times New Roman" w:hAnsi="Times New Roman" w:cs="Times New Roman"/>
                <w:color w:val="000000" w:themeColor="text1"/>
                <w:sz w:val="22"/>
                <w:szCs w:val="22"/>
                <w:lang w:val="en-GB"/>
              </w:rPr>
              <w:t xml:space="preserve">State Council </w:t>
            </w:r>
            <w:r w:rsidRPr="007A744D">
              <w:rPr>
                <w:rFonts w:ascii="Times New Roman" w:hAnsi="Times New Roman" w:cs="Times New Roman" w:hint="eastAsia"/>
                <w:color w:val="000000" w:themeColor="text1"/>
                <w:sz w:val="22"/>
                <w:szCs w:val="22"/>
              </w:rPr>
              <w:t>2</w:t>
            </w:r>
            <w:r w:rsidRPr="007A744D">
              <w:rPr>
                <w:rFonts w:ascii="Times New Roman" w:hAnsi="Times New Roman" w:cs="Times New Roman"/>
                <w:color w:val="000000" w:themeColor="text1"/>
                <w:sz w:val="22"/>
                <w:szCs w:val="22"/>
              </w:rPr>
              <w:t>024a)</w:t>
            </w:r>
          </w:p>
        </w:tc>
        <w:tc>
          <w:tcPr>
            <w:tcW w:w="3119" w:type="dxa"/>
          </w:tcPr>
          <w:p w14:paraId="5D81F5E9" w14:textId="523CB06F" w:rsidR="000E2755" w:rsidRPr="007A744D" w:rsidRDefault="000E2755" w:rsidP="000E2755">
            <w:pPr>
              <w:spacing w:line="276" w:lineRule="auto"/>
              <w:rPr>
                <w:rFonts w:ascii="Times New Roman" w:hAnsi="Times New Roman" w:cs="Times New Roman"/>
                <w:color w:val="000000" w:themeColor="text1"/>
                <w:sz w:val="22"/>
                <w:szCs w:val="22"/>
              </w:rPr>
            </w:pPr>
            <w:r w:rsidRPr="007A744D">
              <w:rPr>
                <w:rFonts w:ascii="Times New Roman" w:hAnsi="Times New Roman" w:cs="Times New Roman"/>
                <w:color w:val="000000" w:themeColor="text1"/>
                <w:sz w:val="22"/>
                <w:szCs w:val="22"/>
              </w:rPr>
              <w:t>Issued by the State Council</w:t>
            </w:r>
          </w:p>
        </w:tc>
      </w:tr>
      <w:tr w:rsidR="007A744D" w:rsidRPr="007A744D" w14:paraId="4C682BA3" w14:textId="77777777" w:rsidTr="000E2755">
        <w:trPr>
          <w:trHeight w:val="1248"/>
        </w:trPr>
        <w:tc>
          <w:tcPr>
            <w:tcW w:w="1413" w:type="dxa"/>
            <w:vMerge/>
          </w:tcPr>
          <w:p w14:paraId="5EB598DC" w14:textId="77777777" w:rsidR="000E2755" w:rsidRPr="007A744D" w:rsidRDefault="000E2755" w:rsidP="000E2755">
            <w:pPr>
              <w:spacing w:line="276" w:lineRule="auto"/>
              <w:jc w:val="left"/>
              <w:rPr>
                <w:rFonts w:ascii="Times New Roman" w:hAnsi="Times New Roman" w:cs="Times New Roman"/>
                <w:color w:val="000000" w:themeColor="text1"/>
                <w:sz w:val="22"/>
                <w:szCs w:val="22"/>
              </w:rPr>
            </w:pPr>
          </w:p>
        </w:tc>
        <w:tc>
          <w:tcPr>
            <w:tcW w:w="4394" w:type="dxa"/>
            <w:gridSpan w:val="2"/>
          </w:tcPr>
          <w:p w14:paraId="77B60E1B" w14:textId="3EEC3581" w:rsidR="000E2755" w:rsidRPr="007A744D" w:rsidRDefault="000E2755" w:rsidP="000E2755">
            <w:pPr>
              <w:spacing w:line="276" w:lineRule="auto"/>
              <w:rPr>
                <w:rFonts w:ascii="Times New Roman" w:hAnsi="Times New Roman" w:cs="Times New Roman"/>
                <w:color w:val="000000" w:themeColor="text1"/>
                <w:sz w:val="22"/>
                <w:szCs w:val="22"/>
              </w:rPr>
            </w:pPr>
            <w:r w:rsidRPr="007A744D">
              <w:rPr>
                <w:rFonts w:ascii="Times New Roman" w:hAnsi="Times New Roman" w:cs="Times New Roman"/>
                <w:color w:val="000000" w:themeColor="text1"/>
                <w:sz w:val="22"/>
                <w:szCs w:val="22"/>
              </w:rPr>
              <w:t>Interim Measures for the Administration of Generative Artificial Intelligence Services, Article 10 (</w:t>
            </w:r>
            <w:r w:rsidRPr="007A744D">
              <w:rPr>
                <w:rFonts w:ascii="Times New Roman" w:hAnsi="Times New Roman" w:cs="Times New Roman"/>
                <w:color w:val="000000" w:themeColor="text1"/>
                <w:sz w:val="22"/>
                <w:szCs w:val="22"/>
                <w:lang w:val="en-GB"/>
              </w:rPr>
              <w:t xml:space="preserve">CAC </w:t>
            </w:r>
            <w:r w:rsidRPr="007A744D">
              <w:rPr>
                <w:rFonts w:ascii="Times New Roman" w:hAnsi="Times New Roman" w:cs="Times New Roman"/>
                <w:color w:val="000000" w:themeColor="text1"/>
                <w:sz w:val="22"/>
                <w:szCs w:val="22"/>
              </w:rPr>
              <w:t>2023)</w:t>
            </w:r>
          </w:p>
        </w:tc>
        <w:tc>
          <w:tcPr>
            <w:tcW w:w="3119" w:type="dxa"/>
          </w:tcPr>
          <w:p w14:paraId="1E480803" w14:textId="06CD5BC6" w:rsidR="000E2755" w:rsidRPr="007A744D" w:rsidRDefault="000E2755" w:rsidP="000E2755">
            <w:pPr>
              <w:spacing w:line="276" w:lineRule="auto"/>
              <w:jc w:val="left"/>
              <w:rPr>
                <w:rFonts w:ascii="Times New Roman" w:hAnsi="Times New Roman" w:cs="Times New Roman"/>
                <w:color w:val="000000" w:themeColor="text1"/>
                <w:sz w:val="22"/>
                <w:szCs w:val="22"/>
              </w:rPr>
            </w:pPr>
            <w:r w:rsidRPr="007A744D">
              <w:rPr>
                <w:rFonts w:ascii="Times New Roman" w:hAnsi="Times New Roman" w:cs="Times New Roman"/>
                <w:color w:val="000000" w:themeColor="text1"/>
                <w:sz w:val="22"/>
                <w:szCs w:val="22"/>
              </w:rPr>
              <w:t>Jointly issued by CAC, National Development and Reform Commission, Ministry of Education, Ministry of Science and Technology, Ministry of Industry and Information Technology, Ministry of Public Security, and National Radio and Television Administration</w:t>
            </w:r>
          </w:p>
        </w:tc>
      </w:tr>
      <w:tr w:rsidR="007A744D" w:rsidRPr="007A744D" w14:paraId="5280D7A1" w14:textId="77777777" w:rsidTr="000E2755">
        <w:tc>
          <w:tcPr>
            <w:tcW w:w="1413" w:type="dxa"/>
          </w:tcPr>
          <w:p w14:paraId="203F50E4" w14:textId="77777777" w:rsidR="000E2755" w:rsidRPr="007A744D" w:rsidRDefault="000E2755" w:rsidP="000E2755">
            <w:pPr>
              <w:spacing w:line="276" w:lineRule="auto"/>
              <w:rPr>
                <w:rFonts w:ascii="Times New Roman" w:hAnsi="Times New Roman" w:cs="Times New Roman"/>
                <w:color w:val="000000" w:themeColor="text1"/>
                <w:sz w:val="22"/>
                <w:szCs w:val="22"/>
              </w:rPr>
            </w:pPr>
            <w:r w:rsidRPr="007A744D">
              <w:rPr>
                <w:rFonts w:ascii="Times New Roman" w:hAnsi="Times New Roman" w:cs="Times New Roman"/>
                <w:color w:val="000000" w:themeColor="text1"/>
                <w:sz w:val="22"/>
                <w:szCs w:val="22"/>
              </w:rPr>
              <w:t>Guidelines</w:t>
            </w:r>
          </w:p>
        </w:tc>
        <w:tc>
          <w:tcPr>
            <w:tcW w:w="4394" w:type="dxa"/>
            <w:gridSpan w:val="2"/>
          </w:tcPr>
          <w:p w14:paraId="380F08AE" w14:textId="11914D06" w:rsidR="000E2755" w:rsidRPr="007A744D" w:rsidRDefault="000E2755" w:rsidP="000E2755">
            <w:pPr>
              <w:spacing w:line="276" w:lineRule="auto"/>
              <w:rPr>
                <w:rFonts w:ascii="Times New Roman" w:hAnsi="Times New Roman" w:cs="Times New Roman"/>
                <w:color w:val="000000" w:themeColor="text1"/>
                <w:sz w:val="22"/>
                <w:szCs w:val="22"/>
              </w:rPr>
            </w:pPr>
            <w:r w:rsidRPr="007A744D">
              <w:rPr>
                <w:rFonts w:ascii="Times New Roman" w:hAnsi="Times New Roman" w:cs="Times New Roman"/>
                <w:color w:val="000000" w:themeColor="text1"/>
                <w:sz w:val="22"/>
                <w:szCs w:val="22"/>
              </w:rPr>
              <w:t>Guideline for the development of the mode for minors on mobile internet platforms (CAC 2024)</w:t>
            </w:r>
          </w:p>
        </w:tc>
        <w:tc>
          <w:tcPr>
            <w:tcW w:w="3119" w:type="dxa"/>
          </w:tcPr>
          <w:p w14:paraId="33CCCA7C" w14:textId="77777777" w:rsidR="000E2755" w:rsidRPr="007A744D" w:rsidRDefault="000E2755" w:rsidP="000E2755">
            <w:pPr>
              <w:spacing w:line="276" w:lineRule="auto"/>
              <w:rPr>
                <w:rFonts w:ascii="Times New Roman" w:hAnsi="Times New Roman" w:cs="Times New Roman"/>
                <w:color w:val="000000" w:themeColor="text1"/>
                <w:sz w:val="22"/>
                <w:szCs w:val="22"/>
              </w:rPr>
            </w:pPr>
            <w:r w:rsidRPr="007A744D">
              <w:rPr>
                <w:rFonts w:ascii="Times New Roman" w:hAnsi="Times New Roman" w:cs="Times New Roman"/>
                <w:color w:val="000000" w:themeColor="text1"/>
                <w:sz w:val="22"/>
                <w:szCs w:val="22"/>
              </w:rPr>
              <w:t>Issued by CAC</w:t>
            </w:r>
          </w:p>
        </w:tc>
      </w:tr>
      <w:tr w:rsidR="007A744D" w:rsidRPr="007A744D" w14:paraId="135A6C51" w14:textId="77777777" w:rsidTr="000E2755">
        <w:tc>
          <w:tcPr>
            <w:tcW w:w="1413" w:type="dxa"/>
            <w:vMerge w:val="restart"/>
          </w:tcPr>
          <w:p w14:paraId="33DD1A80" w14:textId="77777777" w:rsidR="000E2755" w:rsidRPr="007A744D" w:rsidRDefault="000E2755" w:rsidP="000E2755">
            <w:pPr>
              <w:spacing w:line="276" w:lineRule="auto"/>
              <w:rPr>
                <w:rFonts w:ascii="Times New Roman" w:hAnsi="Times New Roman" w:cs="Times New Roman"/>
                <w:color w:val="000000" w:themeColor="text1"/>
                <w:sz w:val="22"/>
                <w:szCs w:val="22"/>
              </w:rPr>
            </w:pPr>
            <w:r w:rsidRPr="007A744D">
              <w:rPr>
                <w:rFonts w:ascii="Times New Roman" w:hAnsi="Times New Roman" w:cs="Times New Roman"/>
                <w:color w:val="000000" w:themeColor="text1"/>
                <w:sz w:val="22"/>
                <w:szCs w:val="22"/>
              </w:rPr>
              <w:t>Standards</w:t>
            </w:r>
          </w:p>
        </w:tc>
        <w:tc>
          <w:tcPr>
            <w:tcW w:w="1650" w:type="dxa"/>
            <w:vMerge w:val="restart"/>
          </w:tcPr>
          <w:p w14:paraId="444E6044" w14:textId="77777777" w:rsidR="000E2755" w:rsidRPr="007A744D" w:rsidRDefault="000E2755" w:rsidP="000E2755">
            <w:pPr>
              <w:spacing w:line="276" w:lineRule="auto"/>
              <w:jc w:val="left"/>
              <w:rPr>
                <w:rFonts w:ascii="Times New Roman" w:hAnsi="Times New Roman" w:cs="Times New Roman"/>
                <w:color w:val="000000" w:themeColor="text1"/>
                <w:sz w:val="22"/>
                <w:szCs w:val="22"/>
              </w:rPr>
            </w:pPr>
            <w:r w:rsidRPr="007A744D">
              <w:rPr>
                <w:rFonts w:ascii="Times New Roman" w:hAnsi="Times New Roman" w:cs="Times New Roman"/>
                <w:color w:val="000000" w:themeColor="text1"/>
                <w:sz w:val="22"/>
                <w:szCs w:val="22"/>
              </w:rPr>
              <w:t>Industry standards</w:t>
            </w:r>
          </w:p>
        </w:tc>
        <w:tc>
          <w:tcPr>
            <w:tcW w:w="2744" w:type="dxa"/>
          </w:tcPr>
          <w:p w14:paraId="0DCFDA49" w14:textId="001DB7E5" w:rsidR="000E2755" w:rsidRPr="007A744D" w:rsidRDefault="000E2755" w:rsidP="000E2755">
            <w:pPr>
              <w:spacing w:line="276" w:lineRule="auto"/>
              <w:rPr>
                <w:rFonts w:ascii="Times New Roman" w:hAnsi="Times New Roman" w:cs="Times New Roman"/>
                <w:color w:val="000000" w:themeColor="text1"/>
                <w:sz w:val="22"/>
                <w:szCs w:val="22"/>
              </w:rPr>
            </w:pPr>
            <w:r w:rsidRPr="007A744D">
              <w:rPr>
                <w:rFonts w:ascii="Times New Roman" w:hAnsi="Times New Roman" w:cs="Times New Roman"/>
                <w:color w:val="000000" w:themeColor="text1"/>
                <w:sz w:val="22"/>
                <w:szCs w:val="22"/>
              </w:rPr>
              <w:t>Basic security requirements for generative artificial intelligence service, Article 7 (</w:t>
            </w:r>
            <w:r w:rsidR="00A001A5" w:rsidRPr="007A744D">
              <w:rPr>
                <w:rFonts w:ascii="Times New Roman" w:eastAsiaTheme="minorHAnsi" w:hAnsi="Times New Roman" w:cs="Times New Roman"/>
                <w:color w:val="000000" w:themeColor="text1"/>
              </w:rPr>
              <w:t>National Technical Committee 260 on Cybersecurity of Standardization Administration of China</w:t>
            </w:r>
            <w:r w:rsidRPr="007A744D">
              <w:rPr>
                <w:rFonts w:ascii="Times New Roman" w:hAnsi="Times New Roman" w:cs="Times New Roman"/>
                <w:color w:val="000000" w:themeColor="text1"/>
                <w:sz w:val="22"/>
                <w:szCs w:val="22"/>
              </w:rPr>
              <w:t xml:space="preserve"> 2024)</w:t>
            </w:r>
          </w:p>
          <w:p w14:paraId="79F5E43A" w14:textId="77777777" w:rsidR="000E2755" w:rsidRPr="007A744D" w:rsidRDefault="000E2755" w:rsidP="000E2755">
            <w:pPr>
              <w:spacing w:line="276" w:lineRule="auto"/>
              <w:rPr>
                <w:rFonts w:ascii="Times New Roman" w:hAnsi="Times New Roman" w:cs="Times New Roman"/>
                <w:color w:val="000000" w:themeColor="text1"/>
                <w:sz w:val="22"/>
                <w:szCs w:val="22"/>
              </w:rPr>
            </w:pPr>
          </w:p>
        </w:tc>
        <w:tc>
          <w:tcPr>
            <w:tcW w:w="3119" w:type="dxa"/>
          </w:tcPr>
          <w:p w14:paraId="694190BC" w14:textId="77777777" w:rsidR="000E2755" w:rsidRPr="007A744D" w:rsidRDefault="000E2755" w:rsidP="000E2755">
            <w:pPr>
              <w:spacing w:line="276" w:lineRule="auto"/>
              <w:rPr>
                <w:rFonts w:ascii="Times New Roman" w:hAnsi="Times New Roman" w:cs="Times New Roman"/>
                <w:color w:val="000000" w:themeColor="text1"/>
                <w:sz w:val="22"/>
                <w:szCs w:val="22"/>
              </w:rPr>
            </w:pPr>
            <w:r w:rsidRPr="007A744D">
              <w:rPr>
                <w:rFonts w:ascii="Times New Roman" w:hAnsi="Times New Roman" w:cs="Times New Roman"/>
                <w:color w:val="000000" w:themeColor="text1"/>
                <w:sz w:val="22"/>
                <w:szCs w:val="22"/>
              </w:rPr>
              <w:lastRenderedPageBreak/>
              <w:t>Issued by National Technical Committee 260 on Cybersecurity of Standardization Administration</w:t>
            </w:r>
          </w:p>
        </w:tc>
      </w:tr>
      <w:tr w:rsidR="007A744D" w:rsidRPr="007A744D" w14:paraId="4446C3B7" w14:textId="77777777" w:rsidTr="000E2755">
        <w:tc>
          <w:tcPr>
            <w:tcW w:w="1413" w:type="dxa"/>
            <w:vMerge/>
          </w:tcPr>
          <w:p w14:paraId="0EFA281C" w14:textId="77777777" w:rsidR="000E2755" w:rsidRPr="007A744D" w:rsidRDefault="000E2755" w:rsidP="000E2755">
            <w:pPr>
              <w:spacing w:line="276" w:lineRule="auto"/>
              <w:rPr>
                <w:rFonts w:ascii="Times New Roman" w:hAnsi="Times New Roman" w:cs="Times New Roman"/>
                <w:color w:val="000000" w:themeColor="text1"/>
                <w:sz w:val="22"/>
                <w:szCs w:val="22"/>
              </w:rPr>
            </w:pPr>
          </w:p>
        </w:tc>
        <w:tc>
          <w:tcPr>
            <w:tcW w:w="1650" w:type="dxa"/>
            <w:vMerge/>
          </w:tcPr>
          <w:p w14:paraId="2DE174FE" w14:textId="77777777" w:rsidR="000E2755" w:rsidRPr="007A744D" w:rsidRDefault="000E2755" w:rsidP="000E2755">
            <w:pPr>
              <w:spacing w:line="276" w:lineRule="auto"/>
              <w:rPr>
                <w:rFonts w:ascii="Times New Roman" w:hAnsi="Times New Roman" w:cs="Times New Roman"/>
                <w:color w:val="000000" w:themeColor="text1"/>
                <w:sz w:val="22"/>
                <w:szCs w:val="22"/>
              </w:rPr>
            </w:pPr>
          </w:p>
        </w:tc>
        <w:tc>
          <w:tcPr>
            <w:tcW w:w="2744" w:type="dxa"/>
          </w:tcPr>
          <w:p w14:paraId="3D51FE4E" w14:textId="22FB2DEC" w:rsidR="000E2755" w:rsidRPr="007A744D" w:rsidRDefault="000E2755" w:rsidP="000E2755">
            <w:pPr>
              <w:spacing w:line="276" w:lineRule="auto"/>
              <w:rPr>
                <w:rFonts w:ascii="Times New Roman" w:hAnsi="Times New Roman" w:cs="Times New Roman"/>
                <w:color w:val="000000" w:themeColor="text1"/>
                <w:sz w:val="22"/>
                <w:szCs w:val="22"/>
              </w:rPr>
            </w:pPr>
            <w:r w:rsidRPr="007A744D">
              <w:rPr>
                <w:rFonts w:ascii="Times New Roman" w:hAnsi="Times New Roman" w:cs="Times New Roman"/>
                <w:color w:val="000000" w:themeColor="text1"/>
                <w:sz w:val="22"/>
                <w:szCs w:val="22"/>
              </w:rPr>
              <w:t>Requirement of enthrallment preventing system for online games (</w:t>
            </w:r>
            <w:r w:rsidRPr="007A744D">
              <w:rPr>
                <w:rFonts w:ascii="Times New Roman" w:hAnsi="Times New Roman" w:cs="Times New Roman" w:hint="eastAsia"/>
                <w:color w:val="000000" w:themeColor="text1"/>
                <w:sz w:val="22"/>
                <w:szCs w:val="22"/>
              </w:rPr>
              <w:t>National Technical Committee of Press and Publication Standardization</w:t>
            </w:r>
            <w:r w:rsidRPr="007A744D">
              <w:rPr>
                <w:rFonts w:ascii="Times New Roman" w:hAnsi="Times New Roman" w:cs="Times New Roman"/>
                <w:color w:val="000000" w:themeColor="text1"/>
                <w:sz w:val="22"/>
                <w:szCs w:val="22"/>
              </w:rPr>
              <w:t xml:space="preserve"> 2017)</w:t>
            </w:r>
          </w:p>
        </w:tc>
        <w:tc>
          <w:tcPr>
            <w:tcW w:w="3119" w:type="dxa"/>
          </w:tcPr>
          <w:p w14:paraId="0D95BB80" w14:textId="77777777" w:rsidR="000E2755" w:rsidRPr="007A744D" w:rsidRDefault="000E2755" w:rsidP="000E2755">
            <w:pPr>
              <w:spacing w:line="276" w:lineRule="auto"/>
              <w:rPr>
                <w:rFonts w:ascii="Times New Roman" w:hAnsi="Times New Roman" w:cs="Times New Roman"/>
                <w:color w:val="000000" w:themeColor="text1"/>
                <w:sz w:val="22"/>
                <w:szCs w:val="22"/>
              </w:rPr>
            </w:pPr>
            <w:r w:rsidRPr="007A744D">
              <w:rPr>
                <w:rFonts w:ascii="Times New Roman" w:hAnsi="Times New Roman" w:cs="Times New Roman"/>
                <w:color w:val="000000" w:themeColor="text1"/>
                <w:sz w:val="22"/>
                <w:szCs w:val="22"/>
              </w:rPr>
              <w:t>Issued by National Technical Committee of Press and Publication Standardization</w:t>
            </w:r>
          </w:p>
        </w:tc>
      </w:tr>
      <w:tr w:rsidR="007A744D" w:rsidRPr="007A744D" w14:paraId="1111B553" w14:textId="77777777" w:rsidTr="000E2755">
        <w:tc>
          <w:tcPr>
            <w:tcW w:w="1413" w:type="dxa"/>
            <w:vMerge w:val="restart"/>
          </w:tcPr>
          <w:p w14:paraId="69CF0F61" w14:textId="77777777" w:rsidR="000E2755" w:rsidRPr="007A744D" w:rsidRDefault="000E2755" w:rsidP="000E2755">
            <w:pPr>
              <w:spacing w:line="276" w:lineRule="auto"/>
              <w:rPr>
                <w:rFonts w:ascii="Times New Roman" w:hAnsi="Times New Roman" w:cs="Times New Roman"/>
                <w:color w:val="000000" w:themeColor="text1"/>
                <w:sz w:val="22"/>
                <w:szCs w:val="22"/>
              </w:rPr>
            </w:pPr>
          </w:p>
        </w:tc>
        <w:tc>
          <w:tcPr>
            <w:tcW w:w="1650" w:type="dxa"/>
            <w:vMerge w:val="restart"/>
          </w:tcPr>
          <w:p w14:paraId="478DFC84" w14:textId="1EAF5F7B" w:rsidR="000E2755" w:rsidRPr="007A744D" w:rsidRDefault="000E2755" w:rsidP="000E2755">
            <w:pPr>
              <w:spacing w:line="276" w:lineRule="auto"/>
              <w:rPr>
                <w:rFonts w:ascii="Times New Roman" w:hAnsi="Times New Roman" w:cs="Times New Roman"/>
                <w:color w:val="000000" w:themeColor="text1"/>
                <w:sz w:val="22"/>
                <w:szCs w:val="22"/>
              </w:rPr>
            </w:pPr>
            <w:r w:rsidRPr="007A744D">
              <w:rPr>
                <w:rFonts w:ascii="Times New Roman" w:hAnsi="Times New Roman" w:cs="Times New Roman"/>
                <w:color w:val="000000" w:themeColor="text1"/>
                <w:sz w:val="22"/>
                <w:szCs w:val="22"/>
              </w:rPr>
              <w:t>Social organi</w:t>
            </w:r>
            <w:r w:rsidRPr="007A744D">
              <w:rPr>
                <w:rFonts w:ascii="Times New Roman" w:hAnsi="Times New Roman" w:cs="Times New Roman" w:hint="eastAsia"/>
                <w:color w:val="000000" w:themeColor="text1"/>
                <w:sz w:val="22"/>
                <w:szCs w:val="22"/>
              </w:rPr>
              <w:t>z</w:t>
            </w:r>
            <w:r w:rsidRPr="007A744D">
              <w:rPr>
                <w:rFonts w:ascii="Times New Roman" w:hAnsi="Times New Roman" w:cs="Times New Roman"/>
                <w:color w:val="000000" w:themeColor="text1"/>
                <w:sz w:val="22"/>
                <w:szCs w:val="22"/>
              </w:rPr>
              <w:t>ation standards</w:t>
            </w:r>
          </w:p>
        </w:tc>
        <w:tc>
          <w:tcPr>
            <w:tcW w:w="2744" w:type="dxa"/>
          </w:tcPr>
          <w:p w14:paraId="2D1D2C98" w14:textId="5A7F7F58" w:rsidR="000E2755" w:rsidRPr="007A744D" w:rsidRDefault="000E2755" w:rsidP="000E2755">
            <w:pPr>
              <w:spacing w:line="276" w:lineRule="auto"/>
              <w:rPr>
                <w:rFonts w:ascii="Times New Roman" w:hAnsi="Times New Roman" w:cs="Times New Roman"/>
                <w:color w:val="000000" w:themeColor="text1"/>
                <w:sz w:val="22"/>
                <w:szCs w:val="22"/>
              </w:rPr>
            </w:pPr>
            <w:r w:rsidRPr="007A744D">
              <w:rPr>
                <w:rFonts w:ascii="Times New Roman" w:hAnsi="Times New Roman" w:cs="Times New Roman"/>
                <w:color w:val="000000" w:themeColor="text1"/>
                <w:sz w:val="22"/>
                <w:szCs w:val="22"/>
              </w:rPr>
              <w:t xml:space="preserve">Mobile Smart Terminal Guide for Minors </w:t>
            </w:r>
            <w:r w:rsidRPr="007A744D">
              <w:rPr>
                <w:rFonts w:ascii="Times New Roman" w:hAnsi="Times New Roman" w:cs="Times New Roman"/>
                <w:color w:val="000000" w:themeColor="text1"/>
                <w:sz w:val="22"/>
                <w:szCs w:val="22"/>
                <w:lang w:val="en-GB"/>
              </w:rPr>
              <w:t>(Internet Society of China</w:t>
            </w:r>
            <w:r w:rsidRPr="007A744D">
              <w:rPr>
                <w:rFonts w:ascii="Times New Roman" w:hAnsi="Times New Roman" w:cs="Times New Roman"/>
                <w:color w:val="000000" w:themeColor="text1"/>
                <w:sz w:val="22"/>
                <w:szCs w:val="22"/>
              </w:rPr>
              <w:t xml:space="preserve"> 2024)</w:t>
            </w:r>
          </w:p>
          <w:p w14:paraId="5344987C" w14:textId="7CE21CEA" w:rsidR="000E2755" w:rsidRPr="007A744D" w:rsidRDefault="000E2755" w:rsidP="000E2755">
            <w:pPr>
              <w:spacing w:line="276" w:lineRule="auto"/>
              <w:rPr>
                <w:rFonts w:ascii="Times New Roman" w:hAnsi="Times New Roman" w:cs="Times New Roman"/>
                <w:color w:val="000000" w:themeColor="text1"/>
                <w:sz w:val="22"/>
                <w:szCs w:val="22"/>
                <w:lang w:val="en-GB"/>
              </w:rPr>
            </w:pPr>
          </w:p>
        </w:tc>
        <w:tc>
          <w:tcPr>
            <w:tcW w:w="3119" w:type="dxa"/>
          </w:tcPr>
          <w:p w14:paraId="099AC203" w14:textId="77777777" w:rsidR="000E2755" w:rsidRPr="007A744D" w:rsidRDefault="000E2755" w:rsidP="000E2755">
            <w:pPr>
              <w:spacing w:line="276" w:lineRule="auto"/>
              <w:rPr>
                <w:rFonts w:ascii="Times New Roman" w:hAnsi="Times New Roman" w:cs="Times New Roman"/>
                <w:color w:val="000000" w:themeColor="text1"/>
                <w:sz w:val="22"/>
                <w:szCs w:val="22"/>
              </w:rPr>
            </w:pPr>
            <w:r w:rsidRPr="007A744D">
              <w:rPr>
                <w:rFonts w:ascii="Times New Roman" w:hAnsi="Times New Roman" w:cs="Times New Roman"/>
                <w:color w:val="000000" w:themeColor="text1"/>
                <w:sz w:val="22"/>
                <w:szCs w:val="22"/>
              </w:rPr>
              <w:t>Issued by Internet Society of China</w:t>
            </w:r>
          </w:p>
        </w:tc>
      </w:tr>
      <w:tr w:rsidR="007A744D" w:rsidRPr="007A744D" w14:paraId="4DCA7131" w14:textId="77777777" w:rsidTr="000E2755">
        <w:tc>
          <w:tcPr>
            <w:tcW w:w="1413" w:type="dxa"/>
            <w:vMerge/>
          </w:tcPr>
          <w:p w14:paraId="6F65E886" w14:textId="77777777" w:rsidR="000E2755" w:rsidRPr="007A744D" w:rsidRDefault="000E2755" w:rsidP="000E2755">
            <w:pPr>
              <w:spacing w:line="276" w:lineRule="auto"/>
              <w:rPr>
                <w:rFonts w:ascii="Times New Roman" w:hAnsi="Times New Roman" w:cs="Times New Roman"/>
                <w:color w:val="000000" w:themeColor="text1"/>
                <w:sz w:val="22"/>
                <w:szCs w:val="22"/>
              </w:rPr>
            </w:pPr>
          </w:p>
        </w:tc>
        <w:tc>
          <w:tcPr>
            <w:tcW w:w="1650" w:type="dxa"/>
            <w:vMerge/>
          </w:tcPr>
          <w:p w14:paraId="33963F70" w14:textId="77777777" w:rsidR="000E2755" w:rsidRPr="007A744D" w:rsidRDefault="000E2755" w:rsidP="000E2755">
            <w:pPr>
              <w:spacing w:line="276" w:lineRule="auto"/>
              <w:rPr>
                <w:rFonts w:ascii="Times New Roman" w:hAnsi="Times New Roman" w:cs="Times New Roman"/>
                <w:color w:val="000000" w:themeColor="text1"/>
                <w:sz w:val="22"/>
                <w:szCs w:val="22"/>
              </w:rPr>
            </w:pPr>
          </w:p>
        </w:tc>
        <w:tc>
          <w:tcPr>
            <w:tcW w:w="2744" w:type="dxa"/>
          </w:tcPr>
          <w:p w14:paraId="260C6E9A" w14:textId="20F5E35D" w:rsidR="000E2755" w:rsidRPr="007A744D" w:rsidRDefault="000E2755" w:rsidP="000E2755">
            <w:pPr>
              <w:spacing w:line="276" w:lineRule="auto"/>
              <w:rPr>
                <w:rFonts w:ascii="Times New Roman" w:hAnsi="Times New Roman" w:cs="Times New Roman"/>
                <w:color w:val="000000" w:themeColor="text1"/>
                <w:sz w:val="22"/>
                <w:szCs w:val="22"/>
              </w:rPr>
            </w:pPr>
            <w:r w:rsidRPr="007A744D">
              <w:rPr>
                <w:rFonts w:ascii="Times New Roman" w:hAnsi="Times New Roman" w:cs="Times New Roman"/>
                <w:color w:val="000000" w:themeColor="text1"/>
                <w:sz w:val="22"/>
                <w:szCs w:val="22"/>
              </w:rPr>
              <w:t>Technique requirement of minor protection for mobile terminal (Telecommunication Terminal Industry Forum Association 2022)</w:t>
            </w:r>
          </w:p>
          <w:p w14:paraId="45FBC54A" w14:textId="77777777" w:rsidR="000E2755" w:rsidRPr="007A744D" w:rsidRDefault="000E2755" w:rsidP="000E2755">
            <w:pPr>
              <w:spacing w:line="276" w:lineRule="auto"/>
              <w:rPr>
                <w:rFonts w:ascii="Times New Roman" w:hAnsi="Times New Roman" w:cs="Times New Roman"/>
                <w:color w:val="000000" w:themeColor="text1"/>
                <w:sz w:val="22"/>
                <w:szCs w:val="22"/>
              </w:rPr>
            </w:pPr>
          </w:p>
        </w:tc>
        <w:tc>
          <w:tcPr>
            <w:tcW w:w="3119" w:type="dxa"/>
          </w:tcPr>
          <w:p w14:paraId="66CC7C53" w14:textId="77777777" w:rsidR="000E2755" w:rsidRPr="007A744D" w:rsidRDefault="000E2755" w:rsidP="000E2755">
            <w:pPr>
              <w:spacing w:line="276" w:lineRule="auto"/>
              <w:rPr>
                <w:rFonts w:ascii="Times New Roman" w:hAnsi="Times New Roman" w:cs="Times New Roman"/>
                <w:color w:val="000000" w:themeColor="text1"/>
                <w:sz w:val="22"/>
                <w:szCs w:val="22"/>
              </w:rPr>
            </w:pPr>
            <w:r w:rsidRPr="007A744D">
              <w:rPr>
                <w:rFonts w:ascii="Times New Roman" w:hAnsi="Times New Roman" w:cs="Times New Roman"/>
                <w:color w:val="000000" w:themeColor="text1"/>
                <w:sz w:val="22"/>
                <w:szCs w:val="22"/>
              </w:rPr>
              <w:t>Issued by Telecommunication Terminal Industry Forum Association</w:t>
            </w:r>
          </w:p>
        </w:tc>
      </w:tr>
      <w:tr w:rsidR="007A744D" w:rsidRPr="007A744D" w14:paraId="1278F832" w14:textId="77777777" w:rsidTr="000E2755">
        <w:tc>
          <w:tcPr>
            <w:tcW w:w="1413" w:type="dxa"/>
            <w:vMerge/>
          </w:tcPr>
          <w:p w14:paraId="6A6533FF" w14:textId="77777777" w:rsidR="000E2755" w:rsidRPr="007A744D" w:rsidRDefault="000E2755" w:rsidP="000E2755">
            <w:pPr>
              <w:spacing w:line="276" w:lineRule="auto"/>
              <w:rPr>
                <w:rFonts w:ascii="Times New Roman" w:hAnsi="Times New Roman" w:cs="Times New Roman"/>
                <w:color w:val="000000" w:themeColor="text1"/>
                <w:sz w:val="22"/>
                <w:szCs w:val="22"/>
              </w:rPr>
            </w:pPr>
          </w:p>
        </w:tc>
        <w:tc>
          <w:tcPr>
            <w:tcW w:w="1650" w:type="dxa"/>
            <w:vMerge/>
          </w:tcPr>
          <w:p w14:paraId="4788BD9D" w14:textId="77777777" w:rsidR="000E2755" w:rsidRPr="007A744D" w:rsidRDefault="000E2755" w:rsidP="000E2755">
            <w:pPr>
              <w:spacing w:line="276" w:lineRule="auto"/>
              <w:rPr>
                <w:rFonts w:ascii="Times New Roman" w:hAnsi="Times New Roman" w:cs="Times New Roman"/>
                <w:color w:val="000000" w:themeColor="text1"/>
                <w:sz w:val="22"/>
                <w:szCs w:val="22"/>
              </w:rPr>
            </w:pPr>
          </w:p>
        </w:tc>
        <w:tc>
          <w:tcPr>
            <w:tcW w:w="2744" w:type="dxa"/>
          </w:tcPr>
          <w:p w14:paraId="63DF132A" w14:textId="31BC092B" w:rsidR="000E2755" w:rsidRPr="007A744D" w:rsidRDefault="000E2755" w:rsidP="000E2755">
            <w:pPr>
              <w:spacing w:line="276" w:lineRule="auto"/>
              <w:rPr>
                <w:rFonts w:ascii="Times New Roman" w:hAnsi="Times New Roman" w:cs="Times New Roman"/>
                <w:color w:val="000000" w:themeColor="text1"/>
                <w:sz w:val="22"/>
                <w:szCs w:val="22"/>
              </w:rPr>
            </w:pPr>
            <w:r w:rsidRPr="007A744D">
              <w:rPr>
                <w:rFonts w:ascii="Times New Roman" w:hAnsi="Times New Roman" w:cs="Times New Roman"/>
                <w:color w:val="000000" w:themeColor="text1"/>
                <w:sz w:val="22"/>
                <w:szCs w:val="22"/>
              </w:rPr>
              <w:t>Guidelines for Building Internet Applications for Minors Based on Artificial Intelligence Technology (China Federation of Internet Societies 2022)</w:t>
            </w:r>
          </w:p>
        </w:tc>
        <w:tc>
          <w:tcPr>
            <w:tcW w:w="3119" w:type="dxa"/>
          </w:tcPr>
          <w:p w14:paraId="7FEF1802" w14:textId="77777777" w:rsidR="000E2755" w:rsidRPr="007A744D" w:rsidRDefault="000E2755" w:rsidP="000E2755">
            <w:pPr>
              <w:spacing w:line="276" w:lineRule="auto"/>
              <w:rPr>
                <w:rFonts w:ascii="Times New Roman" w:hAnsi="Times New Roman" w:cs="Times New Roman"/>
                <w:color w:val="000000" w:themeColor="text1"/>
                <w:sz w:val="22"/>
                <w:szCs w:val="22"/>
              </w:rPr>
            </w:pPr>
            <w:r w:rsidRPr="007A744D">
              <w:rPr>
                <w:rFonts w:ascii="Times New Roman" w:hAnsi="Times New Roman" w:cs="Times New Roman"/>
                <w:color w:val="000000" w:themeColor="text1"/>
                <w:sz w:val="22"/>
                <w:szCs w:val="22"/>
              </w:rPr>
              <w:t>Issued by China Federation of Internet Societies</w:t>
            </w:r>
          </w:p>
        </w:tc>
      </w:tr>
      <w:tr w:rsidR="000E2755" w:rsidRPr="007A744D" w14:paraId="1180B69E" w14:textId="77777777" w:rsidTr="000E2755">
        <w:tc>
          <w:tcPr>
            <w:tcW w:w="1413" w:type="dxa"/>
          </w:tcPr>
          <w:p w14:paraId="45D64631" w14:textId="77777777" w:rsidR="000E2755" w:rsidRPr="007A744D" w:rsidRDefault="000E2755" w:rsidP="000E2755">
            <w:pPr>
              <w:spacing w:line="276" w:lineRule="auto"/>
              <w:rPr>
                <w:rFonts w:ascii="Times New Roman" w:hAnsi="Times New Roman" w:cs="Times New Roman"/>
                <w:color w:val="000000" w:themeColor="text1"/>
                <w:sz w:val="22"/>
                <w:szCs w:val="22"/>
              </w:rPr>
            </w:pPr>
            <w:r w:rsidRPr="007A744D">
              <w:rPr>
                <w:rFonts w:ascii="Times New Roman" w:hAnsi="Times New Roman" w:cs="Times New Roman"/>
                <w:color w:val="000000" w:themeColor="text1"/>
                <w:sz w:val="22"/>
                <w:szCs w:val="22"/>
              </w:rPr>
              <w:t>Self-regulation</w:t>
            </w:r>
          </w:p>
        </w:tc>
        <w:tc>
          <w:tcPr>
            <w:tcW w:w="1650" w:type="dxa"/>
          </w:tcPr>
          <w:p w14:paraId="484FB033" w14:textId="77777777" w:rsidR="000E2755" w:rsidRPr="007A744D" w:rsidRDefault="000E2755" w:rsidP="000E2755">
            <w:pPr>
              <w:spacing w:line="276" w:lineRule="auto"/>
              <w:rPr>
                <w:rFonts w:ascii="Times New Roman" w:hAnsi="Times New Roman" w:cs="Times New Roman"/>
                <w:color w:val="000000" w:themeColor="text1"/>
                <w:sz w:val="22"/>
                <w:szCs w:val="22"/>
              </w:rPr>
            </w:pPr>
            <w:r w:rsidRPr="007A744D">
              <w:rPr>
                <w:rFonts w:ascii="Times New Roman" w:hAnsi="Times New Roman" w:cs="Times New Roman"/>
                <w:color w:val="000000" w:themeColor="text1"/>
                <w:sz w:val="22"/>
                <w:szCs w:val="22"/>
              </w:rPr>
              <w:t>Self-imposed restriction by private actors</w:t>
            </w:r>
          </w:p>
        </w:tc>
        <w:tc>
          <w:tcPr>
            <w:tcW w:w="2744" w:type="dxa"/>
          </w:tcPr>
          <w:p w14:paraId="34276BAC" w14:textId="605FDCE1" w:rsidR="000E2755" w:rsidRPr="007A744D" w:rsidRDefault="000E2755" w:rsidP="000E2755">
            <w:pPr>
              <w:spacing w:line="276" w:lineRule="auto"/>
              <w:rPr>
                <w:rFonts w:ascii="Times New Roman" w:hAnsi="Times New Roman" w:cs="Times New Roman"/>
                <w:color w:val="000000" w:themeColor="text1"/>
                <w:sz w:val="22"/>
                <w:szCs w:val="22"/>
              </w:rPr>
            </w:pPr>
            <w:r w:rsidRPr="007A744D">
              <w:rPr>
                <w:rFonts w:ascii="Times New Roman" w:hAnsi="Times New Roman" w:cs="Times New Roman"/>
                <w:color w:val="000000" w:themeColor="text1"/>
                <w:sz w:val="22"/>
                <w:szCs w:val="22"/>
              </w:rPr>
              <w:t>e.g. Community Self-regulation Convention adopted by ByteDance (ByteDance 2021)</w:t>
            </w:r>
          </w:p>
        </w:tc>
        <w:tc>
          <w:tcPr>
            <w:tcW w:w="3119" w:type="dxa"/>
          </w:tcPr>
          <w:p w14:paraId="675A6279" w14:textId="77777777" w:rsidR="000E2755" w:rsidRPr="007A744D" w:rsidRDefault="000E2755" w:rsidP="000E2755">
            <w:pPr>
              <w:spacing w:line="276" w:lineRule="auto"/>
              <w:rPr>
                <w:rFonts w:ascii="Times New Roman" w:hAnsi="Times New Roman" w:cs="Times New Roman"/>
                <w:color w:val="000000" w:themeColor="text1"/>
                <w:sz w:val="22"/>
                <w:szCs w:val="22"/>
              </w:rPr>
            </w:pPr>
            <w:r w:rsidRPr="007A744D">
              <w:rPr>
                <w:rFonts w:ascii="Times New Roman" w:hAnsi="Times New Roman" w:cs="Times New Roman"/>
                <w:color w:val="000000" w:themeColor="text1"/>
                <w:sz w:val="22"/>
                <w:szCs w:val="22"/>
              </w:rPr>
              <w:t xml:space="preserve">Issued by private enterprises and digital platforms such as ByteDance </w:t>
            </w:r>
          </w:p>
        </w:tc>
      </w:tr>
    </w:tbl>
    <w:p w14:paraId="11EA8C24" w14:textId="77777777" w:rsidR="00C301F8" w:rsidRPr="007A744D" w:rsidRDefault="00C301F8" w:rsidP="00264986">
      <w:pPr>
        <w:pStyle w:val="11"/>
        <w:spacing w:line="276" w:lineRule="auto"/>
        <w:ind w:left="0"/>
        <w:rPr>
          <w:rFonts w:ascii="Times New Roman" w:hAnsi="Times New Roman" w:cs="Times New Roman"/>
          <w:color w:val="000000" w:themeColor="text1"/>
          <w:sz w:val="22"/>
        </w:rPr>
      </w:pPr>
    </w:p>
    <w:p w14:paraId="4E6CC165" w14:textId="6D2062A2" w:rsidR="00C301F8" w:rsidRPr="007A744D" w:rsidRDefault="00C301F8" w:rsidP="00264986">
      <w:pPr>
        <w:pStyle w:val="11"/>
        <w:spacing w:line="276" w:lineRule="auto"/>
        <w:ind w:left="0"/>
        <w:rPr>
          <w:rFonts w:ascii="Times New Roman" w:hAnsi="Times New Roman" w:cs="Times New Roman"/>
          <w:color w:val="000000" w:themeColor="text1"/>
          <w:sz w:val="22"/>
        </w:rPr>
      </w:pPr>
      <w:r w:rsidRPr="007A744D">
        <w:rPr>
          <w:rFonts w:ascii="Times New Roman" w:hAnsi="Times New Roman" w:cs="Times New Roman"/>
          <w:color w:val="000000" w:themeColor="text1"/>
          <w:sz w:val="22"/>
        </w:rPr>
        <w:t>As demonstrated in Table 1, the first type of governing tools includes laws and regulations which have primarily been devised by state actors and public authorities. For instance, the Interim Measures for the Administration of Generative Artificial Intelligence Services (</w:t>
      </w:r>
      <w:r w:rsidR="009C777A" w:rsidRPr="007A744D">
        <w:rPr>
          <w:rFonts w:ascii="Times New Roman" w:hAnsi="Times New Roman" w:cs="Times New Roman"/>
          <w:color w:val="000000" w:themeColor="text1"/>
          <w:sz w:val="22"/>
        </w:rPr>
        <w:t>‘</w:t>
      </w:r>
      <w:r w:rsidRPr="007A744D">
        <w:rPr>
          <w:rFonts w:ascii="Times New Roman" w:hAnsi="Times New Roman" w:cs="Times New Roman"/>
          <w:color w:val="000000" w:themeColor="text1"/>
          <w:sz w:val="22"/>
        </w:rPr>
        <w:t>IMAGAIS</w:t>
      </w:r>
      <w:r w:rsidR="009C777A" w:rsidRPr="007A744D">
        <w:rPr>
          <w:rFonts w:ascii="Times New Roman" w:hAnsi="Times New Roman" w:cs="Times New Roman"/>
          <w:color w:val="000000" w:themeColor="text1"/>
          <w:sz w:val="22"/>
        </w:rPr>
        <w:t>’ hereinafter</w:t>
      </w:r>
      <w:r w:rsidRPr="007A744D">
        <w:rPr>
          <w:rFonts w:ascii="Times New Roman" w:hAnsi="Times New Roman" w:cs="Times New Roman"/>
          <w:color w:val="000000" w:themeColor="text1"/>
          <w:sz w:val="22"/>
        </w:rPr>
        <w:t>)</w:t>
      </w:r>
      <w:r w:rsidR="00A529B8" w:rsidRPr="007A744D">
        <w:rPr>
          <w:rFonts w:ascii="Times New Roman" w:hAnsi="Times New Roman" w:cs="Times New Roman"/>
          <w:color w:val="000000" w:themeColor="text1"/>
          <w:sz w:val="22"/>
        </w:rPr>
        <w:t xml:space="preserve"> (CAC 2023)</w:t>
      </w:r>
      <w:r w:rsidRPr="007A744D">
        <w:rPr>
          <w:rFonts w:ascii="Times New Roman" w:hAnsi="Times New Roman" w:cs="Times New Roman"/>
          <w:color w:val="000000" w:themeColor="text1"/>
          <w:sz w:val="22"/>
        </w:rPr>
        <w:t xml:space="preserve"> came into force</w:t>
      </w:r>
      <w:r w:rsidR="009C777A" w:rsidRPr="007A744D">
        <w:rPr>
          <w:rFonts w:ascii="Times New Roman" w:hAnsi="Times New Roman" w:cs="Times New Roman"/>
          <w:color w:val="000000" w:themeColor="text1"/>
          <w:sz w:val="22"/>
        </w:rPr>
        <w:t xml:space="preserve"> in August 2023</w:t>
      </w:r>
      <w:r w:rsidRPr="007A744D">
        <w:rPr>
          <w:rFonts w:ascii="Times New Roman" w:hAnsi="Times New Roman" w:cs="Times New Roman"/>
          <w:color w:val="000000" w:themeColor="text1"/>
          <w:sz w:val="22"/>
        </w:rPr>
        <w:t>, as the world’s first specific legislation on GAI. As administrative rules issued by the Cyberspace Administration of China (CAC) and endorsed by six other ministerial departments and state authorities, IMAGAIS form part of the formal law of China, albeit ranking below laws or regulations currently under consideration by the State Council</w:t>
      </w:r>
      <w:r w:rsidR="0059211B" w:rsidRPr="007A744D">
        <w:rPr>
          <w:rFonts w:ascii="Times New Roman" w:hAnsi="Times New Roman" w:cs="Times New Roman"/>
          <w:color w:val="000000" w:themeColor="text1"/>
          <w:sz w:val="22"/>
        </w:rPr>
        <w:t xml:space="preserve"> (the State Council of PRC 2024b)</w:t>
      </w:r>
      <w:r w:rsidRPr="007A744D">
        <w:rPr>
          <w:rFonts w:ascii="Times New Roman" w:hAnsi="Times New Roman" w:cs="Times New Roman"/>
          <w:color w:val="000000" w:themeColor="text1"/>
          <w:sz w:val="22"/>
        </w:rPr>
        <w:t>. It has expectedly attracted some scholarly attention in a short period of time</w:t>
      </w:r>
      <w:r w:rsidR="0059211B" w:rsidRPr="007A744D">
        <w:rPr>
          <w:rFonts w:ascii="Times New Roman" w:hAnsi="Times New Roman" w:cs="Times New Roman"/>
          <w:color w:val="000000" w:themeColor="text1"/>
          <w:sz w:val="22"/>
        </w:rPr>
        <w:t xml:space="preserve"> (Migliorini 2024; Du and </w:t>
      </w:r>
      <w:proofErr w:type="spellStart"/>
      <w:r w:rsidR="0059211B" w:rsidRPr="007A744D">
        <w:rPr>
          <w:rFonts w:ascii="Times New Roman" w:hAnsi="Times New Roman" w:cs="Times New Roman"/>
          <w:color w:val="000000" w:themeColor="text1"/>
          <w:sz w:val="22"/>
        </w:rPr>
        <w:lastRenderedPageBreak/>
        <w:t>Kamenova</w:t>
      </w:r>
      <w:proofErr w:type="spellEnd"/>
      <w:r w:rsidR="0059211B" w:rsidRPr="007A744D">
        <w:rPr>
          <w:rFonts w:ascii="Times New Roman" w:hAnsi="Times New Roman" w:cs="Times New Roman"/>
          <w:color w:val="000000" w:themeColor="text1"/>
          <w:sz w:val="22"/>
        </w:rPr>
        <w:t xml:space="preserve"> 2023; Franks, Lee and Xu 2024)</w:t>
      </w:r>
      <w:r w:rsidRPr="007A744D">
        <w:rPr>
          <w:rFonts w:ascii="Times New Roman" w:hAnsi="Times New Roman" w:cs="Times New Roman"/>
          <w:color w:val="000000" w:themeColor="text1"/>
          <w:sz w:val="22"/>
        </w:rPr>
        <w:t>, including the customary comment on how it empowers censorship in ‘autocracies</w:t>
      </w:r>
      <w:r w:rsidR="00487502" w:rsidRPr="007A744D">
        <w:rPr>
          <w:rFonts w:ascii="Times New Roman" w:hAnsi="Times New Roman" w:cs="Times New Roman"/>
          <w:color w:val="000000" w:themeColor="text1"/>
          <w:sz w:val="22"/>
        </w:rPr>
        <w:t>’ (</w:t>
      </w:r>
      <w:r w:rsidR="003D7FD2" w:rsidRPr="007A744D">
        <w:rPr>
          <w:rFonts w:ascii="Times New Roman" w:hAnsi="Times New Roman" w:cs="Times New Roman"/>
          <w:color w:val="000000" w:themeColor="text1"/>
          <w:sz w:val="22"/>
        </w:rPr>
        <w:t>Yang and Roberts 2023)</w:t>
      </w:r>
      <w:r w:rsidRPr="007A744D">
        <w:rPr>
          <w:rFonts w:ascii="Times New Roman" w:hAnsi="Times New Roman" w:cs="Times New Roman"/>
          <w:color w:val="000000" w:themeColor="text1"/>
          <w:sz w:val="22"/>
        </w:rPr>
        <w:t>. Some parts of IMAGAIS, however, were left out by all studies so far, including for example the specific requirement for minor protection imposed on GAI services.</w:t>
      </w:r>
    </w:p>
    <w:p w14:paraId="3D4429DE" w14:textId="77777777" w:rsidR="00C301F8" w:rsidRPr="007A744D" w:rsidRDefault="00C301F8" w:rsidP="00264986">
      <w:pPr>
        <w:pStyle w:val="11"/>
        <w:spacing w:line="276" w:lineRule="auto"/>
        <w:ind w:left="0"/>
        <w:rPr>
          <w:rFonts w:ascii="Times New Roman" w:hAnsi="Times New Roman" w:cs="Times New Roman"/>
          <w:color w:val="000000" w:themeColor="text1"/>
          <w:sz w:val="22"/>
        </w:rPr>
      </w:pPr>
    </w:p>
    <w:p w14:paraId="7B06EBE2" w14:textId="73267CD8" w:rsidR="00C301F8" w:rsidRPr="007A744D" w:rsidRDefault="0096022F" w:rsidP="00264986">
      <w:pPr>
        <w:pStyle w:val="11"/>
        <w:spacing w:line="276" w:lineRule="auto"/>
        <w:ind w:left="0"/>
        <w:rPr>
          <w:rFonts w:ascii="Times New Roman" w:hAnsi="Times New Roman" w:cs="Times New Roman"/>
          <w:color w:val="000000" w:themeColor="text1"/>
          <w:sz w:val="22"/>
        </w:rPr>
      </w:pPr>
      <w:r w:rsidRPr="007A744D">
        <w:rPr>
          <w:rFonts w:ascii="Times New Roman" w:hAnsi="Times New Roman" w:cs="Times New Roman"/>
          <w:color w:val="000000" w:themeColor="text1"/>
          <w:sz w:val="22"/>
        </w:rPr>
        <w:t xml:space="preserve">Article 10 of </w:t>
      </w:r>
      <w:r w:rsidR="00C301F8" w:rsidRPr="007A744D">
        <w:rPr>
          <w:rFonts w:ascii="Times New Roman" w:hAnsi="Times New Roman" w:cs="Times New Roman"/>
          <w:color w:val="000000" w:themeColor="text1"/>
          <w:sz w:val="22"/>
        </w:rPr>
        <w:t>IMAGAIS stipulate that GAI service providers must implement effective measures to prevent minor users from becoming over-reliant or addicted to GAI</w:t>
      </w:r>
      <w:r w:rsidRPr="007A744D">
        <w:rPr>
          <w:rFonts w:ascii="Times New Roman" w:hAnsi="Times New Roman" w:cs="Times New Roman"/>
          <w:color w:val="000000" w:themeColor="text1"/>
          <w:sz w:val="22"/>
        </w:rPr>
        <w:t xml:space="preserve"> (CAC 2023)</w:t>
      </w:r>
      <w:r w:rsidR="00C301F8" w:rsidRPr="007A744D">
        <w:rPr>
          <w:rFonts w:ascii="Times New Roman" w:hAnsi="Times New Roman" w:cs="Times New Roman"/>
          <w:color w:val="000000" w:themeColor="text1"/>
          <w:sz w:val="22"/>
        </w:rPr>
        <w:t>. Notably, in the original draft published for public consultation in April 2023, this requirement was not qualified with ‘minor users’ but applied to all users. This concept of ‘prevention of addiction’ or ‘anti-addiction’ (</w:t>
      </w:r>
      <w:r w:rsidR="00C301F8" w:rsidRPr="007A744D">
        <w:rPr>
          <w:rFonts w:ascii="Times New Roman" w:hAnsi="Times New Roman" w:cs="Times New Roman"/>
          <w:i/>
          <w:iCs/>
          <w:color w:val="000000" w:themeColor="text1"/>
          <w:sz w:val="22"/>
        </w:rPr>
        <w:t xml:space="preserve">fang </w:t>
      </w:r>
      <w:proofErr w:type="spellStart"/>
      <w:r w:rsidR="00C301F8" w:rsidRPr="007A744D">
        <w:rPr>
          <w:rFonts w:ascii="Times New Roman" w:hAnsi="Times New Roman" w:cs="Times New Roman"/>
          <w:i/>
          <w:iCs/>
          <w:color w:val="000000" w:themeColor="text1"/>
          <w:sz w:val="22"/>
        </w:rPr>
        <w:t>chenmi</w:t>
      </w:r>
      <w:proofErr w:type="spellEnd"/>
      <w:r w:rsidR="00C301F8" w:rsidRPr="007A744D">
        <w:rPr>
          <w:rFonts w:ascii="Times New Roman" w:hAnsi="Times New Roman" w:cs="Times New Roman"/>
          <w:color w:val="000000" w:themeColor="text1"/>
          <w:sz w:val="22"/>
        </w:rPr>
        <w:t xml:space="preserve">) in the domain of minor protection in AI governance must be understood in the wider context of almost two decades of development in Chinese digital governance, within which society-driven considerations have played a significant role in shaping the legislation processes. </w:t>
      </w:r>
    </w:p>
    <w:p w14:paraId="53942CD2" w14:textId="0C74C2CF" w:rsidR="00C301F8" w:rsidRPr="007A744D" w:rsidRDefault="00C301F8" w:rsidP="00264986">
      <w:pPr>
        <w:pStyle w:val="11"/>
        <w:spacing w:line="276" w:lineRule="auto"/>
        <w:ind w:left="0"/>
        <w:rPr>
          <w:rFonts w:ascii="Times New Roman" w:hAnsi="Times New Roman" w:cs="Times New Roman"/>
          <w:color w:val="000000" w:themeColor="text1"/>
          <w:sz w:val="22"/>
        </w:rPr>
      </w:pPr>
      <w:r w:rsidRPr="007A744D">
        <w:rPr>
          <w:rFonts w:ascii="Times New Roman" w:hAnsi="Times New Roman" w:cs="Times New Roman"/>
          <w:color w:val="000000" w:themeColor="text1"/>
          <w:sz w:val="22"/>
        </w:rPr>
        <w:t xml:space="preserve">Instead of being solely driven by political concerns, China’s efforts to enhance the legislation concerning internet addiction among minors have largely been driven by social concerns. As noted in numerous existing research, in the context of China, internet addiction has been perceived as a technology-driven social problem as well as a freely chosen </w:t>
      </w:r>
      <w:proofErr w:type="spellStart"/>
      <w:r w:rsidRPr="007A744D">
        <w:rPr>
          <w:rFonts w:ascii="Times New Roman" w:hAnsi="Times New Roman" w:cs="Times New Roman"/>
          <w:color w:val="000000" w:themeColor="text1"/>
          <w:sz w:val="22"/>
        </w:rPr>
        <w:t>behaviours</w:t>
      </w:r>
      <w:proofErr w:type="spellEnd"/>
      <w:r w:rsidRPr="007A744D">
        <w:rPr>
          <w:rFonts w:ascii="Times New Roman" w:hAnsi="Times New Roman" w:cs="Times New Roman"/>
          <w:color w:val="000000" w:themeColor="text1"/>
          <w:sz w:val="22"/>
        </w:rPr>
        <w:t xml:space="preserve"> that can potentially lead to social risks</w:t>
      </w:r>
      <w:r w:rsidR="00D05828" w:rsidRPr="007A744D">
        <w:rPr>
          <w:rFonts w:ascii="Times New Roman" w:hAnsi="Times New Roman" w:cs="Times New Roman"/>
          <w:color w:val="000000" w:themeColor="text1"/>
          <w:sz w:val="22"/>
        </w:rPr>
        <w:t xml:space="preserve"> (Jiang 2022)</w:t>
      </w:r>
      <w:r w:rsidRPr="007A744D">
        <w:rPr>
          <w:rFonts w:ascii="Times New Roman" w:hAnsi="Times New Roman" w:cs="Times New Roman"/>
          <w:color w:val="000000" w:themeColor="text1"/>
          <w:sz w:val="22"/>
        </w:rPr>
        <w:t>. After being formally added to the Chinese diagnostic manual in 2008, ‘internet addiction’ was then included in the Law on the Protection of Minors (2012 revised version) which for the first time specified that ‘the state encourages the research and development of online products beneficial to the healthy growth of minors and promotes the adoption of new technologies to prevent minors from becoming addicted to the internet.’</w:t>
      </w:r>
      <w:r w:rsidRPr="007A744D">
        <w:rPr>
          <w:rStyle w:val="af1"/>
          <w:rFonts w:ascii="Times New Roman" w:hAnsi="Times New Roman" w:cs="Times New Roman"/>
          <w:color w:val="000000" w:themeColor="text1"/>
          <w:sz w:val="22"/>
        </w:rPr>
        <w:footnoteReference w:id="2"/>
      </w:r>
      <w:r w:rsidR="00D05828" w:rsidRPr="007A744D">
        <w:rPr>
          <w:rFonts w:ascii="Times New Roman" w:hAnsi="Times New Roman" w:cs="Times New Roman"/>
          <w:color w:val="000000" w:themeColor="text1"/>
          <w:sz w:val="22"/>
        </w:rPr>
        <w:t xml:space="preserve"> </w:t>
      </w:r>
      <w:r w:rsidRPr="007A744D">
        <w:rPr>
          <w:rFonts w:ascii="Times New Roman" w:hAnsi="Times New Roman" w:cs="Times New Roman"/>
          <w:color w:val="000000" w:themeColor="text1"/>
          <w:sz w:val="22"/>
        </w:rPr>
        <w:t>The Law on the Protection of Minors was further amended in 202</w:t>
      </w:r>
      <w:r w:rsidR="00D05828" w:rsidRPr="007A744D">
        <w:rPr>
          <w:rFonts w:ascii="Times New Roman" w:hAnsi="Times New Roman" w:cs="Times New Roman"/>
          <w:color w:val="000000" w:themeColor="text1"/>
          <w:sz w:val="22"/>
        </w:rPr>
        <w:t>0</w:t>
      </w:r>
      <w:r w:rsidRPr="007A744D">
        <w:rPr>
          <w:rFonts w:ascii="Times New Roman" w:hAnsi="Times New Roman" w:cs="Times New Roman"/>
          <w:color w:val="000000" w:themeColor="text1"/>
          <w:sz w:val="22"/>
        </w:rPr>
        <w:t xml:space="preserve"> by devising a brand new chapter entitled ‘Online Protection’ that consists numerous provisions specifying different stakeholders’ (e.g. state, schools, parents, tech companies and producers) responsibilities in preventing internet addiction among minors</w:t>
      </w:r>
      <w:r w:rsidR="00382D19" w:rsidRPr="007A744D">
        <w:rPr>
          <w:rFonts w:ascii="Times New Roman" w:hAnsi="Times New Roman" w:cs="Times New Roman"/>
          <w:color w:val="000000" w:themeColor="text1"/>
          <w:sz w:val="22"/>
        </w:rPr>
        <w:t xml:space="preserve"> (</w:t>
      </w:r>
      <w:r w:rsidR="00382D19" w:rsidRPr="007A744D">
        <w:rPr>
          <w:rFonts w:ascii="Times New Roman" w:hAnsi="Times New Roman" w:cs="Times New Roman"/>
          <w:color w:val="000000" w:themeColor="text1"/>
          <w:sz w:val="22"/>
          <w:lang w:val="en-GB"/>
        </w:rPr>
        <w:t>State Council</w:t>
      </w:r>
      <w:r w:rsidR="00382D19" w:rsidRPr="007A744D">
        <w:rPr>
          <w:rFonts w:ascii="Times New Roman" w:hAnsi="Times New Roman" w:cs="Times New Roman"/>
          <w:color w:val="000000" w:themeColor="text1"/>
          <w:sz w:val="22"/>
        </w:rPr>
        <w:t xml:space="preserve"> 2020)</w:t>
      </w:r>
      <w:r w:rsidRPr="007A744D">
        <w:rPr>
          <w:rFonts w:ascii="Times New Roman" w:hAnsi="Times New Roman" w:cs="Times New Roman"/>
          <w:color w:val="000000" w:themeColor="text1"/>
          <w:sz w:val="22"/>
        </w:rPr>
        <w:t>.</w:t>
      </w:r>
    </w:p>
    <w:p w14:paraId="76884788" w14:textId="77777777" w:rsidR="00C301F8" w:rsidRPr="007A744D" w:rsidRDefault="00C301F8" w:rsidP="00264986">
      <w:pPr>
        <w:pStyle w:val="11"/>
        <w:spacing w:line="276" w:lineRule="auto"/>
        <w:ind w:left="0"/>
        <w:rPr>
          <w:rFonts w:ascii="Times New Roman" w:hAnsi="Times New Roman" w:cs="Times New Roman"/>
          <w:color w:val="000000" w:themeColor="text1"/>
          <w:sz w:val="22"/>
        </w:rPr>
      </w:pPr>
    </w:p>
    <w:p w14:paraId="652D250A" w14:textId="4A6BFFE4" w:rsidR="00C301F8" w:rsidRPr="007A744D" w:rsidRDefault="00C301F8" w:rsidP="00264986">
      <w:pPr>
        <w:pStyle w:val="11"/>
        <w:spacing w:line="276" w:lineRule="auto"/>
        <w:ind w:left="0"/>
        <w:rPr>
          <w:rFonts w:ascii="Times New Roman" w:hAnsi="Times New Roman" w:cs="Times New Roman"/>
          <w:color w:val="000000" w:themeColor="text1"/>
          <w:sz w:val="22"/>
        </w:rPr>
      </w:pPr>
      <w:r w:rsidRPr="007A744D">
        <w:rPr>
          <w:rFonts w:ascii="Times New Roman" w:hAnsi="Times New Roman" w:cs="Times New Roman"/>
          <w:color w:val="000000" w:themeColor="text1"/>
          <w:sz w:val="22"/>
        </w:rPr>
        <w:t xml:space="preserve">Apart from laws and regulations with legally binding effects, the second category of governing tools is guidelines, which refers to a form of advisory document, primarily designed to provide recommendations and guidance for operations, practices, or policies in a particular field. A guideline is typically issued by administrative authorities or other authoritative bodies to guide relevant parties in specific areas. Whilst such type of governing tool may hold a degree of authority and influence, it does not directly establish legal rights or obligations and has often been considered as </w:t>
      </w:r>
      <w:r w:rsidR="00CD4FE2" w:rsidRPr="007A744D">
        <w:rPr>
          <w:rFonts w:ascii="Times New Roman" w:hAnsi="Times New Roman" w:cs="Times New Roman"/>
          <w:color w:val="000000" w:themeColor="text1"/>
          <w:sz w:val="22"/>
        </w:rPr>
        <w:t>“</w:t>
      </w:r>
      <w:r w:rsidRPr="007A744D">
        <w:rPr>
          <w:rFonts w:ascii="Times New Roman" w:hAnsi="Times New Roman" w:cs="Times New Roman"/>
          <w:color w:val="000000" w:themeColor="text1"/>
          <w:sz w:val="22"/>
        </w:rPr>
        <w:t>soft law</w:t>
      </w:r>
      <w:r w:rsidR="00CD4FE2" w:rsidRPr="007A744D">
        <w:rPr>
          <w:rFonts w:ascii="Times New Roman" w:hAnsi="Times New Roman" w:cs="Times New Roman"/>
          <w:color w:val="000000" w:themeColor="text1"/>
          <w:sz w:val="22"/>
        </w:rPr>
        <w:t>”</w:t>
      </w:r>
      <w:r w:rsidR="00344701" w:rsidRPr="007A744D">
        <w:rPr>
          <w:rFonts w:ascii="Times New Roman" w:hAnsi="Times New Roman" w:cs="Times New Roman"/>
          <w:color w:val="000000" w:themeColor="text1"/>
          <w:sz w:val="22"/>
        </w:rPr>
        <w:t xml:space="preserve"> (Clark 2013)</w:t>
      </w:r>
      <w:r w:rsidRPr="007A744D">
        <w:rPr>
          <w:rFonts w:ascii="Times New Roman" w:hAnsi="Times New Roman" w:cs="Times New Roman"/>
          <w:color w:val="000000" w:themeColor="text1"/>
          <w:sz w:val="22"/>
        </w:rPr>
        <w:t>. A telling example is the “Guideline for the development of the mode for minors on mobile internet platforms” which was recently published by CAC in November 2024</w:t>
      </w:r>
      <w:r w:rsidR="00344701" w:rsidRPr="007A744D">
        <w:rPr>
          <w:rFonts w:ascii="Times New Roman" w:hAnsi="Times New Roman" w:cs="Times New Roman"/>
          <w:color w:val="000000" w:themeColor="text1"/>
          <w:sz w:val="22"/>
        </w:rPr>
        <w:t xml:space="preserve"> which was mentioned in Table 1</w:t>
      </w:r>
      <w:r w:rsidR="00D93A5B" w:rsidRPr="007A744D">
        <w:rPr>
          <w:rFonts w:ascii="Times New Roman" w:hAnsi="Times New Roman" w:cs="Times New Roman"/>
          <w:color w:val="000000" w:themeColor="text1"/>
          <w:sz w:val="22"/>
        </w:rPr>
        <w:t xml:space="preserve"> (CAC 2024)</w:t>
      </w:r>
      <w:r w:rsidRPr="007A744D">
        <w:rPr>
          <w:rFonts w:ascii="Times New Roman" w:hAnsi="Times New Roman" w:cs="Times New Roman"/>
          <w:color w:val="000000" w:themeColor="text1"/>
          <w:sz w:val="22"/>
        </w:rPr>
        <w:t xml:space="preserve">. With an </w:t>
      </w:r>
      <w:r w:rsidRPr="007A744D">
        <w:rPr>
          <w:rFonts w:ascii="Times New Roman" w:hAnsi="Times New Roman" w:cs="Times New Roman"/>
          <w:color w:val="000000" w:themeColor="text1"/>
          <w:sz w:val="22"/>
        </w:rPr>
        <w:lastRenderedPageBreak/>
        <w:t>aim of “guiding minors to use the internet in a scientific, safe, and reasonable manner and intervening in cases of internet addiction among minors”</w:t>
      </w:r>
      <w:r w:rsidR="00311B02" w:rsidRPr="007A744D">
        <w:rPr>
          <w:rFonts w:ascii="Times New Roman" w:hAnsi="Times New Roman" w:cs="Times New Roman"/>
          <w:color w:val="000000" w:themeColor="text1"/>
          <w:sz w:val="22"/>
        </w:rPr>
        <w:t xml:space="preserve"> (CAC 2024)</w:t>
      </w:r>
      <w:r w:rsidRPr="007A744D">
        <w:rPr>
          <w:rFonts w:ascii="Times New Roman" w:hAnsi="Times New Roman" w:cs="Times New Roman"/>
          <w:color w:val="000000" w:themeColor="text1"/>
          <w:sz w:val="22"/>
        </w:rPr>
        <w:t>, this guideline establishes a set of norms and requirements seeking to encourage different stakeholders – ranging from platforms, mobile terminals, to mobile applications to jointly construct and develop minors’ mode</w:t>
      </w:r>
      <w:r w:rsidR="00311B02" w:rsidRPr="007A744D">
        <w:rPr>
          <w:rFonts w:ascii="Times New Roman" w:hAnsi="Times New Roman" w:cs="Times New Roman"/>
          <w:color w:val="000000" w:themeColor="text1"/>
          <w:sz w:val="22"/>
        </w:rPr>
        <w:t xml:space="preserve"> (People’s Daily 2024)</w:t>
      </w:r>
      <w:r w:rsidRPr="007A744D">
        <w:rPr>
          <w:rFonts w:ascii="Times New Roman" w:hAnsi="Times New Roman" w:cs="Times New Roman"/>
          <w:color w:val="000000" w:themeColor="text1"/>
          <w:sz w:val="22"/>
        </w:rPr>
        <w:t>. Notably, content provision – which constitutes a key aspect of AI governance – has been featured in the guideline, which creates an age-based recommendation standards to prioriti</w:t>
      </w:r>
      <w:r w:rsidR="00147016" w:rsidRPr="007A744D">
        <w:rPr>
          <w:rFonts w:ascii="Times New Roman" w:hAnsi="Times New Roman" w:cs="Times New Roman"/>
          <w:color w:val="000000" w:themeColor="text1"/>
          <w:sz w:val="22"/>
        </w:rPr>
        <w:t>z</w:t>
      </w:r>
      <w:r w:rsidRPr="007A744D">
        <w:rPr>
          <w:rFonts w:ascii="Times New Roman" w:hAnsi="Times New Roman" w:cs="Times New Roman"/>
          <w:color w:val="000000" w:themeColor="text1"/>
          <w:sz w:val="22"/>
        </w:rPr>
        <w:t>e the provision of content appropriate for five age groups among minors</w:t>
      </w:r>
      <w:r w:rsidR="00D76BBB" w:rsidRPr="007A744D">
        <w:rPr>
          <w:rFonts w:ascii="Times New Roman" w:hAnsi="Times New Roman" w:cs="Times New Roman"/>
          <w:color w:val="000000" w:themeColor="text1"/>
          <w:sz w:val="22"/>
        </w:rPr>
        <w:t xml:space="preserve"> (People’s Daily 2024)</w:t>
      </w:r>
      <w:r w:rsidRPr="007A744D">
        <w:rPr>
          <w:rFonts w:ascii="Times New Roman" w:hAnsi="Times New Roman" w:cs="Times New Roman"/>
          <w:color w:val="000000" w:themeColor="text1"/>
          <w:sz w:val="22"/>
        </w:rPr>
        <w:t>. The guideline also explicitly “encourages application providers to provide age-appropriate recommendation labels for content within the dedicated content pool for minors”</w:t>
      </w:r>
      <w:r w:rsidR="00D76BBB" w:rsidRPr="007A744D">
        <w:rPr>
          <w:rFonts w:ascii="Times New Roman" w:hAnsi="Times New Roman" w:cs="Times New Roman"/>
          <w:color w:val="000000" w:themeColor="text1"/>
          <w:sz w:val="22"/>
        </w:rPr>
        <w:t xml:space="preserve"> (CAC 2024)</w:t>
      </w:r>
      <w:r w:rsidRPr="007A744D">
        <w:rPr>
          <w:rFonts w:ascii="Times New Roman" w:hAnsi="Times New Roman" w:cs="Times New Roman"/>
          <w:color w:val="000000" w:themeColor="text1"/>
          <w:sz w:val="22"/>
        </w:rPr>
        <w:t>.</w:t>
      </w:r>
    </w:p>
    <w:p w14:paraId="0FF2DB69" w14:textId="77777777" w:rsidR="00C301F8" w:rsidRPr="007A744D" w:rsidRDefault="00C301F8" w:rsidP="00264986">
      <w:pPr>
        <w:pStyle w:val="11"/>
        <w:spacing w:line="276" w:lineRule="auto"/>
        <w:ind w:left="0"/>
        <w:rPr>
          <w:rFonts w:ascii="Times New Roman" w:hAnsi="Times New Roman" w:cs="Times New Roman"/>
          <w:color w:val="000000" w:themeColor="text1"/>
          <w:sz w:val="22"/>
        </w:rPr>
      </w:pPr>
      <w:r w:rsidRPr="007A744D">
        <w:rPr>
          <w:rFonts w:ascii="Times New Roman" w:hAnsi="Times New Roman" w:cs="Times New Roman"/>
          <w:color w:val="000000" w:themeColor="text1"/>
          <w:sz w:val="22"/>
        </w:rPr>
        <w:t xml:space="preserve"> </w:t>
      </w:r>
    </w:p>
    <w:p w14:paraId="72D7F866" w14:textId="4A4093BE" w:rsidR="00C301F8" w:rsidRPr="007A744D" w:rsidRDefault="00C301F8" w:rsidP="00264986">
      <w:pPr>
        <w:pStyle w:val="11"/>
        <w:spacing w:line="276" w:lineRule="auto"/>
        <w:ind w:left="0"/>
        <w:rPr>
          <w:rFonts w:ascii="Times New Roman" w:hAnsi="Times New Roman" w:cs="Times New Roman"/>
          <w:color w:val="000000" w:themeColor="text1"/>
          <w:sz w:val="22"/>
        </w:rPr>
      </w:pPr>
      <w:r w:rsidRPr="007A744D">
        <w:rPr>
          <w:rFonts w:ascii="Times New Roman" w:hAnsi="Times New Roman" w:cs="Times New Roman"/>
          <w:color w:val="000000" w:themeColor="text1"/>
          <w:sz w:val="22"/>
        </w:rPr>
        <w:t>The third category of governing tool identified in this empirical case is standards, which can be further divided into national standards, industry standards, local standards, and social organi</w:t>
      </w:r>
      <w:r w:rsidR="00EE785D" w:rsidRPr="007A744D">
        <w:rPr>
          <w:rFonts w:ascii="Times New Roman" w:hAnsi="Times New Roman" w:cs="Times New Roman"/>
          <w:color w:val="000000" w:themeColor="text1"/>
          <w:sz w:val="22"/>
        </w:rPr>
        <w:t>z</w:t>
      </w:r>
      <w:r w:rsidRPr="007A744D">
        <w:rPr>
          <w:rFonts w:ascii="Times New Roman" w:hAnsi="Times New Roman" w:cs="Times New Roman"/>
          <w:color w:val="000000" w:themeColor="text1"/>
          <w:sz w:val="22"/>
        </w:rPr>
        <w:t>ation standards. In this governing node, both industry standards formulated by the relevant administrative departments under the State Council, and social organi</w:t>
      </w:r>
      <w:r w:rsidR="00EE785D" w:rsidRPr="007A744D">
        <w:rPr>
          <w:rFonts w:ascii="Times New Roman" w:hAnsi="Times New Roman" w:cs="Times New Roman"/>
          <w:color w:val="000000" w:themeColor="text1"/>
          <w:sz w:val="22"/>
        </w:rPr>
        <w:t>z</w:t>
      </w:r>
      <w:r w:rsidRPr="007A744D">
        <w:rPr>
          <w:rFonts w:ascii="Times New Roman" w:hAnsi="Times New Roman" w:cs="Times New Roman"/>
          <w:color w:val="000000" w:themeColor="text1"/>
          <w:sz w:val="22"/>
        </w:rPr>
        <w:t>ation standards issued by non-governmental social organi</w:t>
      </w:r>
      <w:r w:rsidR="00EE785D" w:rsidRPr="007A744D">
        <w:rPr>
          <w:rFonts w:ascii="Times New Roman" w:hAnsi="Times New Roman" w:cs="Times New Roman"/>
          <w:color w:val="000000" w:themeColor="text1"/>
          <w:sz w:val="22"/>
        </w:rPr>
        <w:t>z</w:t>
      </w:r>
      <w:r w:rsidRPr="007A744D">
        <w:rPr>
          <w:rFonts w:ascii="Times New Roman" w:hAnsi="Times New Roman" w:cs="Times New Roman"/>
          <w:color w:val="000000" w:themeColor="text1"/>
          <w:sz w:val="22"/>
        </w:rPr>
        <w:t>ations in the field of digital governance can be observed. Notably, in the past few years, there has been an increasing number of social organi</w:t>
      </w:r>
      <w:r w:rsidR="00EE785D" w:rsidRPr="007A744D">
        <w:rPr>
          <w:rFonts w:ascii="Times New Roman" w:hAnsi="Times New Roman" w:cs="Times New Roman"/>
          <w:color w:val="000000" w:themeColor="text1"/>
          <w:sz w:val="22"/>
        </w:rPr>
        <w:t>z</w:t>
      </w:r>
      <w:r w:rsidRPr="007A744D">
        <w:rPr>
          <w:rFonts w:ascii="Times New Roman" w:hAnsi="Times New Roman" w:cs="Times New Roman"/>
          <w:color w:val="000000" w:themeColor="text1"/>
          <w:sz w:val="22"/>
        </w:rPr>
        <w:t>ation standards dedicated to the issue of minor protection in cyberspace. As indicated in Table 1, between 2022 and 2024, three social organi</w:t>
      </w:r>
      <w:r w:rsidR="00EE785D" w:rsidRPr="007A744D">
        <w:rPr>
          <w:rFonts w:ascii="Times New Roman" w:hAnsi="Times New Roman" w:cs="Times New Roman"/>
          <w:color w:val="000000" w:themeColor="text1"/>
          <w:sz w:val="22"/>
        </w:rPr>
        <w:t>z</w:t>
      </w:r>
      <w:r w:rsidRPr="007A744D">
        <w:rPr>
          <w:rFonts w:ascii="Times New Roman" w:hAnsi="Times New Roman" w:cs="Times New Roman"/>
          <w:color w:val="000000" w:themeColor="text1"/>
          <w:sz w:val="22"/>
        </w:rPr>
        <w:t>ation standards have been released, including “Mobile Smart Terminal Guide for Minors” published in 2024, “Technique Requirement of Minor Protection for Mobile Terminal” published in 2022, and “Guidelines for Building Internet Applications for Minors based on Artificial Intelligence” published in 2022. The rapid development of social organi</w:t>
      </w:r>
      <w:r w:rsidR="00E03D9F" w:rsidRPr="007A744D">
        <w:rPr>
          <w:rFonts w:ascii="Times New Roman" w:hAnsi="Times New Roman" w:cs="Times New Roman"/>
          <w:color w:val="000000" w:themeColor="text1"/>
          <w:sz w:val="22"/>
        </w:rPr>
        <w:t>z</w:t>
      </w:r>
      <w:r w:rsidRPr="007A744D">
        <w:rPr>
          <w:rFonts w:ascii="Times New Roman" w:hAnsi="Times New Roman" w:cs="Times New Roman"/>
          <w:color w:val="000000" w:themeColor="text1"/>
          <w:sz w:val="22"/>
        </w:rPr>
        <w:t>ation standards as a unique governing tool suggests that China's business community and civil society are playing an increasingly significant role in the standardization formulation processes, especially following the 2018 “Standardisation Law” which mentioned that the state encourage civil society entities such as associations, chambers of commerce, industrial technology alliances to coordinate relevant market entities and to co-produce social organi</w:t>
      </w:r>
      <w:r w:rsidR="00CB69E2" w:rsidRPr="007A744D">
        <w:rPr>
          <w:rFonts w:ascii="Times New Roman" w:hAnsi="Times New Roman" w:cs="Times New Roman"/>
          <w:color w:val="000000" w:themeColor="text1"/>
          <w:sz w:val="22"/>
        </w:rPr>
        <w:t>z</w:t>
      </w:r>
      <w:r w:rsidRPr="007A744D">
        <w:rPr>
          <w:rFonts w:ascii="Times New Roman" w:hAnsi="Times New Roman" w:cs="Times New Roman"/>
          <w:color w:val="000000" w:themeColor="text1"/>
          <w:sz w:val="22"/>
        </w:rPr>
        <w:t>ation standards that meet the demands of the market and innovation (Wu and Liu 2022). As exemplified in the “Guidelines for Building Internet Applications for Minors Based on Artificial Intelligence Technology” released in 2022</w:t>
      </w:r>
      <w:r w:rsidR="00AD3FEF" w:rsidRPr="007A744D">
        <w:rPr>
          <w:rFonts w:ascii="Times New Roman" w:hAnsi="Times New Roman" w:cs="Times New Roman"/>
          <w:color w:val="000000" w:themeColor="text1"/>
          <w:sz w:val="22"/>
        </w:rPr>
        <w:t xml:space="preserve"> (China Federation of Internet Societies 2022)</w:t>
      </w:r>
      <w:r w:rsidRPr="007A744D">
        <w:rPr>
          <w:rFonts w:ascii="Times New Roman" w:hAnsi="Times New Roman" w:cs="Times New Roman"/>
          <w:color w:val="000000" w:themeColor="text1"/>
          <w:sz w:val="22"/>
        </w:rPr>
        <w:t>, the drafting committee of this social organi</w:t>
      </w:r>
      <w:r w:rsidR="00EE785D" w:rsidRPr="007A744D">
        <w:rPr>
          <w:rFonts w:ascii="Times New Roman" w:hAnsi="Times New Roman" w:cs="Times New Roman"/>
          <w:color w:val="000000" w:themeColor="text1"/>
          <w:sz w:val="22"/>
        </w:rPr>
        <w:t>z</w:t>
      </w:r>
      <w:r w:rsidRPr="007A744D">
        <w:rPr>
          <w:rFonts w:ascii="Times New Roman" w:hAnsi="Times New Roman" w:cs="Times New Roman"/>
          <w:color w:val="000000" w:themeColor="text1"/>
          <w:sz w:val="22"/>
        </w:rPr>
        <w:t>ation standards primarily comp</w:t>
      </w:r>
      <w:r w:rsidR="00CB69E2" w:rsidRPr="007A744D">
        <w:rPr>
          <w:rFonts w:ascii="Times New Roman" w:hAnsi="Times New Roman" w:cs="Times New Roman"/>
          <w:color w:val="000000" w:themeColor="text1"/>
          <w:sz w:val="22"/>
        </w:rPr>
        <w:t>rised</w:t>
      </w:r>
      <w:r w:rsidRPr="007A744D">
        <w:rPr>
          <w:rFonts w:ascii="Times New Roman" w:hAnsi="Times New Roman" w:cs="Times New Roman"/>
          <w:color w:val="000000" w:themeColor="text1"/>
          <w:sz w:val="22"/>
        </w:rPr>
        <w:t xml:space="preserve"> industr</w:t>
      </w:r>
      <w:r w:rsidR="00CB69E2" w:rsidRPr="007A744D">
        <w:rPr>
          <w:rFonts w:ascii="Times New Roman" w:hAnsi="Times New Roman" w:cs="Times New Roman"/>
          <w:color w:val="000000" w:themeColor="text1"/>
          <w:sz w:val="22"/>
        </w:rPr>
        <w:t>y</w:t>
      </w:r>
      <w:r w:rsidRPr="007A744D">
        <w:rPr>
          <w:rFonts w:ascii="Times New Roman" w:hAnsi="Times New Roman" w:cs="Times New Roman"/>
          <w:color w:val="000000" w:themeColor="text1"/>
          <w:sz w:val="22"/>
        </w:rPr>
        <w:t xml:space="preserve"> </w:t>
      </w:r>
      <w:r w:rsidR="00CB69E2" w:rsidRPr="007A744D">
        <w:rPr>
          <w:rFonts w:ascii="Times New Roman" w:hAnsi="Times New Roman" w:cs="Times New Roman"/>
          <w:color w:val="000000" w:themeColor="text1"/>
          <w:sz w:val="22"/>
        </w:rPr>
        <w:t>leaders</w:t>
      </w:r>
      <w:r w:rsidRPr="007A744D">
        <w:rPr>
          <w:rFonts w:ascii="Times New Roman" w:hAnsi="Times New Roman" w:cs="Times New Roman"/>
          <w:color w:val="000000" w:themeColor="text1"/>
          <w:sz w:val="22"/>
        </w:rPr>
        <w:t xml:space="preserve"> such as Tencent and </w:t>
      </w:r>
      <w:proofErr w:type="spellStart"/>
      <w:r w:rsidRPr="007A744D">
        <w:rPr>
          <w:rFonts w:ascii="Times New Roman" w:hAnsi="Times New Roman" w:cs="Times New Roman"/>
          <w:color w:val="000000" w:themeColor="text1"/>
          <w:sz w:val="22"/>
        </w:rPr>
        <w:t>Kuaishou</w:t>
      </w:r>
      <w:proofErr w:type="spellEnd"/>
      <w:r w:rsidRPr="007A744D">
        <w:rPr>
          <w:rFonts w:ascii="Times New Roman" w:hAnsi="Times New Roman" w:cs="Times New Roman"/>
          <w:color w:val="000000" w:themeColor="text1"/>
          <w:sz w:val="22"/>
        </w:rPr>
        <w:t xml:space="preserve"> Technology, and a wide range of academic and research institutions such as Peking University, Tsinghua University, and Communication University of China, along with China Federation of Internet Societies – China’s first NGO formed voluntarily by civil societies and institutions in the field of cybersecurity and informati</w:t>
      </w:r>
      <w:r w:rsidR="00CB69E2" w:rsidRPr="007A744D">
        <w:rPr>
          <w:rFonts w:ascii="Times New Roman" w:hAnsi="Times New Roman" w:cs="Times New Roman"/>
          <w:color w:val="000000" w:themeColor="text1"/>
          <w:sz w:val="22"/>
        </w:rPr>
        <w:t>z</w:t>
      </w:r>
      <w:r w:rsidRPr="007A744D">
        <w:rPr>
          <w:rFonts w:ascii="Times New Roman" w:hAnsi="Times New Roman" w:cs="Times New Roman"/>
          <w:color w:val="000000" w:themeColor="text1"/>
          <w:sz w:val="22"/>
        </w:rPr>
        <w:t>ation technology</w:t>
      </w:r>
      <w:r w:rsidR="00112820" w:rsidRPr="007A744D">
        <w:rPr>
          <w:rFonts w:ascii="Times New Roman" w:hAnsi="Times New Roman" w:cs="Times New Roman"/>
          <w:color w:val="000000" w:themeColor="text1"/>
          <w:sz w:val="22"/>
        </w:rPr>
        <w:t xml:space="preserve"> (Office of the United Nations High Commissioner for Human Rights 2022)</w:t>
      </w:r>
      <w:r w:rsidRPr="007A744D">
        <w:rPr>
          <w:rFonts w:ascii="Times New Roman" w:hAnsi="Times New Roman" w:cs="Times New Roman"/>
          <w:color w:val="000000" w:themeColor="text1"/>
          <w:sz w:val="22"/>
        </w:rPr>
        <w:t>.</w:t>
      </w:r>
    </w:p>
    <w:p w14:paraId="6261562A" w14:textId="77777777" w:rsidR="00C301F8" w:rsidRPr="007A744D" w:rsidRDefault="00C301F8" w:rsidP="00264986">
      <w:pPr>
        <w:pStyle w:val="11"/>
        <w:spacing w:line="276" w:lineRule="auto"/>
        <w:ind w:left="0"/>
        <w:rPr>
          <w:rFonts w:ascii="Times New Roman" w:hAnsi="Times New Roman" w:cs="Times New Roman"/>
          <w:color w:val="000000" w:themeColor="text1"/>
          <w:sz w:val="22"/>
        </w:rPr>
      </w:pPr>
    </w:p>
    <w:p w14:paraId="4B3385DD" w14:textId="72B4DF8A" w:rsidR="00C301F8" w:rsidRPr="007A744D" w:rsidRDefault="00C301F8" w:rsidP="00264986">
      <w:pPr>
        <w:pStyle w:val="11"/>
        <w:spacing w:line="276" w:lineRule="auto"/>
        <w:ind w:left="0"/>
        <w:rPr>
          <w:rFonts w:ascii="Times New Roman" w:hAnsi="Times New Roman" w:cs="Times New Roman"/>
          <w:color w:val="000000" w:themeColor="text1"/>
          <w:sz w:val="22"/>
        </w:rPr>
      </w:pPr>
      <w:r w:rsidRPr="007A744D">
        <w:rPr>
          <w:rFonts w:ascii="Times New Roman" w:hAnsi="Times New Roman" w:cs="Times New Roman"/>
          <w:color w:val="000000" w:themeColor="text1"/>
          <w:sz w:val="22"/>
        </w:rPr>
        <w:t>The fourth type of governing tools include self-imposed regulatory measures adopted</w:t>
      </w:r>
      <w:r w:rsidR="00CB69E2" w:rsidRPr="007A744D">
        <w:rPr>
          <w:rFonts w:ascii="Times New Roman" w:hAnsi="Times New Roman" w:cs="Times New Roman"/>
          <w:color w:val="000000" w:themeColor="text1"/>
          <w:sz w:val="22"/>
        </w:rPr>
        <w:t xml:space="preserve"> by</w:t>
      </w:r>
      <w:r w:rsidRPr="007A744D">
        <w:rPr>
          <w:rFonts w:ascii="Times New Roman" w:hAnsi="Times New Roman" w:cs="Times New Roman"/>
          <w:color w:val="000000" w:themeColor="text1"/>
          <w:sz w:val="22"/>
        </w:rPr>
        <w:t xml:space="preserve"> tech </w:t>
      </w:r>
      <w:r w:rsidRPr="007A744D">
        <w:rPr>
          <w:rFonts w:ascii="Times New Roman" w:hAnsi="Times New Roman" w:cs="Times New Roman"/>
          <w:color w:val="000000" w:themeColor="text1"/>
          <w:sz w:val="22"/>
        </w:rPr>
        <w:lastRenderedPageBreak/>
        <w:t>companies such as ByteDance and Tencent. For instance, ByteDance updated its Community Self-regulation Convention in 2021, announcing that all verified users under the age of 14 have been automatically placed in a "youth mode"</w:t>
      </w:r>
      <w:r w:rsidR="00285177" w:rsidRPr="007A744D">
        <w:rPr>
          <w:rFonts w:ascii="Times New Roman" w:hAnsi="Times New Roman" w:cs="Times New Roman"/>
          <w:color w:val="000000" w:themeColor="text1"/>
          <w:sz w:val="22"/>
        </w:rPr>
        <w:t xml:space="preserve"> </w:t>
      </w:r>
      <w:r w:rsidR="00285177" w:rsidRPr="007A744D">
        <w:rPr>
          <w:rFonts w:ascii="Times New Roman" w:hAnsi="Times New Roman" w:cs="Times New Roman"/>
          <w:color w:val="000000" w:themeColor="text1"/>
          <w:sz w:val="22"/>
          <w:lang w:val="en-GB"/>
        </w:rPr>
        <w:t>(</w:t>
      </w:r>
      <w:r w:rsidR="00285177" w:rsidRPr="007A744D">
        <w:rPr>
          <w:rFonts w:ascii="Times New Roman" w:hAnsi="Times New Roman" w:cs="Times New Roman"/>
          <w:color w:val="000000" w:themeColor="text1"/>
          <w:sz w:val="22"/>
        </w:rPr>
        <w:t>ByteDance 2021)</w:t>
      </w:r>
      <w:r w:rsidRPr="007A744D">
        <w:rPr>
          <w:rFonts w:ascii="Times New Roman" w:hAnsi="Times New Roman" w:cs="Times New Roman"/>
          <w:color w:val="000000" w:themeColor="text1"/>
          <w:sz w:val="22"/>
        </w:rPr>
        <w:t>. Under such model, all verified users under the age of 14 cannot opt out on their own and only can access the app for a maximum of 40 minutes per day and are restricted from using it between 10 PM and 6 AM the following day</w:t>
      </w:r>
      <w:r w:rsidR="00285177" w:rsidRPr="007A744D">
        <w:rPr>
          <w:rFonts w:ascii="Times New Roman" w:hAnsi="Times New Roman" w:cs="Times New Roman"/>
          <w:color w:val="000000" w:themeColor="text1"/>
          <w:sz w:val="22"/>
        </w:rPr>
        <w:t xml:space="preserve"> (China</w:t>
      </w:r>
      <w:r w:rsidR="00E7398E" w:rsidRPr="007A744D">
        <w:rPr>
          <w:rFonts w:ascii="Times New Roman" w:hAnsi="Times New Roman" w:cs="Times New Roman" w:hint="eastAsia"/>
          <w:color w:val="000000" w:themeColor="text1"/>
          <w:sz w:val="22"/>
        </w:rPr>
        <w:t xml:space="preserve"> </w:t>
      </w:r>
      <w:r w:rsidR="00285177" w:rsidRPr="007A744D">
        <w:rPr>
          <w:rFonts w:ascii="Times New Roman" w:hAnsi="Times New Roman" w:cs="Times New Roman"/>
          <w:color w:val="000000" w:themeColor="text1"/>
          <w:sz w:val="22"/>
        </w:rPr>
        <w:t>News 2021)</w:t>
      </w:r>
      <w:r w:rsidRPr="007A744D">
        <w:rPr>
          <w:rFonts w:ascii="Times New Roman" w:hAnsi="Times New Roman" w:cs="Times New Roman"/>
          <w:color w:val="000000" w:themeColor="text1"/>
          <w:sz w:val="22"/>
        </w:rPr>
        <w:t>. In addition, the youth mode will only allow users to get access to curated content, including historical facts, exhibitions, scenic visuals, and science experiments. Douyin</w:t>
      </w:r>
      <w:r w:rsidR="00063BE2" w:rsidRPr="007A744D">
        <w:rPr>
          <w:rFonts w:ascii="Times New Roman" w:hAnsi="Times New Roman" w:cs="Times New Roman"/>
          <w:color w:val="000000" w:themeColor="text1"/>
          <w:sz w:val="22"/>
        </w:rPr>
        <w:t xml:space="preserve"> — TikTok’s Chinese domestic counterpart</w:t>
      </w:r>
      <w:r w:rsidRPr="007A744D">
        <w:rPr>
          <w:rFonts w:ascii="Times New Roman" w:hAnsi="Times New Roman" w:cs="Times New Roman"/>
          <w:color w:val="000000" w:themeColor="text1"/>
          <w:sz w:val="22"/>
        </w:rPr>
        <w:t xml:space="preserve"> </w:t>
      </w:r>
      <w:r w:rsidR="00063BE2" w:rsidRPr="007A744D">
        <w:rPr>
          <w:rFonts w:ascii="Times New Roman" w:hAnsi="Times New Roman" w:cs="Times New Roman"/>
          <w:color w:val="000000" w:themeColor="text1"/>
          <w:sz w:val="22"/>
        </w:rPr>
        <w:t xml:space="preserve">— </w:t>
      </w:r>
      <w:r w:rsidRPr="007A744D">
        <w:rPr>
          <w:rFonts w:ascii="Times New Roman" w:hAnsi="Times New Roman" w:cs="Times New Roman"/>
          <w:color w:val="000000" w:themeColor="text1"/>
          <w:sz w:val="22"/>
        </w:rPr>
        <w:t xml:space="preserve">claims to be the first in the short-form video industry to implement such a restriction. To support this initiative, it </w:t>
      </w:r>
      <w:r w:rsidR="00B91A5A" w:rsidRPr="007A744D">
        <w:rPr>
          <w:rFonts w:ascii="Times New Roman" w:hAnsi="Times New Roman" w:cs="Times New Roman"/>
          <w:color w:val="000000" w:themeColor="text1"/>
          <w:sz w:val="22"/>
        </w:rPr>
        <w:t>also</w:t>
      </w:r>
      <w:r w:rsidRPr="007A744D">
        <w:rPr>
          <w:rFonts w:ascii="Times New Roman" w:hAnsi="Times New Roman" w:cs="Times New Roman"/>
          <w:color w:val="000000" w:themeColor="text1"/>
          <w:sz w:val="22"/>
        </w:rPr>
        <w:t xml:space="preserve"> launch</w:t>
      </w:r>
      <w:r w:rsidR="00B91A5A" w:rsidRPr="007A744D">
        <w:rPr>
          <w:rFonts w:ascii="Times New Roman" w:hAnsi="Times New Roman" w:cs="Times New Roman"/>
          <w:color w:val="000000" w:themeColor="text1"/>
          <w:sz w:val="22"/>
        </w:rPr>
        <w:t>ed</w:t>
      </w:r>
      <w:r w:rsidRPr="007A744D">
        <w:rPr>
          <w:rFonts w:ascii="Times New Roman" w:hAnsi="Times New Roman" w:cs="Times New Roman"/>
          <w:color w:val="000000" w:themeColor="text1"/>
          <w:sz w:val="22"/>
        </w:rPr>
        <w:t xml:space="preserve"> a bug bounty program, encouraging users to report suspicious activities like unauthori</w:t>
      </w:r>
      <w:r w:rsidR="00EE785D" w:rsidRPr="007A744D">
        <w:rPr>
          <w:rFonts w:ascii="Times New Roman" w:hAnsi="Times New Roman" w:cs="Times New Roman"/>
          <w:color w:val="000000" w:themeColor="text1"/>
          <w:sz w:val="22"/>
        </w:rPr>
        <w:t>z</w:t>
      </w:r>
      <w:r w:rsidRPr="007A744D">
        <w:rPr>
          <w:rFonts w:ascii="Times New Roman" w:hAnsi="Times New Roman" w:cs="Times New Roman"/>
          <w:color w:val="000000" w:themeColor="text1"/>
          <w:sz w:val="22"/>
        </w:rPr>
        <w:t>ed access, hacking, and other vulnerabilities</w:t>
      </w:r>
      <w:r w:rsidR="008A0884" w:rsidRPr="007A744D">
        <w:rPr>
          <w:rFonts w:ascii="Times New Roman" w:hAnsi="Times New Roman" w:cs="Times New Roman"/>
          <w:color w:val="000000" w:themeColor="text1"/>
          <w:sz w:val="22"/>
        </w:rPr>
        <w:t xml:space="preserve"> (Independent 2021)</w:t>
      </w:r>
      <w:r w:rsidRPr="007A744D">
        <w:rPr>
          <w:rFonts w:ascii="Times New Roman" w:hAnsi="Times New Roman" w:cs="Times New Roman"/>
          <w:color w:val="000000" w:themeColor="text1"/>
          <w:sz w:val="22"/>
        </w:rPr>
        <w:t>.</w:t>
      </w:r>
    </w:p>
    <w:p w14:paraId="12A34BC0" w14:textId="77777777" w:rsidR="00C301F8" w:rsidRPr="007A744D" w:rsidRDefault="00C301F8" w:rsidP="00264986">
      <w:pPr>
        <w:pStyle w:val="11"/>
        <w:spacing w:line="276" w:lineRule="auto"/>
        <w:ind w:left="0"/>
        <w:rPr>
          <w:rFonts w:ascii="Times New Roman" w:hAnsi="Times New Roman" w:cs="Times New Roman"/>
          <w:color w:val="000000" w:themeColor="text1"/>
          <w:sz w:val="22"/>
        </w:rPr>
      </w:pPr>
    </w:p>
    <w:p w14:paraId="4786112C" w14:textId="0EC67E55" w:rsidR="00C301F8" w:rsidRPr="007A744D" w:rsidRDefault="00C301F8" w:rsidP="00264986">
      <w:pPr>
        <w:pStyle w:val="11"/>
        <w:spacing w:line="276" w:lineRule="auto"/>
        <w:ind w:left="0"/>
        <w:rPr>
          <w:rFonts w:ascii="Times New Roman" w:hAnsi="Times New Roman" w:cs="Times New Roman"/>
          <w:color w:val="000000" w:themeColor="text1"/>
          <w:sz w:val="22"/>
        </w:rPr>
      </w:pPr>
      <w:r w:rsidRPr="007A744D">
        <w:rPr>
          <w:rFonts w:ascii="Times New Roman" w:hAnsi="Times New Roman" w:cs="Times New Roman"/>
          <w:color w:val="000000" w:themeColor="text1"/>
          <w:sz w:val="22"/>
        </w:rPr>
        <w:t xml:space="preserve">The above discussion illustrates how the governance framework of minor protection in cyberspace in China has evolved overtime and how it has increasingly become a key governing node of digital governance in the age of AI. In line with the theoretical framework, three observations can be made with respect to actors, normative foundations, and tools of governance. First, the case of minor protection demonstrates that part of Chinese digital and AI governance is clearly driven by social factors and normative considerations rather than solely by authoritarian surveillance. It seems unnecessary </w:t>
      </w:r>
      <w:proofErr w:type="gramStart"/>
      <w:r w:rsidRPr="007A744D">
        <w:rPr>
          <w:rFonts w:ascii="Times New Roman" w:hAnsi="Times New Roman" w:cs="Times New Roman"/>
          <w:color w:val="000000" w:themeColor="text1"/>
          <w:sz w:val="22"/>
        </w:rPr>
        <w:t>in this day and age</w:t>
      </w:r>
      <w:proofErr w:type="gramEnd"/>
      <w:r w:rsidRPr="007A744D">
        <w:rPr>
          <w:rFonts w:ascii="Times New Roman" w:hAnsi="Times New Roman" w:cs="Times New Roman"/>
          <w:color w:val="000000" w:themeColor="text1"/>
          <w:sz w:val="22"/>
        </w:rPr>
        <w:t xml:space="preserve"> to detail the widespread concerns about the time children and young people spend on gaming, computers and mobile phones. This is certainly not a Chinese-only concern or problem. Parents, researchers and policymakers worldwide have sought to reduce the time that minors spend on online games, short videos and GAI</w:t>
      </w:r>
      <w:r w:rsidR="005F4A5B" w:rsidRPr="007A744D">
        <w:rPr>
          <w:rFonts w:ascii="Times New Roman" w:hAnsi="Times New Roman" w:cs="Times New Roman"/>
          <w:color w:val="000000" w:themeColor="text1"/>
          <w:sz w:val="22"/>
        </w:rPr>
        <w:t xml:space="preserve"> (Brooke 2020; Brandon 2023; Bernstein 2023).</w:t>
      </w:r>
      <w:r w:rsidRPr="007A744D">
        <w:rPr>
          <w:rFonts w:ascii="Times New Roman" w:hAnsi="Times New Roman" w:cs="Times New Roman"/>
          <w:color w:val="000000" w:themeColor="text1"/>
          <w:sz w:val="22"/>
        </w:rPr>
        <w:t xml:space="preserve"> Nonetheless, China has </w:t>
      </w:r>
      <w:proofErr w:type="gramStart"/>
      <w:r w:rsidRPr="007A744D">
        <w:rPr>
          <w:rFonts w:ascii="Times New Roman" w:hAnsi="Times New Roman" w:cs="Times New Roman"/>
          <w:color w:val="000000" w:themeColor="text1"/>
          <w:sz w:val="22"/>
        </w:rPr>
        <w:t>actually implemented</w:t>
      </w:r>
      <w:proofErr w:type="gramEnd"/>
      <w:r w:rsidRPr="007A744D">
        <w:rPr>
          <w:rFonts w:ascii="Times New Roman" w:hAnsi="Times New Roman" w:cs="Times New Roman"/>
          <w:color w:val="000000" w:themeColor="text1"/>
          <w:sz w:val="22"/>
        </w:rPr>
        <w:t xml:space="preserve"> the world’s most elaborate system aimed at making a difference. This is not out of any fear of the Chinese state that not knowing how long a 12-year-old has been using GAI puts the regime at risk. China did it because many in Chinese society wanted it done. For example, existing research points out that one of the reasons behind the updated 2021 Regulations from the National Press and Publication Administration was that parents desire and welcome stricter rules on online gaming</w:t>
      </w:r>
      <w:r w:rsidR="005F4A5B" w:rsidRPr="007A744D">
        <w:rPr>
          <w:rFonts w:ascii="Times New Roman" w:hAnsi="Times New Roman" w:cs="Times New Roman"/>
          <w:color w:val="000000" w:themeColor="text1"/>
          <w:sz w:val="22"/>
        </w:rPr>
        <w:t xml:space="preserve"> (China Daily 2024)</w:t>
      </w:r>
      <w:r w:rsidRPr="007A744D">
        <w:rPr>
          <w:rFonts w:ascii="Times New Roman" w:hAnsi="Times New Roman" w:cs="Times New Roman"/>
          <w:color w:val="000000" w:themeColor="text1"/>
          <w:sz w:val="22"/>
        </w:rPr>
        <w:t>, which is a bottom-up societal demand rather than a political consideration. Similarly, ByetDance’s self-imposed youth model has also gained wider societal support, especially by parents who are unable to control their children’s behaviors online</w:t>
      </w:r>
      <w:r w:rsidR="008500A3" w:rsidRPr="007A744D">
        <w:rPr>
          <w:rFonts w:ascii="Times New Roman" w:hAnsi="Times New Roman" w:cs="Times New Roman" w:hint="eastAsia"/>
          <w:color w:val="000000" w:themeColor="text1"/>
          <w:sz w:val="22"/>
        </w:rPr>
        <w:t xml:space="preserve"> (Tan 2022)</w:t>
      </w:r>
      <w:r w:rsidRPr="007A744D">
        <w:rPr>
          <w:rFonts w:ascii="Times New Roman" w:hAnsi="Times New Roman" w:cs="Times New Roman"/>
          <w:color w:val="000000" w:themeColor="text1"/>
          <w:sz w:val="22"/>
        </w:rPr>
        <w:t>.</w:t>
      </w:r>
    </w:p>
    <w:p w14:paraId="7D4DA052" w14:textId="77777777" w:rsidR="00C301F8" w:rsidRPr="007A744D" w:rsidRDefault="00C301F8" w:rsidP="00264986">
      <w:pPr>
        <w:pStyle w:val="11"/>
        <w:spacing w:line="276" w:lineRule="auto"/>
        <w:ind w:left="0"/>
        <w:rPr>
          <w:rFonts w:ascii="Times New Roman" w:hAnsi="Times New Roman" w:cs="Times New Roman"/>
          <w:color w:val="000000" w:themeColor="text1"/>
          <w:sz w:val="22"/>
        </w:rPr>
      </w:pPr>
    </w:p>
    <w:p w14:paraId="260C53BD" w14:textId="362A43FD" w:rsidR="00C301F8" w:rsidRPr="007A744D" w:rsidRDefault="00C301F8" w:rsidP="00264986">
      <w:pPr>
        <w:pStyle w:val="11"/>
        <w:spacing w:line="276" w:lineRule="auto"/>
        <w:ind w:left="0"/>
        <w:rPr>
          <w:rFonts w:ascii="Times New Roman" w:hAnsi="Times New Roman" w:cs="Times New Roman"/>
          <w:color w:val="000000" w:themeColor="text1"/>
          <w:sz w:val="22"/>
        </w:rPr>
      </w:pPr>
      <w:r w:rsidRPr="007A744D">
        <w:rPr>
          <w:rFonts w:ascii="Times New Roman" w:hAnsi="Times New Roman" w:cs="Times New Roman"/>
          <w:color w:val="000000" w:themeColor="text1"/>
          <w:sz w:val="22"/>
        </w:rPr>
        <w:t xml:space="preserve">Second, with regards to governing actors that have involved in the governing node of minor protection in cyberspace, our findings show that, contrary to the conventional view that China’s digital governance is solely driven by state actors, there exist an increasingly dynamic public-private relationship in the sphere of AI governance. As shown in the governing node of minor protection, a diverse range of public authorities and relevant industry regulators (e.g. CAC, Ministry of Science and Technology, Ministry of Industry and Information Technology), </w:t>
      </w:r>
      <w:r w:rsidRPr="007A744D">
        <w:rPr>
          <w:rFonts w:ascii="Times New Roman" w:hAnsi="Times New Roman" w:cs="Times New Roman"/>
          <w:color w:val="000000" w:themeColor="text1"/>
          <w:sz w:val="22"/>
        </w:rPr>
        <w:lastRenderedPageBreak/>
        <w:t>business and private sector actors such as the tech companies and digital platforms, as well as social organi</w:t>
      </w:r>
      <w:r w:rsidR="00B91A5A" w:rsidRPr="007A744D">
        <w:rPr>
          <w:rFonts w:ascii="Times New Roman" w:hAnsi="Times New Roman" w:cs="Times New Roman"/>
          <w:color w:val="000000" w:themeColor="text1"/>
          <w:sz w:val="22"/>
        </w:rPr>
        <w:t>z</w:t>
      </w:r>
      <w:r w:rsidRPr="007A744D">
        <w:rPr>
          <w:rFonts w:ascii="Times New Roman" w:hAnsi="Times New Roman" w:cs="Times New Roman"/>
          <w:color w:val="000000" w:themeColor="text1"/>
          <w:sz w:val="22"/>
        </w:rPr>
        <w:t>ations in the domain of internet governance. These actors have jointly contributed to establishing a multi-faceted governance regime, within which governance should be viewed as an activity that concerns the dynamic interactions between public authorities, commercial actors, and the user</w:t>
      </w:r>
      <w:r w:rsidR="00B91A5A" w:rsidRPr="007A744D">
        <w:rPr>
          <w:rFonts w:ascii="Times New Roman" w:hAnsi="Times New Roman" w:cs="Times New Roman"/>
          <w:color w:val="000000" w:themeColor="text1"/>
          <w:sz w:val="22"/>
        </w:rPr>
        <w:t>s</w:t>
      </w:r>
      <w:r w:rsidRPr="007A744D">
        <w:rPr>
          <w:rFonts w:ascii="Times New Roman" w:hAnsi="Times New Roman" w:cs="Times New Roman"/>
          <w:color w:val="000000" w:themeColor="text1"/>
          <w:sz w:val="22"/>
        </w:rPr>
        <w:t>’ community</w:t>
      </w:r>
      <w:r w:rsidR="000B4E9D" w:rsidRPr="007A744D">
        <w:rPr>
          <w:rFonts w:ascii="Times New Roman" w:hAnsi="Times New Roman" w:cs="Times New Roman"/>
          <w:color w:val="000000" w:themeColor="text1"/>
          <w:sz w:val="22"/>
        </w:rPr>
        <w:t xml:space="preserve"> (Tan 2022)</w:t>
      </w:r>
      <w:r w:rsidRPr="007A744D">
        <w:rPr>
          <w:rFonts w:ascii="Times New Roman" w:hAnsi="Times New Roman" w:cs="Times New Roman"/>
          <w:color w:val="000000" w:themeColor="text1"/>
          <w:sz w:val="22"/>
        </w:rPr>
        <w:t>.</w:t>
      </w:r>
    </w:p>
    <w:p w14:paraId="41F54D5B" w14:textId="77777777" w:rsidR="00C301F8" w:rsidRPr="007A744D" w:rsidRDefault="00C301F8" w:rsidP="00264986">
      <w:pPr>
        <w:pStyle w:val="11"/>
        <w:spacing w:line="276" w:lineRule="auto"/>
        <w:ind w:left="0"/>
        <w:rPr>
          <w:rFonts w:ascii="Times New Roman" w:hAnsi="Times New Roman" w:cs="Times New Roman"/>
          <w:color w:val="000000" w:themeColor="text1"/>
          <w:sz w:val="22"/>
        </w:rPr>
      </w:pPr>
    </w:p>
    <w:p w14:paraId="7AA571C6" w14:textId="1C0028EB" w:rsidR="00C301F8" w:rsidRPr="007A744D" w:rsidRDefault="00C301F8" w:rsidP="00264986">
      <w:pPr>
        <w:pStyle w:val="11"/>
        <w:spacing w:line="276" w:lineRule="auto"/>
        <w:ind w:left="0"/>
        <w:rPr>
          <w:rFonts w:ascii="Times New Roman" w:hAnsi="Times New Roman" w:cs="Times New Roman"/>
          <w:color w:val="000000" w:themeColor="text1"/>
          <w:sz w:val="22"/>
        </w:rPr>
      </w:pPr>
      <w:r w:rsidRPr="007A744D">
        <w:rPr>
          <w:rFonts w:ascii="Times New Roman" w:hAnsi="Times New Roman" w:cs="Times New Roman"/>
          <w:color w:val="000000" w:themeColor="text1"/>
          <w:sz w:val="22"/>
        </w:rPr>
        <w:t>Third, AI governance in China involves the development of multiple governing tools co-produced by the wide array of public and private sector actors, blending the mechanisms of hard laws, soft laws, and industrial self-regulation designs. As demonstrated in Table 1, there is a trend that soft laws (e.g. industrial and social organi</w:t>
      </w:r>
      <w:r w:rsidR="00EE785D" w:rsidRPr="007A744D">
        <w:rPr>
          <w:rFonts w:ascii="Times New Roman" w:hAnsi="Times New Roman" w:cs="Times New Roman"/>
          <w:color w:val="000000" w:themeColor="text1"/>
          <w:sz w:val="22"/>
        </w:rPr>
        <w:t>z</w:t>
      </w:r>
      <w:r w:rsidRPr="007A744D">
        <w:rPr>
          <w:rFonts w:ascii="Times New Roman" w:hAnsi="Times New Roman" w:cs="Times New Roman"/>
          <w:color w:val="000000" w:themeColor="text1"/>
          <w:sz w:val="22"/>
        </w:rPr>
        <w:t>ation standards) and industrial self-regulation initiatives (e.g. ByetDance’s self-imposed youth mode) have played an increasingly important role in governing internet addiction and minor protection in the age of AI.</w:t>
      </w:r>
    </w:p>
    <w:p w14:paraId="380AB157" w14:textId="77777777" w:rsidR="00C301F8" w:rsidRPr="007A744D" w:rsidRDefault="00C301F8" w:rsidP="00264986">
      <w:pPr>
        <w:pStyle w:val="11"/>
        <w:spacing w:line="276" w:lineRule="auto"/>
        <w:ind w:left="0"/>
        <w:rPr>
          <w:rFonts w:ascii="Times New Roman" w:hAnsi="Times New Roman" w:cs="Times New Roman"/>
          <w:color w:val="000000" w:themeColor="text1"/>
          <w:sz w:val="22"/>
        </w:rPr>
      </w:pPr>
    </w:p>
    <w:p w14:paraId="0D422C8D" w14:textId="0D0D365B" w:rsidR="00C301F8" w:rsidRPr="007A744D" w:rsidRDefault="00C301F8" w:rsidP="00264986">
      <w:pPr>
        <w:pStyle w:val="11"/>
        <w:spacing w:line="276" w:lineRule="auto"/>
        <w:ind w:left="0"/>
        <w:rPr>
          <w:rFonts w:ascii="Times New Roman" w:hAnsi="Times New Roman" w:cs="Times New Roman"/>
          <w:color w:val="000000" w:themeColor="text1"/>
          <w:sz w:val="22"/>
        </w:rPr>
      </w:pPr>
      <w:r w:rsidRPr="007A744D">
        <w:rPr>
          <w:rFonts w:ascii="Times New Roman" w:hAnsi="Times New Roman" w:cs="Times New Roman"/>
          <w:color w:val="000000" w:themeColor="text1"/>
          <w:sz w:val="22"/>
        </w:rPr>
        <w:t xml:space="preserve">Furthermore, it is also noteworthy that the Chinese ‘anti-addiction’ system is facilitated by many of the governmental and digital infrastructures, which could have been put in place by the Chinese state with political aims in mind. To begin with, a unified ‘government-issued’ ID for every Chinese citizen enables gaming and AI service providers to verify the age of each user instantaneously, which is essential for the operation of an effective age-restricting system. Without it, the Chinese system would fare no better than those in many other countries, where, for example, any user can simply click on a button stating ‘I am over 18 years old’ or provide the birth month of their favorite </w:t>
      </w:r>
      <w:r w:rsidR="00EE785D" w:rsidRPr="007A744D">
        <w:rPr>
          <w:rFonts w:ascii="Times New Roman" w:hAnsi="Times New Roman" w:cs="Times New Roman"/>
          <w:color w:val="000000" w:themeColor="text1"/>
          <w:sz w:val="22"/>
        </w:rPr>
        <w:t>sports</w:t>
      </w:r>
      <w:r w:rsidRPr="007A744D">
        <w:rPr>
          <w:rFonts w:ascii="Times New Roman" w:hAnsi="Times New Roman" w:cs="Times New Roman"/>
          <w:color w:val="000000" w:themeColor="text1"/>
          <w:sz w:val="22"/>
        </w:rPr>
        <w:t xml:space="preserve"> player to gain full access to online services meant only for adults. The Chinese system is far from impeccable, and many who are determined to do so can find ways to circumvent it. However, it is the most advanced system for this purpose currently in wide operation, and that alone should be reason enough for it to be properly examined rather than dismissed due to ideological biases.</w:t>
      </w:r>
    </w:p>
    <w:p w14:paraId="3EB3DDD0" w14:textId="77777777" w:rsidR="00C301F8" w:rsidRPr="007A744D" w:rsidRDefault="00C301F8" w:rsidP="00264986">
      <w:pPr>
        <w:pStyle w:val="11"/>
        <w:spacing w:line="276" w:lineRule="auto"/>
        <w:ind w:left="0"/>
        <w:rPr>
          <w:rFonts w:ascii="Times New Roman" w:hAnsi="Times New Roman" w:cs="Times New Roman"/>
          <w:color w:val="000000" w:themeColor="text1"/>
          <w:sz w:val="22"/>
        </w:rPr>
      </w:pPr>
    </w:p>
    <w:p w14:paraId="15513E12" w14:textId="7E564094" w:rsidR="00C301F8" w:rsidRPr="007A744D" w:rsidRDefault="00F217F7" w:rsidP="00264986">
      <w:pPr>
        <w:pStyle w:val="11"/>
        <w:spacing w:line="276" w:lineRule="auto"/>
        <w:ind w:left="0"/>
        <w:rPr>
          <w:rFonts w:ascii="Times New Roman" w:hAnsi="Times New Roman" w:cs="Times New Roman"/>
          <w:i/>
          <w:iCs/>
          <w:color w:val="000000" w:themeColor="text1"/>
          <w:sz w:val="22"/>
        </w:rPr>
      </w:pPr>
      <w:r w:rsidRPr="007A744D">
        <w:rPr>
          <w:rFonts w:ascii="Times New Roman" w:hAnsi="Times New Roman" w:cs="Times New Roman"/>
          <w:i/>
          <w:iCs/>
          <w:color w:val="000000" w:themeColor="text1"/>
          <w:sz w:val="22"/>
        </w:rPr>
        <w:t>2.2</w:t>
      </w:r>
      <w:r w:rsidR="00C301F8" w:rsidRPr="007A744D">
        <w:rPr>
          <w:rFonts w:ascii="Times New Roman" w:hAnsi="Times New Roman" w:cs="Times New Roman"/>
          <w:i/>
          <w:iCs/>
          <w:color w:val="000000" w:themeColor="text1"/>
          <w:sz w:val="22"/>
        </w:rPr>
        <w:t xml:space="preserve"> Content governance</w:t>
      </w:r>
    </w:p>
    <w:p w14:paraId="68C6F348" w14:textId="1F5A6AAF" w:rsidR="00C301F8" w:rsidRPr="007A744D" w:rsidRDefault="00C301F8" w:rsidP="00264986">
      <w:pPr>
        <w:pStyle w:val="11"/>
        <w:spacing w:line="276" w:lineRule="auto"/>
        <w:ind w:left="0"/>
        <w:rPr>
          <w:rFonts w:ascii="Times New Roman" w:hAnsi="Times New Roman" w:cs="Times New Roman"/>
          <w:color w:val="000000" w:themeColor="text1"/>
          <w:sz w:val="22"/>
        </w:rPr>
      </w:pPr>
      <w:r w:rsidRPr="007A744D">
        <w:rPr>
          <w:rFonts w:ascii="Times New Roman" w:hAnsi="Times New Roman" w:cs="Times New Roman"/>
          <w:color w:val="000000" w:themeColor="text1"/>
          <w:sz w:val="22"/>
        </w:rPr>
        <w:t>While restricting the use of certain online services to protect minors is largely acceptable in many countries, it becomes far more controversial when such restrictions are applied to the general population regardless of their age. China is arguably the most notorious practitioner of content regulation and censorship in the digital age, with its numerous measures and practices, such as the ‘Great Firewall’, having been subject to extensive analysis and sharp criticism</w:t>
      </w:r>
      <w:r w:rsidR="008500A3" w:rsidRPr="007A744D">
        <w:rPr>
          <w:rFonts w:ascii="Times New Roman" w:hAnsi="Times New Roman" w:cs="Times New Roman" w:hint="eastAsia"/>
          <w:color w:val="000000" w:themeColor="text1"/>
          <w:sz w:val="22"/>
        </w:rPr>
        <w:t xml:space="preserve"> (Bradford 2023: 78-9; Roberts 2018; </w:t>
      </w:r>
      <w:r w:rsidR="004815AB" w:rsidRPr="007A744D">
        <w:rPr>
          <w:rFonts w:ascii="Times New Roman" w:hAnsi="Times New Roman" w:cs="Times New Roman" w:hint="eastAsia"/>
          <w:color w:val="000000" w:themeColor="text1"/>
          <w:sz w:val="22"/>
        </w:rPr>
        <w:t>Kim and Douai 2012; Han 2023)</w:t>
      </w:r>
      <w:r w:rsidR="008500A3" w:rsidRPr="007A744D">
        <w:rPr>
          <w:rFonts w:ascii="Times New Roman" w:hAnsi="Times New Roman" w:cs="Times New Roman" w:hint="eastAsia"/>
          <w:color w:val="000000" w:themeColor="text1"/>
          <w:sz w:val="22"/>
        </w:rPr>
        <w:t>.</w:t>
      </w:r>
      <w:r w:rsidRPr="007A744D">
        <w:rPr>
          <w:rFonts w:ascii="Times New Roman" w:hAnsi="Times New Roman" w:cs="Times New Roman"/>
          <w:color w:val="000000" w:themeColor="text1"/>
          <w:sz w:val="22"/>
        </w:rPr>
        <w:t xml:space="preserve"> </w:t>
      </w:r>
      <w:proofErr w:type="gramStart"/>
      <w:r w:rsidR="00385145" w:rsidRPr="007A744D">
        <w:rPr>
          <w:rFonts w:ascii="Times New Roman" w:hAnsi="Times New Roman" w:cs="Times New Roman"/>
          <w:color w:val="000000" w:themeColor="text1"/>
          <w:sz w:val="22"/>
        </w:rPr>
        <w:t>Similar to</w:t>
      </w:r>
      <w:proofErr w:type="gramEnd"/>
      <w:r w:rsidR="00385145" w:rsidRPr="007A744D">
        <w:rPr>
          <w:rFonts w:ascii="Times New Roman" w:hAnsi="Times New Roman" w:cs="Times New Roman"/>
          <w:color w:val="000000" w:themeColor="text1"/>
          <w:sz w:val="22"/>
        </w:rPr>
        <w:t xml:space="preserve"> the node of minor protection</w:t>
      </w:r>
      <w:r w:rsidRPr="007A744D">
        <w:rPr>
          <w:rFonts w:ascii="Times New Roman" w:hAnsi="Times New Roman" w:cs="Times New Roman"/>
          <w:color w:val="000000" w:themeColor="text1"/>
          <w:sz w:val="22"/>
        </w:rPr>
        <w:t xml:space="preserve">, there </w:t>
      </w:r>
      <w:r w:rsidR="00385145" w:rsidRPr="007A744D">
        <w:rPr>
          <w:rFonts w:ascii="Times New Roman" w:hAnsi="Times New Roman" w:cs="Times New Roman"/>
          <w:color w:val="000000" w:themeColor="text1"/>
          <w:sz w:val="22"/>
        </w:rPr>
        <w:t>are</w:t>
      </w:r>
      <w:r w:rsidRPr="007A744D">
        <w:rPr>
          <w:rFonts w:ascii="Times New Roman" w:hAnsi="Times New Roman" w:cs="Times New Roman"/>
          <w:color w:val="000000" w:themeColor="text1"/>
          <w:sz w:val="22"/>
        </w:rPr>
        <w:t xml:space="preserve"> </w:t>
      </w:r>
      <w:r w:rsidR="00385145" w:rsidRPr="007A744D">
        <w:rPr>
          <w:rFonts w:ascii="Times New Roman" w:hAnsi="Times New Roman" w:cs="Times New Roman"/>
          <w:color w:val="000000" w:themeColor="text1"/>
          <w:sz w:val="22"/>
        </w:rPr>
        <w:t>numerous</w:t>
      </w:r>
      <w:r w:rsidRPr="007A744D">
        <w:rPr>
          <w:rFonts w:ascii="Times New Roman" w:hAnsi="Times New Roman" w:cs="Times New Roman"/>
          <w:color w:val="000000" w:themeColor="text1"/>
          <w:sz w:val="22"/>
        </w:rPr>
        <w:t xml:space="preserve"> governing tools from various actors within the node of content governance</w:t>
      </w:r>
      <w:r w:rsidR="00385145" w:rsidRPr="007A744D">
        <w:rPr>
          <w:rFonts w:ascii="Times New Roman" w:hAnsi="Times New Roman" w:cs="Times New Roman"/>
          <w:color w:val="000000" w:themeColor="text1"/>
          <w:sz w:val="22"/>
        </w:rPr>
        <w:t xml:space="preserve"> and only some representative examples are </w:t>
      </w:r>
      <w:r w:rsidR="00A660BF" w:rsidRPr="007A744D">
        <w:rPr>
          <w:rFonts w:ascii="Times New Roman" w:hAnsi="Times New Roman" w:cs="Times New Roman"/>
          <w:color w:val="000000" w:themeColor="text1"/>
          <w:sz w:val="22"/>
        </w:rPr>
        <w:t>listed</w:t>
      </w:r>
      <w:r w:rsidR="00385145" w:rsidRPr="007A744D">
        <w:rPr>
          <w:rFonts w:ascii="Times New Roman" w:hAnsi="Times New Roman" w:cs="Times New Roman"/>
          <w:color w:val="000000" w:themeColor="text1"/>
          <w:sz w:val="22"/>
        </w:rPr>
        <w:t xml:space="preserve"> below</w:t>
      </w:r>
      <w:r w:rsidRPr="007A744D">
        <w:rPr>
          <w:rFonts w:ascii="Times New Roman" w:hAnsi="Times New Roman" w:cs="Times New Roman"/>
          <w:color w:val="000000" w:themeColor="text1"/>
          <w:sz w:val="22"/>
        </w:rPr>
        <w:t xml:space="preserve"> (Table 2).</w:t>
      </w:r>
    </w:p>
    <w:p w14:paraId="535901A4" w14:textId="77777777" w:rsidR="003F05DC" w:rsidRPr="007A744D" w:rsidRDefault="003F05DC" w:rsidP="00264986">
      <w:pPr>
        <w:pStyle w:val="11"/>
        <w:spacing w:line="276" w:lineRule="auto"/>
        <w:ind w:left="0"/>
        <w:rPr>
          <w:rFonts w:ascii="Times New Roman" w:hAnsi="Times New Roman" w:cs="Times New Roman"/>
          <w:color w:val="000000" w:themeColor="text1"/>
          <w:sz w:val="22"/>
        </w:rPr>
      </w:pPr>
    </w:p>
    <w:p w14:paraId="449DA7E6" w14:textId="42C1CD5B" w:rsidR="003F05DC" w:rsidRPr="007A744D" w:rsidRDefault="003F05DC" w:rsidP="003F05DC">
      <w:pPr>
        <w:pStyle w:val="11"/>
        <w:spacing w:line="276" w:lineRule="auto"/>
        <w:ind w:left="0"/>
        <w:rPr>
          <w:rFonts w:ascii="Times New Roman" w:hAnsi="Times New Roman" w:cs="Times New Roman"/>
          <w:color w:val="000000" w:themeColor="text1"/>
          <w:sz w:val="22"/>
        </w:rPr>
      </w:pPr>
      <w:r w:rsidRPr="007A744D">
        <w:rPr>
          <w:rFonts w:ascii="Times New Roman" w:hAnsi="Times New Roman" w:cs="Times New Roman"/>
          <w:color w:val="000000" w:themeColor="text1"/>
          <w:sz w:val="22"/>
        </w:rPr>
        <w:t>Table 2 Governing tools and actors in content governance</w:t>
      </w:r>
    </w:p>
    <w:tbl>
      <w:tblPr>
        <w:tblStyle w:val="af4"/>
        <w:tblW w:w="8926" w:type="dxa"/>
        <w:tblLook w:val="04A0" w:firstRow="1" w:lastRow="0" w:firstColumn="1" w:lastColumn="0" w:noHBand="0" w:noVBand="1"/>
      </w:tblPr>
      <w:tblGrid>
        <w:gridCol w:w="1756"/>
        <w:gridCol w:w="4707"/>
        <w:gridCol w:w="2463"/>
      </w:tblGrid>
      <w:tr w:rsidR="007A744D" w:rsidRPr="007A744D" w14:paraId="41A95B59" w14:textId="77777777" w:rsidTr="008D0E2D">
        <w:tc>
          <w:tcPr>
            <w:tcW w:w="6463" w:type="dxa"/>
            <w:gridSpan w:val="2"/>
          </w:tcPr>
          <w:p w14:paraId="336FFA95" w14:textId="77777777" w:rsidR="00C301F8" w:rsidRPr="007A744D" w:rsidRDefault="00C301F8" w:rsidP="00264986">
            <w:pPr>
              <w:spacing w:line="276" w:lineRule="auto"/>
              <w:ind w:firstLineChars="850" w:firstLine="1870"/>
              <w:rPr>
                <w:rFonts w:ascii="Times New Roman" w:hAnsi="Times New Roman" w:cs="Times New Roman"/>
                <w:b/>
                <w:bCs/>
                <w:color w:val="000000" w:themeColor="text1"/>
                <w:sz w:val="22"/>
                <w:szCs w:val="22"/>
              </w:rPr>
            </w:pPr>
            <w:r w:rsidRPr="007A744D">
              <w:rPr>
                <w:rFonts w:ascii="Times New Roman" w:hAnsi="Times New Roman" w:cs="Times New Roman"/>
                <w:b/>
                <w:bCs/>
                <w:color w:val="000000" w:themeColor="text1"/>
                <w:sz w:val="22"/>
                <w:szCs w:val="22"/>
              </w:rPr>
              <w:t>Governing tools</w:t>
            </w:r>
          </w:p>
        </w:tc>
        <w:tc>
          <w:tcPr>
            <w:tcW w:w="2463" w:type="dxa"/>
            <w:vMerge w:val="restart"/>
          </w:tcPr>
          <w:p w14:paraId="69ECEF68" w14:textId="77777777" w:rsidR="00C301F8" w:rsidRPr="007A744D" w:rsidRDefault="00C301F8" w:rsidP="00264986">
            <w:pPr>
              <w:spacing w:line="276" w:lineRule="auto"/>
              <w:rPr>
                <w:rFonts w:ascii="Times New Roman" w:hAnsi="Times New Roman" w:cs="Times New Roman"/>
                <w:b/>
                <w:bCs/>
                <w:color w:val="000000" w:themeColor="text1"/>
                <w:sz w:val="22"/>
                <w:szCs w:val="22"/>
              </w:rPr>
            </w:pPr>
            <w:r w:rsidRPr="007A744D">
              <w:rPr>
                <w:rFonts w:ascii="Times New Roman" w:hAnsi="Times New Roman" w:cs="Times New Roman"/>
                <w:b/>
                <w:bCs/>
                <w:color w:val="000000" w:themeColor="text1"/>
                <w:sz w:val="22"/>
                <w:szCs w:val="22"/>
              </w:rPr>
              <w:t xml:space="preserve">Governing actors </w:t>
            </w:r>
          </w:p>
        </w:tc>
      </w:tr>
      <w:tr w:rsidR="007A744D" w:rsidRPr="007A744D" w14:paraId="6C074B46" w14:textId="77777777" w:rsidTr="008D0E2D">
        <w:tc>
          <w:tcPr>
            <w:tcW w:w="1756" w:type="dxa"/>
          </w:tcPr>
          <w:p w14:paraId="192234C2" w14:textId="77777777" w:rsidR="00C301F8" w:rsidRPr="007A744D" w:rsidRDefault="00C301F8" w:rsidP="00264986">
            <w:pPr>
              <w:spacing w:line="276" w:lineRule="auto"/>
              <w:rPr>
                <w:rFonts w:ascii="Times New Roman" w:hAnsi="Times New Roman" w:cs="Times New Roman"/>
                <w:b/>
                <w:bCs/>
                <w:color w:val="000000" w:themeColor="text1"/>
                <w:sz w:val="22"/>
                <w:szCs w:val="22"/>
              </w:rPr>
            </w:pPr>
            <w:r w:rsidRPr="007A744D">
              <w:rPr>
                <w:rFonts w:ascii="Times New Roman" w:hAnsi="Times New Roman" w:cs="Times New Roman"/>
                <w:b/>
                <w:bCs/>
                <w:color w:val="000000" w:themeColor="text1"/>
                <w:sz w:val="22"/>
                <w:szCs w:val="22"/>
              </w:rPr>
              <w:lastRenderedPageBreak/>
              <w:t>Categories</w:t>
            </w:r>
          </w:p>
        </w:tc>
        <w:tc>
          <w:tcPr>
            <w:tcW w:w="4707" w:type="dxa"/>
          </w:tcPr>
          <w:p w14:paraId="504EBEA2" w14:textId="77777777" w:rsidR="00C301F8" w:rsidRPr="007A744D" w:rsidRDefault="00C301F8" w:rsidP="00264986">
            <w:pPr>
              <w:spacing w:line="276" w:lineRule="auto"/>
              <w:rPr>
                <w:rFonts w:ascii="Times New Roman" w:hAnsi="Times New Roman" w:cs="Times New Roman"/>
                <w:b/>
                <w:bCs/>
                <w:color w:val="000000" w:themeColor="text1"/>
                <w:sz w:val="22"/>
                <w:szCs w:val="22"/>
              </w:rPr>
            </w:pPr>
            <w:r w:rsidRPr="007A744D">
              <w:rPr>
                <w:rFonts w:ascii="Times New Roman" w:hAnsi="Times New Roman" w:cs="Times New Roman"/>
                <w:b/>
                <w:bCs/>
                <w:color w:val="000000" w:themeColor="text1"/>
                <w:sz w:val="22"/>
                <w:szCs w:val="22"/>
              </w:rPr>
              <w:t>Documents</w:t>
            </w:r>
          </w:p>
        </w:tc>
        <w:tc>
          <w:tcPr>
            <w:tcW w:w="2463" w:type="dxa"/>
            <w:vMerge/>
          </w:tcPr>
          <w:p w14:paraId="77F4239E" w14:textId="77777777" w:rsidR="00C301F8" w:rsidRPr="007A744D" w:rsidRDefault="00C301F8" w:rsidP="00264986">
            <w:pPr>
              <w:spacing w:line="276" w:lineRule="auto"/>
              <w:rPr>
                <w:rFonts w:ascii="Times New Roman" w:hAnsi="Times New Roman" w:cs="Times New Roman"/>
                <w:color w:val="000000" w:themeColor="text1"/>
                <w:sz w:val="22"/>
                <w:szCs w:val="22"/>
              </w:rPr>
            </w:pPr>
          </w:p>
        </w:tc>
      </w:tr>
      <w:tr w:rsidR="007A744D" w:rsidRPr="007A744D" w14:paraId="4D50A5AB" w14:textId="77777777" w:rsidTr="008D0E2D">
        <w:tc>
          <w:tcPr>
            <w:tcW w:w="1756" w:type="dxa"/>
            <w:vMerge w:val="restart"/>
          </w:tcPr>
          <w:p w14:paraId="6EDFA567" w14:textId="2FA4761A" w:rsidR="000E5F42" w:rsidRPr="007A744D" w:rsidRDefault="000E5F42" w:rsidP="00264986">
            <w:pPr>
              <w:spacing w:line="276" w:lineRule="auto"/>
              <w:jc w:val="left"/>
              <w:rPr>
                <w:rFonts w:ascii="Times New Roman" w:hAnsi="Times New Roman" w:cs="Times New Roman"/>
                <w:color w:val="000000" w:themeColor="text1"/>
                <w:sz w:val="22"/>
                <w:szCs w:val="22"/>
              </w:rPr>
            </w:pPr>
            <w:r w:rsidRPr="007A744D">
              <w:rPr>
                <w:rFonts w:ascii="Times New Roman" w:hAnsi="Times New Roman" w:cs="Times New Roman"/>
                <w:color w:val="000000" w:themeColor="text1"/>
                <w:sz w:val="22"/>
                <w:szCs w:val="22"/>
              </w:rPr>
              <w:t>Laws and regulations</w:t>
            </w:r>
          </w:p>
        </w:tc>
        <w:tc>
          <w:tcPr>
            <w:tcW w:w="4707" w:type="dxa"/>
          </w:tcPr>
          <w:p w14:paraId="14D94CB1" w14:textId="77777777" w:rsidR="000E5F42" w:rsidRPr="007A744D" w:rsidRDefault="000E5F42" w:rsidP="00264986">
            <w:pPr>
              <w:spacing w:line="276" w:lineRule="auto"/>
              <w:rPr>
                <w:rFonts w:ascii="Times New Roman" w:hAnsi="Times New Roman" w:cs="Times New Roman"/>
                <w:color w:val="000000" w:themeColor="text1"/>
                <w:sz w:val="22"/>
                <w:szCs w:val="22"/>
              </w:rPr>
            </w:pPr>
            <w:r w:rsidRPr="007A744D">
              <w:rPr>
                <w:rFonts w:ascii="Times New Roman" w:hAnsi="Times New Roman" w:cs="Times New Roman"/>
                <w:color w:val="000000" w:themeColor="text1"/>
                <w:sz w:val="22"/>
                <w:szCs w:val="22"/>
              </w:rPr>
              <w:t>Cybersecurity Law of the People’s Republic of China (enacted in 2016)</w:t>
            </w:r>
          </w:p>
        </w:tc>
        <w:tc>
          <w:tcPr>
            <w:tcW w:w="2463" w:type="dxa"/>
          </w:tcPr>
          <w:p w14:paraId="6F5FE7E8" w14:textId="77777777" w:rsidR="000E5F42" w:rsidRPr="007A744D" w:rsidRDefault="000E5F42" w:rsidP="00264986">
            <w:pPr>
              <w:spacing w:line="276" w:lineRule="auto"/>
              <w:rPr>
                <w:rFonts w:ascii="Times New Roman" w:hAnsi="Times New Roman" w:cs="Times New Roman"/>
                <w:color w:val="000000" w:themeColor="text1"/>
                <w:sz w:val="22"/>
                <w:szCs w:val="22"/>
              </w:rPr>
            </w:pPr>
            <w:r w:rsidRPr="007A744D">
              <w:rPr>
                <w:rFonts w:ascii="Times New Roman" w:hAnsi="Times New Roman" w:cs="Times New Roman"/>
                <w:color w:val="000000" w:themeColor="text1"/>
                <w:sz w:val="22"/>
                <w:szCs w:val="22"/>
              </w:rPr>
              <w:t>Standing Committee of the National People’s Congress</w:t>
            </w:r>
          </w:p>
        </w:tc>
      </w:tr>
      <w:tr w:rsidR="007A744D" w:rsidRPr="007A744D" w14:paraId="1F004199" w14:textId="77777777" w:rsidTr="008D0E2D">
        <w:trPr>
          <w:trHeight w:val="841"/>
        </w:trPr>
        <w:tc>
          <w:tcPr>
            <w:tcW w:w="1756" w:type="dxa"/>
            <w:vMerge/>
          </w:tcPr>
          <w:p w14:paraId="29F06AA9" w14:textId="2F342DFD" w:rsidR="000E5F42" w:rsidRPr="007A744D" w:rsidRDefault="000E5F42" w:rsidP="00264986">
            <w:pPr>
              <w:spacing w:line="276" w:lineRule="auto"/>
              <w:jc w:val="left"/>
              <w:rPr>
                <w:rFonts w:ascii="Times New Roman" w:hAnsi="Times New Roman" w:cs="Times New Roman"/>
                <w:color w:val="000000" w:themeColor="text1"/>
                <w:sz w:val="22"/>
                <w:szCs w:val="22"/>
              </w:rPr>
            </w:pPr>
          </w:p>
        </w:tc>
        <w:tc>
          <w:tcPr>
            <w:tcW w:w="4707" w:type="dxa"/>
          </w:tcPr>
          <w:p w14:paraId="0738B18F" w14:textId="77777777" w:rsidR="000E5F42" w:rsidRPr="007A744D" w:rsidRDefault="000E5F42" w:rsidP="00264986">
            <w:pPr>
              <w:spacing w:line="276" w:lineRule="auto"/>
              <w:rPr>
                <w:rFonts w:ascii="Times New Roman" w:hAnsi="Times New Roman" w:cs="Times New Roman"/>
                <w:color w:val="000000" w:themeColor="text1"/>
                <w:sz w:val="22"/>
                <w:szCs w:val="22"/>
              </w:rPr>
            </w:pPr>
            <w:r w:rsidRPr="007A744D">
              <w:rPr>
                <w:rFonts w:ascii="Times New Roman" w:hAnsi="Times New Roman" w:cs="Times New Roman"/>
                <w:color w:val="000000" w:themeColor="text1"/>
                <w:sz w:val="22"/>
                <w:szCs w:val="22"/>
              </w:rPr>
              <w:t>Provisions on the Ecological Governance of Online Information Content (commenced 1 March 2020)</w:t>
            </w:r>
          </w:p>
        </w:tc>
        <w:tc>
          <w:tcPr>
            <w:tcW w:w="2463" w:type="dxa"/>
          </w:tcPr>
          <w:p w14:paraId="25007E76" w14:textId="67341D0E" w:rsidR="000E5F42" w:rsidRPr="007A744D" w:rsidRDefault="00042AC0" w:rsidP="00264986">
            <w:pPr>
              <w:spacing w:line="276" w:lineRule="auto"/>
              <w:rPr>
                <w:rFonts w:ascii="Times New Roman" w:hAnsi="Times New Roman" w:cs="Times New Roman"/>
                <w:color w:val="000000" w:themeColor="text1"/>
                <w:sz w:val="22"/>
                <w:szCs w:val="22"/>
              </w:rPr>
            </w:pPr>
            <w:r w:rsidRPr="007A744D">
              <w:rPr>
                <w:rFonts w:ascii="Times New Roman" w:hAnsi="Times New Roman" w:cs="Times New Roman" w:hint="eastAsia"/>
                <w:color w:val="000000" w:themeColor="text1"/>
                <w:sz w:val="22"/>
                <w:szCs w:val="22"/>
              </w:rPr>
              <w:t>CAC</w:t>
            </w:r>
          </w:p>
        </w:tc>
      </w:tr>
      <w:tr w:rsidR="007A744D" w:rsidRPr="007A744D" w14:paraId="7CE6E36B" w14:textId="77777777" w:rsidTr="008D0E2D">
        <w:trPr>
          <w:trHeight w:val="1248"/>
        </w:trPr>
        <w:tc>
          <w:tcPr>
            <w:tcW w:w="1756" w:type="dxa"/>
            <w:vMerge/>
          </w:tcPr>
          <w:p w14:paraId="5F6BB691" w14:textId="41819B44" w:rsidR="000E5F42" w:rsidRPr="007A744D" w:rsidRDefault="000E5F42" w:rsidP="00264986">
            <w:pPr>
              <w:spacing w:line="276" w:lineRule="auto"/>
              <w:jc w:val="left"/>
              <w:rPr>
                <w:rFonts w:ascii="Times New Roman" w:hAnsi="Times New Roman" w:cs="Times New Roman"/>
                <w:color w:val="000000" w:themeColor="text1"/>
                <w:sz w:val="22"/>
                <w:szCs w:val="22"/>
              </w:rPr>
            </w:pPr>
          </w:p>
        </w:tc>
        <w:tc>
          <w:tcPr>
            <w:tcW w:w="4707" w:type="dxa"/>
          </w:tcPr>
          <w:p w14:paraId="4247D428" w14:textId="55CD578A" w:rsidR="000E5F42" w:rsidRPr="007A744D" w:rsidRDefault="000E5F42" w:rsidP="00264986">
            <w:pPr>
              <w:spacing w:line="276" w:lineRule="auto"/>
              <w:rPr>
                <w:rFonts w:ascii="Times New Roman" w:hAnsi="Times New Roman" w:cs="Times New Roman"/>
                <w:color w:val="000000" w:themeColor="text1"/>
                <w:sz w:val="22"/>
                <w:szCs w:val="22"/>
              </w:rPr>
            </w:pPr>
            <w:r w:rsidRPr="007A744D">
              <w:rPr>
                <w:rFonts w:ascii="Times New Roman" w:hAnsi="Times New Roman" w:cs="Times New Roman"/>
                <w:color w:val="000000" w:themeColor="text1"/>
                <w:sz w:val="22"/>
                <w:szCs w:val="22"/>
              </w:rPr>
              <w:t>Provisions on the Administration of Algorithm Recommendation in Internet Information Services</w:t>
            </w:r>
            <w:r w:rsidR="00385145" w:rsidRPr="007A744D">
              <w:rPr>
                <w:rFonts w:ascii="Times New Roman" w:hAnsi="Times New Roman" w:cs="Times New Roman"/>
                <w:color w:val="000000" w:themeColor="text1"/>
                <w:sz w:val="22"/>
                <w:szCs w:val="22"/>
              </w:rPr>
              <w:t xml:space="preserve"> (commenced 1 March 2022)</w:t>
            </w:r>
          </w:p>
        </w:tc>
        <w:tc>
          <w:tcPr>
            <w:tcW w:w="2463" w:type="dxa"/>
          </w:tcPr>
          <w:p w14:paraId="58A2E98E" w14:textId="6F340A61" w:rsidR="000E5F42" w:rsidRPr="007A744D" w:rsidRDefault="00042AC0" w:rsidP="00264986">
            <w:pPr>
              <w:spacing w:line="276" w:lineRule="auto"/>
              <w:jc w:val="left"/>
              <w:rPr>
                <w:rFonts w:ascii="Times New Roman" w:hAnsi="Times New Roman" w:cs="Times New Roman"/>
                <w:color w:val="000000" w:themeColor="text1"/>
                <w:sz w:val="22"/>
                <w:szCs w:val="22"/>
              </w:rPr>
            </w:pPr>
            <w:r w:rsidRPr="007A744D">
              <w:rPr>
                <w:rFonts w:ascii="Times New Roman" w:hAnsi="Times New Roman" w:cs="Times New Roman" w:hint="eastAsia"/>
                <w:color w:val="000000" w:themeColor="text1"/>
                <w:sz w:val="22"/>
                <w:szCs w:val="22"/>
              </w:rPr>
              <w:t>CAC</w:t>
            </w:r>
            <w:r w:rsidR="00385145" w:rsidRPr="007A744D">
              <w:rPr>
                <w:rFonts w:ascii="Times New Roman" w:hAnsi="Times New Roman" w:cs="Times New Roman"/>
                <w:color w:val="000000" w:themeColor="text1"/>
                <w:sz w:val="22"/>
                <w:szCs w:val="22"/>
              </w:rPr>
              <w:t xml:space="preserve"> &amp; three other departments</w:t>
            </w:r>
          </w:p>
        </w:tc>
      </w:tr>
      <w:tr w:rsidR="007A744D" w:rsidRPr="007A744D" w14:paraId="6FA76CE4" w14:textId="77777777" w:rsidTr="008D0E2D">
        <w:trPr>
          <w:trHeight w:val="1248"/>
        </w:trPr>
        <w:tc>
          <w:tcPr>
            <w:tcW w:w="1756" w:type="dxa"/>
            <w:vMerge/>
          </w:tcPr>
          <w:p w14:paraId="67E13E0E" w14:textId="73471673" w:rsidR="000E5F42" w:rsidRPr="007A744D" w:rsidRDefault="000E5F42" w:rsidP="00264986">
            <w:pPr>
              <w:spacing w:line="276" w:lineRule="auto"/>
              <w:jc w:val="left"/>
              <w:rPr>
                <w:rFonts w:ascii="Times New Roman" w:hAnsi="Times New Roman" w:cs="Times New Roman"/>
                <w:color w:val="000000" w:themeColor="text1"/>
                <w:sz w:val="22"/>
                <w:szCs w:val="22"/>
              </w:rPr>
            </w:pPr>
          </w:p>
        </w:tc>
        <w:tc>
          <w:tcPr>
            <w:tcW w:w="4707" w:type="dxa"/>
          </w:tcPr>
          <w:p w14:paraId="306C29E5" w14:textId="17351E86" w:rsidR="000E5F42" w:rsidRPr="007A744D" w:rsidRDefault="000E5F42" w:rsidP="00063BE2">
            <w:pPr>
              <w:spacing w:line="276" w:lineRule="auto"/>
              <w:jc w:val="left"/>
              <w:rPr>
                <w:rFonts w:ascii="Times New Roman" w:hAnsi="Times New Roman" w:cs="Times New Roman"/>
                <w:color w:val="000000" w:themeColor="text1"/>
                <w:sz w:val="22"/>
                <w:szCs w:val="22"/>
              </w:rPr>
            </w:pPr>
            <w:r w:rsidRPr="007A744D">
              <w:rPr>
                <w:rFonts w:ascii="Times New Roman" w:hAnsi="Times New Roman" w:cs="Times New Roman"/>
                <w:color w:val="000000" w:themeColor="text1"/>
                <w:sz w:val="22"/>
                <w:szCs w:val="22"/>
              </w:rPr>
              <w:t>Provisions on the Administration of Deep Synthesis Internet Information Services</w:t>
            </w:r>
            <w:r w:rsidR="003C42BF" w:rsidRPr="007A744D">
              <w:rPr>
                <w:rFonts w:ascii="Times New Roman" w:hAnsi="Times New Roman" w:cs="Times New Roman"/>
                <w:color w:val="000000" w:themeColor="text1"/>
                <w:sz w:val="22"/>
                <w:szCs w:val="22"/>
              </w:rPr>
              <w:t xml:space="preserve"> (commenced 10 January 2023)</w:t>
            </w:r>
          </w:p>
        </w:tc>
        <w:tc>
          <w:tcPr>
            <w:tcW w:w="2463" w:type="dxa"/>
          </w:tcPr>
          <w:p w14:paraId="409001F2" w14:textId="0CCA7567" w:rsidR="000E5F42" w:rsidRPr="007A744D" w:rsidRDefault="00042AC0" w:rsidP="00264986">
            <w:pPr>
              <w:spacing w:line="276" w:lineRule="auto"/>
              <w:jc w:val="left"/>
              <w:rPr>
                <w:rFonts w:ascii="Times New Roman" w:hAnsi="Times New Roman" w:cs="Times New Roman"/>
                <w:color w:val="000000" w:themeColor="text1"/>
                <w:sz w:val="22"/>
                <w:szCs w:val="22"/>
              </w:rPr>
            </w:pPr>
            <w:r w:rsidRPr="007A744D">
              <w:rPr>
                <w:rFonts w:ascii="Times New Roman" w:hAnsi="Times New Roman" w:cs="Times New Roman" w:hint="eastAsia"/>
                <w:color w:val="000000" w:themeColor="text1"/>
                <w:sz w:val="22"/>
                <w:szCs w:val="22"/>
              </w:rPr>
              <w:t>CAC</w:t>
            </w:r>
            <w:r w:rsidR="003C42BF" w:rsidRPr="007A744D">
              <w:rPr>
                <w:rFonts w:ascii="Times New Roman" w:hAnsi="Times New Roman" w:cs="Times New Roman"/>
                <w:color w:val="000000" w:themeColor="text1"/>
                <w:sz w:val="22"/>
                <w:szCs w:val="22"/>
              </w:rPr>
              <w:t xml:space="preserve"> &amp; two other departments</w:t>
            </w:r>
          </w:p>
        </w:tc>
      </w:tr>
      <w:tr w:rsidR="007A744D" w:rsidRPr="007A744D" w14:paraId="6006C415" w14:textId="77777777" w:rsidTr="008D0E2D">
        <w:trPr>
          <w:trHeight w:val="1248"/>
        </w:trPr>
        <w:tc>
          <w:tcPr>
            <w:tcW w:w="1756" w:type="dxa"/>
            <w:vMerge/>
          </w:tcPr>
          <w:p w14:paraId="605FE817" w14:textId="405AB441" w:rsidR="000E5F42" w:rsidRPr="007A744D" w:rsidRDefault="000E5F42" w:rsidP="00264986">
            <w:pPr>
              <w:spacing w:line="276" w:lineRule="auto"/>
              <w:jc w:val="left"/>
              <w:rPr>
                <w:rFonts w:ascii="Times New Roman" w:hAnsi="Times New Roman" w:cs="Times New Roman"/>
                <w:color w:val="000000" w:themeColor="text1"/>
                <w:sz w:val="22"/>
                <w:szCs w:val="22"/>
              </w:rPr>
            </w:pPr>
          </w:p>
        </w:tc>
        <w:tc>
          <w:tcPr>
            <w:tcW w:w="4707" w:type="dxa"/>
          </w:tcPr>
          <w:p w14:paraId="5A57AE45" w14:textId="6ADDB62A" w:rsidR="000E5F42" w:rsidRPr="007A744D" w:rsidDel="00063BE2" w:rsidRDefault="000E5F42" w:rsidP="00264986">
            <w:pPr>
              <w:spacing w:line="276" w:lineRule="auto"/>
              <w:rPr>
                <w:rFonts w:ascii="Times New Roman" w:hAnsi="Times New Roman" w:cs="Times New Roman"/>
                <w:color w:val="000000" w:themeColor="text1"/>
                <w:sz w:val="22"/>
                <w:szCs w:val="22"/>
              </w:rPr>
            </w:pPr>
            <w:r w:rsidRPr="007A744D">
              <w:rPr>
                <w:rFonts w:ascii="Times New Roman" w:hAnsi="Times New Roman" w:cs="Times New Roman"/>
                <w:color w:val="000000" w:themeColor="text1"/>
                <w:sz w:val="22"/>
                <w:szCs w:val="22"/>
              </w:rPr>
              <w:t>IMAGAIS</w:t>
            </w:r>
            <w:r w:rsidR="003C42BF" w:rsidRPr="007A744D">
              <w:rPr>
                <w:rFonts w:ascii="Times New Roman" w:hAnsi="Times New Roman" w:cs="Times New Roman"/>
                <w:color w:val="000000" w:themeColor="text1"/>
                <w:sz w:val="22"/>
                <w:szCs w:val="22"/>
              </w:rPr>
              <w:t xml:space="preserve"> (commenced 15 August 2023)</w:t>
            </w:r>
          </w:p>
        </w:tc>
        <w:tc>
          <w:tcPr>
            <w:tcW w:w="2463" w:type="dxa"/>
          </w:tcPr>
          <w:p w14:paraId="70C566D4" w14:textId="38653C84" w:rsidR="000E5F42" w:rsidRPr="007A744D" w:rsidRDefault="00042AC0" w:rsidP="00264986">
            <w:pPr>
              <w:spacing w:line="276" w:lineRule="auto"/>
              <w:jc w:val="left"/>
              <w:rPr>
                <w:rFonts w:ascii="Times New Roman" w:hAnsi="Times New Roman" w:cs="Times New Roman"/>
                <w:color w:val="000000" w:themeColor="text1"/>
                <w:sz w:val="22"/>
                <w:szCs w:val="22"/>
              </w:rPr>
            </w:pPr>
            <w:r w:rsidRPr="007A744D">
              <w:rPr>
                <w:rFonts w:ascii="Times New Roman" w:hAnsi="Times New Roman" w:cs="Times New Roman" w:hint="eastAsia"/>
                <w:color w:val="000000" w:themeColor="text1"/>
                <w:sz w:val="22"/>
                <w:szCs w:val="22"/>
              </w:rPr>
              <w:t>CAC</w:t>
            </w:r>
            <w:r w:rsidR="003C42BF" w:rsidRPr="007A744D">
              <w:rPr>
                <w:rFonts w:ascii="Times New Roman" w:hAnsi="Times New Roman" w:cs="Times New Roman"/>
                <w:color w:val="000000" w:themeColor="text1"/>
                <w:sz w:val="22"/>
                <w:szCs w:val="22"/>
              </w:rPr>
              <w:t xml:space="preserve"> &amp; six other departments</w:t>
            </w:r>
          </w:p>
        </w:tc>
      </w:tr>
      <w:tr w:rsidR="007A744D" w:rsidRPr="007A744D" w14:paraId="1F1DF3E5" w14:textId="77777777" w:rsidTr="008D0E2D">
        <w:tc>
          <w:tcPr>
            <w:tcW w:w="1756" w:type="dxa"/>
          </w:tcPr>
          <w:p w14:paraId="050947B7" w14:textId="77777777" w:rsidR="00C301F8" w:rsidRPr="007A744D" w:rsidRDefault="00C301F8" w:rsidP="00264986">
            <w:pPr>
              <w:spacing w:line="276" w:lineRule="auto"/>
              <w:rPr>
                <w:rFonts w:ascii="Times New Roman" w:hAnsi="Times New Roman" w:cs="Times New Roman"/>
                <w:color w:val="000000" w:themeColor="text1"/>
                <w:sz w:val="22"/>
                <w:szCs w:val="22"/>
              </w:rPr>
            </w:pPr>
            <w:r w:rsidRPr="007A744D">
              <w:rPr>
                <w:rFonts w:ascii="Times New Roman" w:hAnsi="Times New Roman" w:cs="Times New Roman"/>
                <w:color w:val="000000" w:themeColor="text1"/>
                <w:sz w:val="22"/>
                <w:szCs w:val="22"/>
              </w:rPr>
              <w:t>Guidelines</w:t>
            </w:r>
          </w:p>
        </w:tc>
        <w:tc>
          <w:tcPr>
            <w:tcW w:w="4707" w:type="dxa"/>
          </w:tcPr>
          <w:p w14:paraId="5010E5B6" w14:textId="7BEBEAF5" w:rsidR="00C301F8" w:rsidRPr="007A744D" w:rsidRDefault="00B53790" w:rsidP="00264986">
            <w:pPr>
              <w:spacing w:line="276" w:lineRule="auto"/>
              <w:rPr>
                <w:rFonts w:ascii="Times New Roman" w:hAnsi="Times New Roman" w:cs="Times New Roman"/>
                <w:color w:val="000000" w:themeColor="text1"/>
                <w:sz w:val="22"/>
                <w:szCs w:val="22"/>
              </w:rPr>
            </w:pPr>
            <w:r w:rsidRPr="007A744D">
              <w:rPr>
                <w:rFonts w:ascii="Times New Roman" w:hAnsi="Times New Roman" w:cs="Times New Roman"/>
                <w:color w:val="000000" w:themeColor="text1"/>
                <w:sz w:val="22"/>
                <w:szCs w:val="22"/>
              </w:rPr>
              <w:t>Basic security requirements for generative artificial intelligence service</w:t>
            </w:r>
            <w:r w:rsidR="000E5F42" w:rsidRPr="007A744D">
              <w:rPr>
                <w:rFonts w:ascii="Times New Roman" w:hAnsi="Times New Roman" w:cs="Times New Roman"/>
                <w:color w:val="000000" w:themeColor="text1"/>
                <w:sz w:val="22"/>
                <w:szCs w:val="22"/>
              </w:rPr>
              <w:t xml:space="preserve"> (29 February 2024)</w:t>
            </w:r>
          </w:p>
        </w:tc>
        <w:tc>
          <w:tcPr>
            <w:tcW w:w="2463" w:type="dxa"/>
          </w:tcPr>
          <w:p w14:paraId="334953BB" w14:textId="6F26B96E" w:rsidR="00C301F8" w:rsidRPr="007A744D" w:rsidRDefault="00B53790" w:rsidP="00264986">
            <w:pPr>
              <w:spacing w:line="276" w:lineRule="auto"/>
              <w:rPr>
                <w:rFonts w:ascii="Times New Roman" w:hAnsi="Times New Roman" w:cs="Times New Roman"/>
                <w:color w:val="000000" w:themeColor="text1"/>
                <w:sz w:val="22"/>
                <w:szCs w:val="22"/>
              </w:rPr>
            </w:pPr>
            <w:r w:rsidRPr="007A744D">
              <w:rPr>
                <w:rFonts w:ascii="Times New Roman" w:hAnsi="Times New Roman" w:cs="Times New Roman"/>
                <w:color w:val="000000" w:themeColor="text1"/>
                <w:sz w:val="22"/>
                <w:szCs w:val="22"/>
              </w:rPr>
              <w:t>National Technical Committee 260 on Cybersecurity of Standardization Administration of China</w:t>
            </w:r>
          </w:p>
        </w:tc>
      </w:tr>
      <w:tr w:rsidR="007A744D" w:rsidRPr="007A744D" w14:paraId="550BC5E3" w14:textId="77777777" w:rsidTr="00CA4539">
        <w:trPr>
          <w:trHeight w:val="1435"/>
        </w:trPr>
        <w:tc>
          <w:tcPr>
            <w:tcW w:w="1756" w:type="dxa"/>
            <w:vMerge w:val="restart"/>
          </w:tcPr>
          <w:p w14:paraId="5B224C31" w14:textId="6BE0B63F" w:rsidR="003C42BF" w:rsidRPr="007A744D" w:rsidRDefault="003C42BF" w:rsidP="00264986">
            <w:pPr>
              <w:spacing w:line="276" w:lineRule="auto"/>
              <w:rPr>
                <w:rFonts w:ascii="Times New Roman" w:hAnsi="Times New Roman" w:cs="Times New Roman"/>
                <w:color w:val="000000" w:themeColor="text1"/>
                <w:sz w:val="22"/>
                <w:szCs w:val="22"/>
              </w:rPr>
            </w:pPr>
            <w:r w:rsidRPr="007A744D">
              <w:rPr>
                <w:rFonts w:ascii="Times New Roman" w:hAnsi="Times New Roman" w:cs="Times New Roman"/>
                <w:color w:val="000000" w:themeColor="text1"/>
                <w:sz w:val="22"/>
                <w:szCs w:val="22"/>
              </w:rPr>
              <w:t>Standards</w:t>
            </w:r>
          </w:p>
        </w:tc>
        <w:tc>
          <w:tcPr>
            <w:tcW w:w="4707" w:type="dxa"/>
          </w:tcPr>
          <w:p w14:paraId="05211A60" w14:textId="6A37046A" w:rsidR="003C42BF" w:rsidRPr="007A744D" w:rsidRDefault="003C42BF" w:rsidP="00264986">
            <w:pPr>
              <w:spacing w:line="276" w:lineRule="auto"/>
              <w:rPr>
                <w:rFonts w:ascii="Times New Roman" w:hAnsi="Times New Roman" w:cs="Times New Roman"/>
                <w:color w:val="000000" w:themeColor="text1"/>
                <w:sz w:val="22"/>
                <w:szCs w:val="22"/>
              </w:rPr>
            </w:pPr>
            <w:r w:rsidRPr="007A744D">
              <w:rPr>
                <w:rFonts w:ascii="Times New Roman" w:hAnsi="Times New Roman" w:cs="Times New Roman"/>
                <w:color w:val="000000" w:themeColor="text1"/>
                <w:sz w:val="22"/>
                <w:szCs w:val="22"/>
              </w:rPr>
              <w:t>Self-discipline Convention of the Chinese Internet Industry (26 March 2002)</w:t>
            </w:r>
          </w:p>
        </w:tc>
        <w:tc>
          <w:tcPr>
            <w:tcW w:w="2463" w:type="dxa"/>
          </w:tcPr>
          <w:p w14:paraId="61FD7F5C" w14:textId="77777777" w:rsidR="003C42BF" w:rsidRPr="007A744D" w:rsidRDefault="003C42BF" w:rsidP="00264986">
            <w:pPr>
              <w:spacing w:line="276" w:lineRule="auto"/>
              <w:rPr>
                <w:rFonts w:ascii="Times New Roman" w:hAnsi="Times New Roman" w:cs="Times New Roman"/>
                <w:color w:val="000000" w:themeColor="text1"/>
                <w:sz w:val="22"/>
                <w:szCs w:val="22"/>
              </w:rPr>
            </w:pPr>
            <w:r w:rsidRPr="007A744D">
              <w:rPr>
                <w:rFonts w:ascii="Times New Roman" w:hAnsi="Times New Roman" w:cs="Times New Roman"/>
                <w:color w:val="000000" w:themeColor="text1"/>
                <w:sz w:val="22"/>
                <w:szCs w:val="22"/>
              </w:rPr>
              <w:t>Internet Society of China</w:t>
            </w:r>
          </w:p>
        </w:tc>
      </w:tr>
      <w:tr w:rsidR="007A744D" w:rsidRPr="007A744D" w14:paraId="44707849" w14:textId="77777777" w:rsidTr="00B97DAA">
        <w:trPr>
          <w:trHeight w:val="2153"/>
        </w:trPr>
        <w:tc>
          <w:tcPr>
            <w:tcW w:w="1756" w:type="dxa"/>
            <w:vMerge/>
          </w:tcPr>
          <w:p w14:paraId="08771405" w14:textId="4EE21F26" w:rsidR="003C42BF" w:rsidRPr="007A744D" w:rsidRDefault="003C42BF" w:rsidP="00264986">
            <w:pPr>
              <w:spacing w:line="276" w:lineRule="auto"/>
              <w:rPr>
                <w:rFonts w:ascii="Times New Roman" w:hAnsi="Times New Roman" w:cs="Times New Roman"/>
                <w:color w:val="000000" w:themeColor="text1"/>
                <w:sz w:val="22"/>
                <w:szCs w:val="22"/>
              </w:rPr>
            </w:pPr>
          </w:p>
        </w:tc>
        <w:tc>
          <w:tcPr>
            <w:tcW w:w="4707" w:type="dxa"/>
          </w:tcPr>
          <w:p w14:paraId="6A357F92" w14:textId="59FC62BF" w:rsidR="003C42BF" w:rsidRPr="007A744D" w:rsidRDefault="003C42BF" w:rsidP="00264986">
            <w:pPr>
              <w:spacing w:line="276" w:lineRule="auto"/>
              <w:rPr>
                <w:rFonts w:ascii="Times New Roman" w:hAnsi="Times New Roman" w:cs="Times New Roman"/>
                <w:color w:val="000000" w:themeColor="text1"/>
                <w:sz w:val="22"/>
                <w:szCs w:val="22"/>
              </w:rPr>
            </w:pPr>
            <w:r w:rsidRPr="007A744D">
              <w:rPr>
                <w:rFonts w:ascii="Times New Roman" w:hAnsi="Times New Roman" w:cs="Times New Roman"/>
                <w:color w:val="000000" w:themeColor="text1"/>
                <w:sz w:val="22"/>
                <w:szCs w:val="22"/>
              </w:rPr>
              <w:t>Self-discipline Standards of Internet Websites against the Dissemination of Obscene, Pornographic and other Undesirable Information (10 June 2004)</w:t>
            </w:r>
          </w:p>
        </w:tc>
        <w:tc>
          <w:tcPr>
            <w:tcW w:w="2463" w:type="dxa"/>
          </w:tcPr>
          <w:p w14:paraId="216BED04" w14:textId="77777777" w:rsidR="003C42BF" w:rsidRPr="007A744D" w:rsidRDefault="003C42BF" w:rsidP="00264986">
            <w:pPr>
              <w:spacing w:line="276" w:lineRule="auto"/>
              <w:rPr>
                <w:rFonts w:ascii="Times New Roman" w:hAnsi="Times New Roman" w:cs="Times New Roman"/>
                <w:color w:val="000000" w:themeColor="text1"/>
                <w:sz w:val="22"/>
                <w:szCs w:val="22"/>
              </w:rPr>
            </w:pPr>
            <w:r w:rsidRPr="007A744D">
              <w:rPr>
                <w:rFonts w:ascii="Times New Roman" w:hAnsi="Times New Roman" w:cs="Times New Roman"/>
                <w:color w:val="000000" w:themeColor="text1"/>
                <w:sz w:val="22"/>
                <w:szCs w:val="22"/>
              </w:rPr>
              <w:t>Internet Society of China</w:t>
            </w:r>
          </w:p>
        </w:tc>
      </w:tr>
      <w:tr w:rsidR="008D0E2D" w:rsidRPr="007A744D" w14:paraId="4AF231F5" w14:textId="77777777" w:rsidTr="002C2299">
        <w:tc>
          <w:tcPr>
            <w:tcW w:w="1756" w:type="dxa"/>
          </w:tcPr>
          <w:p w14:paraId="15204255" w14:textId="77777777" w:rsidR="008D0E2D" w:rsidRPr="007A744D" w:rsidRDefault="008D0E2D" w:rsidP="00264986">
            <w:pPr>
              <w:spacing w:line="276" w:lineRule="auto"/>
              <w:rPr>
                <w:rFonts w:ascii="Times New Roman" w:hAnsi="Times New Roman" w:cs="Times New Roman"/>
                <w:color w:val="000000" w:themeColor="text1"/>
                <w:sz w:val="22"/>
                <w:szCs w:val="22"/>
              </w:rPr>
            </w:pPr>
            <w:r w:rsidRPr="007A744D">
              <w:rPr>
                <w:rFonts w:ascii="Times New Roman" w:hAnsi="Times New Roman" w:cs="Times New Roman"/>
                <w:color w:val="000000" w:themeColor="text1"/>
                <w:sz w:val="22"/>
                <w:szCs w:val="22"/>
              </w:rPr>
              <w:t>Self-regulation</w:t>
            </w:r>
          </w:p>
        </w:tc>
        <w:tc>
          <w:tcPr>
            <w:tcW w:w="4707" w:type="dxa"/>
          </w:tcPr>
          <w:p w14:paraId="61619B92" w14:textId="2FB9C262" w:rsidR="008D0E2D" w:rsidRPr="007A744D" w:rsidRDefault="008D0E2D" w:rsidP="008D0E2D">
            <w:pPr>
              <w:spacing w:line="276" w:lineRule="auto"/>
              <w:rPr>
                <w:rFonts w:ascii="Times New Roman" w:hAnsi="Times New Roman" w:cs="Times New Roman"/>
                <w:color w:val="000000" w:themeColor="text1"/>
                <w:sz w:val="22"/>
                <w:szCs w:val="22"/>
              </w:rPr>
            </w:pPr>
            <w:r w:rsidRPr="007A744D">
              <w:rPr>
                <w:rFonts w:ascii="Times New Roman" w:hAnsi="Times New Roman" w:cs="Times New Roman"/>
                <w:color w:val="000000" w:themeColor="text1"/>
                <w:sz w:val="22"/>
                <w:szCs w:val="22"/>
              </w:rPr>
              <w:t>E.g. User agreement of ERNIE Bot from Baidu</w:t>
            </w:r>
          </w:p>
        </w:tc>
        <w:tc>
          <w:tcPr>
            <w:tcW w:w="2463" w:type="dxa"/>
          </w:tcPr>
          <w:p w14:paraId="789A1A5C" w14:textId="0462FDC0" w:rsidR="008D0E2D" w:rsidRPr="007A744D" w:rsidRDefault="008D0E2D" w:rsidP="00264986">
            <w:pPr>
              <w:spacing w:line="276" w:lineRule="auto"/>
              <w:rPr>
                <w:rFonts w:ascii="Times New Roman" w:hAnsi="Times New Roman" w:cs="Times New Roman"/>
                <w:color w:val="000000" w:themeColor="text1"/>
                <w:sz w:val="22"/>
                <w:szCs w:val="22"/>
              </w:rPr>
            </w:pPr>
            <w:r w:rsidRPr="007A744D">
              <w:rPr>
                <w:rFonts w:ascii="Times New Roman" w:hAnsi="Times New Roman" w:cs="Times New Roman"/>
                <w:color w:val="000000" w:themeColor="text1"/>
                <w:sz w:val="22"/>
                <w:szCs w:val="22"/>
              </w:rPr>
              <w:t>Issued by private enterprises and digital platforms</w:t>
            </w:r>
          </w:p>
        </w:tc>
      </w:tr>
    </w:tbl>
    <w:p w14:paraId="48736B7B" w14:textId="77777777" w:rsidR="00C301F8" w:rsidRPr="007A744D" w:rsidRDefault="00C301F8" w:rsidP="00264986">
      <w:pPr>
        <w:pStyle w:val="11"/>
        <w:spacing w:line="276" w:lineRule="auto"/>
        <w:ind w:left="0"/>
        <w:rPr>
          <w:rFonts w:ascii="Times New Roman" w:hAnsi="Times New Roman" w:cs="Times New Roman"/>
          <w:color w:val="000000" w:themeColor="text1"/>
          <w:sz w:val="22"/>
        </w:rPr>
      </w:pPr>
    </w:p>
    <w:p w14:paraId="0EEF219B" w14:textId="69D6A20B" w:rsidR="00C301F8" w:rsidRPr="007A744D" w:rsidRDefault="00C301F8" w:rsidP="00264986">
      <w:pPr>
        <w:pStyle w:val="11"/>
        <w:spacing w:line="276" w:lineRule="auto"/>
        <w:ind w:left="0"/>
        <w:rPr>
          <w:rFonts w:ascii="Times New Roman" w:hAnsi="Times New Roman" w:cs="Times New Roman"/>
          <w:color w:val="000000" w:themeColor="text1"/>
          <w:sz w:val="22"/>
        </w:rPr>
      </w:pPr>
      <w:r w:rsidRPr="007A744D">
        <w:rPr>
          <w:rFonts w:ascii="Times New Roman" w:hAnsi="Times New Roman" w:cs="Times New Roman"/>
          <w:color w:val="000000" w:themeColor="text1"/>
          <w:sz w:val="22"/>
        </w:rPr>
        <w:t xml:space="preserve">In English-language literature, anything China does in content governance seemingly fits into the </w:t>
      </w:r>
      <w:proofErr w:type="gramStart"/>
      <w:r w:rsidRPr="007A744D">
        <w:rPr>
          <w:rFonts w:ascii="Times New Roman" w:hAnsi="Times New Roman" w:cs="Times New Roman"/>
          <w:color w:val="000000" w:themeColor="text1"/>
          <w:sz w:val="22"/>
        </w:rPr>
        <w:t>aforementioned narrative</w:t>
      </w:r>
      <w:proofErr w:type="gramEnd"/>
      <w:r w:rsidRPr="007A744D">
        <w:rPr>
          <w:rFonts w:ascii="Times New Roman" w:hAnsi="Times New Roman" w:cs="Times New Roman"/>
          <w:color w:val="000000" w:themeColor="text1"/>
          <w:sz w:val="22"/>
        </w:rPr>
        <w:t xml:space="preserve"> of authoritarian state control. Nevertheless, what this stereotyping </w:t>
      </w:r>
      <w:r w:rsidRPr="007A744D">
        <w:rPr>
          <w:rFonts w:ascii="Times New Roman" w:hAnsi="Times New Roman" w:cs="Times New Roman"/>
          <w:color w:val="000000" w:themeColor="text1"/>
          <w:sz w:val="22"/>
        </w:rPr>
        <w:lastRenderedPageBreak/>
        <w:t xml:space="preserve">often overlooks, purposefully or otherwise, is aspects of Chinese digital and AI governance that address significant issues beyond the realm of politics. In other words, in line with the analytical framework, the different governing tools addresses different norms of governance consolidated on complex webs of political, social and </w:t>
      </w:r>
      <w:r w:rsidR="00843513" w:rsidRPr="007A744D">
        <w:rPr>
          <w:rFonts w:ascii="Times New Roman" w:hAnsi="Times New Roman" w:cs="Times New Roman"/>
          <w:color w:val="000000" w:themeColor="text1"/>
          <w:sz w:val="22"/>
        </w:rPr>
        <w:t>economic</w:t>
      </w:r>
      <w:r w:rsidRPr="007A744D">
        <w:rPr>
          <w:rFonts w:ascii="Times New Roman" w:hAnsi="Times New Roman" w:cs="Times New Roman"/>
          <w:color w:val="000000" w:themeColor="text1"/>
          <w:sz w:val="22"/>
        </w:rPr>
        <w:t xml:space="preserve"> considerations.</w:t>
      </w:r>
    </w:p>
    <w:p w14:paraId="3F620ECD" w14:textId="77777777" w:rsidR="00A4226E" w:rsidRPr="007A744D" w:rsidRDefault="00A4226E" w:rsidP="00264986">
      <w:pPr>
        <w:pStyle w:val="11"/>
        <w:spacing w:line="276" w:lineRule="auto"/>
        <w:ind w:left="0"/>
        <w:rPr>
          <w:rFonts w:ascii="Times New Roman" w:hAnsi="Times New Roman" w:cs="Times New Roman"/>
          <w:color w:val="000000" w:themeColor="text1"/>
          <w:sz w:val="22"/>
        </w:rPr>
      </w:pPr>
    </w:p>
    <w:p w14:paraId="3307D5B9" w14:textId="52A0D7DC" w:rsidR="00C301F8" w:rsidRPr="007A744D" w:rsidRDefault="00C301F8" w:rsidP="00264986">
      <w:pPr>
        <w:pStyle w:val="11"/>
        <w:spacing w:line="276" w:lineRule="auto"/>
        <w:ind w:left="0"/>
        <w:rPr>
          <w:rFonts w:ascii="Times New Roman" w:hAnsi="Times New Roman" w:cs="Times New Roman"/>
          <w:color w:val="000000" w:themeColor="text1"/>
          <w:sz w:val="22"/>
        </w:rPr>
      </w:pPr>
      <w:r w:rsidRPr="007A744D">
        <w:rPr>
          <w:rFonts w:ascii="Times New Roman" w:hAnsi="Times New Roman" w:cs="Times New Roman"/>
          <w:color w:val="000000" w:themeColor="text1"/>
          <w:sz w:val="22"/>
        </w:rPr>
        <w:t xml:space="preserve">The most representative </w:t>
      </w:r>
      <w:r w:rsidR="00843513" w:rsidRPr="007A744D">
        <w:rPr>
          <w:rFonts w:ascii="Times New Roman" w:hAnsi="Times New Roman" w:cs="Times New Roman"/>
          <w:color w:val="000000" w:themeColor="text1"/>
          <w:sz w:val="22"/>
        </w:rPr>
        <w:t xml:space="preserve">social </w:t>
      </w:r>
      <w:r w:rsidRPr="007A744D">
        <w:rPr>
          <w:rFonts w:ascii="Times New Roman" w:hAnsi="Times New Roman" w:cs="Times New Roman"/>
          <w:color w:val="000000" w:themeColor="text1"/>
          <w:sz w:val="22"/>
        </w:rPr>
        <w:t>norm in this context is that against ‘undesirable’ (</w:t>
      </w:r>
      <w:proofErr w:type="spellStart"/>
      <w:r w:rsidRPr="007A744D">
        <w:rPr>
          <w:rFonts w:ascii="Times New Roman" w:hAnsi="Times New Roman" w:cs="Times New Roman"/>
          <w:i/>
          <w:iCs/>
          <w:color w:val="000000" w:themeColor="text1"/>
          <w:sz w:val="22"/>
        </w:rPr>
        <w:t>buliang</w:t>
      </w:r>
      <w:proofErr w:type="spellEnd"/>
      <w:r w:rsidRPr="007A744D">
        <w:rPr>
          <w:rFonts w:ascii="Times New Roman" w:hAnsi="Times New Roman" w:cs="Times New Roman"/>
          <w:color w:val="000000" w:themeColor="text1"/>
          <w:sz w:val="22"/>
        </w:rPr>
        <w:t>) content. Notably, both the Provisions on the Administration of Algorithm Recommendation in Internet Information Services (‘Algorithm Provisions’ hereinafter) and the Provisions on the Administration of Deep Synthesis Internet Information Services (‘Deep Synthesis Provisions’ hereinafter) stipulate multiple rules against ‘illegal’ or ‘undesirable’ content</w:t>
      </w:r>
      <w:r w:rsidR="00CB6FFA" w:rsidRPr="007A744D">
        <w:rPr>
          <w:rFonts w:ascii="Times New Roman" w:hAnsi="Times New Roman" w:cs="Times New Roman" w:hint="eastAsia"/>
          <w:color w:val="000000" w:themeColor="text1"/>
          <w:sz w:val="22"/>
        </w:rPr>
        <w:t xml:space="preserve"> (Algorithm Provisions: Articles 6 and 9; Deep Synthesis Provisions: Article 10)</w:t>
      </w:r>
      <w:r w:rsidRPr="007A744D">
        <w:rPr>
          <w:rFonts w:ascii="Times New Roman" w:hAnsi="Times New Roman" w:cs="Times New Roman"/>
          <w:color w:val="000000" w:themeColor="text1"/>
          <w:sz w:val="22"/>
        </w:rPr>
        <w:t>.</w:t>
      </w:r>
      <w:r w:rsidRPr="007A744D">
        <w:rPr>
          <w:rStyle w:val="af1"/>
          <w:rFonts w:ascii="Times New Roman" w:hAnsi="Times New Roman" w:cs="Times New Roman"/>
          <w:color w:val="000000" w:themeColor="text1"/>
          <w:sz w:val="22"/>
        </w:rPr>
        <w:footnoteReference w:id="3"/>
      </w:r>
      <w:r w:rsidRPr="007A744D">
        <w:rPr>
          <w:rFonts w:ascii="Times New Roman" w:hAnsi="Times New Roman" w:cs="Times New Roman"/>
          <w:color w:val="000000" w:themeColor="text1"/>
          <w:sz w:val="22"/>
        </w:rPr>
        <w:t xml:space="preserve"> This is consistent with the Chinese system of online content governance over the past decades. Nevertheless, most studies of Chinese content governance tend to acknowledge only the first half of it while completely ignoring the other half.</w:t>
      </w:r>
    </w:p>
    <w:p w14:paraId="28A8358D" w14:textId="77777777" w:rsidR="002B61C6" w:rsidRPr="007A744D" w:rsidRDefault="002B61C6" w:rsidP="00264986">
      <w:pPr>
        <w:pStyle w:val="11"/>
        <w:spacing w:line="276" w:lineRule="auto"/>
        <w:ind w:left="0"/>
        <w:rPr>
          <w:rFonts w:ascii="Times New Roman" w:hAnsi="Times New Roman" w:cs="Times New Roman"/>
          <w:color w:val="000000" w:themeColor="text1"/>
          <w:sz w:val="22"/>
        </w:rPr>
      </w:pPr>
    </w:p>
    <w:p w14:paraId="4E9EF133" w14:textId="09CF6D0E" w:rsidR="00C301F8" w:rsidRPr="007A744D" w:rsidRDefault="00C301F8" w:rsidP="00264986">
      <w:pPr>
        <w:pStyle w:val="11"/>
        <w:spacing w:line="276" w:lineRule="auto"/>
        <w:ind w:left="0"/>
        <w:rPr>
          <w:rFonts w:ascii="Times New Roman" w:hAnsi="Times New Roman" w:cs="Times New Roman"/>
          <w:color w:val="000000" w:themeColor="text1"/>
          <w:sz w:val="22"/>
        </w:rPr>
      </w:pPr>
      <w:r w:rsidRPr="007A744D">
        <w:rPr>
          <w:rFonts w:ascii="Times New Roman" w:hAnsi="Times New Roman" w:cs="Times New Roman"/>
          <w:color w:val="000000" w:themeColor="text1"/>
          <w:sz w:val="22"/>
        </w:rPr>
        <w:t>The ‘illegal’ category encompasses or potentially encompasses most sensitive political issues, such as expressing views that call for the undermining of state structures or the socialist system, or the secession of any part of China’s claimed territory. A significant addition to political content in this category is pornography, as the online dissemination of pornography or even facilitative information is also explicitly illegal.</w:t>
      </w:r>
      <w:r w:rsidRPr="007A744D">
        <w:rPr>
          <w:rStyle w:val="af1"/>
          <w:rFonts w:ascii="Times New Roman" w:hAnsi="Times New Roman" w:cs="Times New Roman"/>
          <w:color w:val="000000" w:themeColor="text1"/>
          <w:sz w:val="22"/>
        </w:rPr>
        <w:footnoteReference w:id="4"/>
      </w:r>
      <w:r w:rsidRPr="007A744D">
        <w:rPr>
          <w:rFonts w:ascii="Times New Roman" w:hAnsi="Times New Roman" w:cs="Times New Roman"/>
          <w:color w:val="000000" w:themeColor="text1"/>
          <w:sz w:val="22"/>
        </w:rPr>
        <w:t xml:space="preserve"> Leading studies of Chinese censorship typically provide rather terse explanations for why pornography is restricted as much as, or in some cases more than, political content, stating that pornography is viewed by the Chinese leadership as ‘violating public morality and damaging the health of young people’</w:t>
      </w:r>
      <w:r w:rsidR="00E452F4" w:rsidRPr="007A744D">
        <w:rPr>
          <w:rFonts w:ascii="Times New Roman" w:hAnsi="Times New Roman" w:cs="Times New Roman" w:hint="eastAsia"/>
          <w:color w:val="000000" w:themeColor="text1"/>
          <w:sz w:val="22"/>
        </w:rPr>
        <w:t xml:space="preserve"> (King, Pan and Roberts 2013: 335)</w:t>
      </w:r>
      <w:r w:rsidRPr="007A744D">
        <w:rPr>
          <w:rFonts w:ascii="Times New Roman" w:hAnsi="Times New Roman" w:cs="Times New Roman"/>
          <w:color w:val="000000" w:themeColor="text1"/>
          <w:sz w:val="22"/>
        </w:rPr>
        <w:t>. Without delving into a discussion regarding whether defending ‘public morality’ is a state-driven or society-driven imperative, what is important here is that a whole category of content regulation, namely ‘undesirable’ content, has largely been ignored by international scholarship.</w:t>
      </w:r>
    </w:p>
    <w:p w14:paraId="3DE2087B" w14:textId="5B965C32" w:rsidR="0048380F" w:rsidRPr="007A744D" w:rsidRDefault="00C301F8" w:rsidP="00264986">
      <w:pPr>
        <w:pStyle w:val="11"/>
        <w:spacing w:line="276" w:lineRule="auto"/>
        <w:ind w:left="0"/>
        <w:rPr>
          <w:rFonts w:ascii="Times New Roman" w:hAnsi="Times New Roman" w:cs="Times New Roman"/>
          <w:color w:val="000000" w:themeColor="text1"/>
          <w:sz w:val="22"/>
        </w:rPr>
      </w:pPr>
      <w:r w:rsidRPr="007A744D">
        <w:rPr>
          <w:rFonts w:ascii="Times New Roman" w:hAnsi="Times New Roman" w:cs="Times New Roman"/>
          <w:color w:val="000000" w:themeColor="text1"/>
          <w:sz w:val="22"/>
        </w:rPr>
        <w:t>There is now a non-exhaustive list of ‘undesirable’ content in the formal law of China, including eight specific categories and one generic ‘other undesirables’</w:t>
      </w:r>
      <w:r w:rsidR="00E452F4" w:rsidRPr="007A744D">
        <w:rPr>
          <w:rFonts w:ascii="Times New Roman" w:hAnsi="Times New Roman" w:cs="Times New Roman" w:hint="eastAsia"/>
          <w:color w:val="000000" w:themeColor="text1"/>
          <w:sz w:val="22"/>
        </w:rPr>
        <w:t xml:space="preserve"> (CAC 2019</w:t>
      </w:r>
      <w:r w:rsidR="005948DD" w:rsidRPr="007A744D">
        <w:rPr>
          <w:rFonts w:ascii="Times New Roman" w:hAnsi="Times New Roman" w:cs="Times New Roman" w:hint="eastAsia"/>
          <w:color w:val="000000" w:themeColor="text1"/>
          <w:sz w:val="22"/>
        </w:rPr>
        <w:t>b</w:t>
      </w:r>
      <w:r w:rsidR="00E452F4" w:rsidRPr="007A744D">
        <w:rPr>
          <w:rFonts w:ascii="Times New Roman" w:hAnsi="Times New Roman" w:cs="Times New Roman" w:hint="eastAsia"/>
          <w:color w:val="000000" w:themeColor="text1"/>
          <w:sz w:val="22"/>
        </w:rPr>
        <w:t>: Article 7)</w:t>
      </w:r>
      <w:r w:rsidRPr="007A744D">
        <w:rPr>
          <w:rFonts w:ascii="Times New Roman" w:hAnsi="Times New Roman" w:cs="Times New Roman"/>
          <w:color w:val="000000" w:themeColor="text1"/>
          <w:sz w:val="22"/>
        </w:rPr>
        <w:t>. It is difficult to discern ‘authoritarian’ motives behind most of these eight restricted categories, such as those content promoting discrimination, gore, horror, brutality, or vulgarity. The relevant authorities are making further efforts to clarify or provide examples of some of these categories, adapting to changing times and new trends in online content. For example, the scope of vulgarity</w:t>
      </w:r>
      <w:r w:rsidR="00A93675" w:rsidRPr="007A744D">
        <w:rPr>
          <w:rFonts w:ascii="Times New Roman" w:hAnsi="Times New Roman" w:cs="Times New Roman"/>
          <w:color w:val="000000" w:themeColor="text1"/>
          <w:sz w:val="22"/>
        </w:rPr>
        <w:t xml:space="preserve"> (</w:t>
      </w:r>
      <w:proofErr w:type="spellStart"/>
      <w:r w:rsidR="00A93675" w:rsidRPr="007A744D">
        <w:rPr>
          <w:rFonts w:ascii="Times New Roman" w:hAnsi="Times New Roman" w:cs="Times New Roman"/>
          <w:i/>
          <w:iCs/>
          <w:color w:val="000000" w:themeColor="text1"/>
          <w:sz w:val="22"/>
        </w:rPr>
        <w:t>cusu</w:t>
      </w:r>
      <w:proofErr w:type="spellEnd"/>
      <w:r w:rsidR="00A93675" w:rsidRPr="007A744D">
        <w:rPr>
          <w:rFonts w:ascii="Times New Roman" w:hAnsi="Times New Roman" w:cs="Times New Roman"/>
          <w:color w:val="000000" w:themeColor="text1"/>
          <w:sz w:val="22"/>
        </w:rPr>
        <w:t>)</w:t>
      </w:r>
      <w:r w:rsidRPr="007A744D">
        <w:rPr>
          <w:rFonts w:ascii="Times New Roman" w:hAnsi="Times New Roman" w:cs="Times New Roman"/>
          <w:color w:val="000000" w:themeColor="text1"/>
          <w:sz w:val="22"/>
        </w:rPr>
        <w:t>, which initially focused on violence or sexually indicative content</w:t>
      </w:r>
      <w:r w:rsidR="005948DD" w:rsidRPr="007A744D">
        <w:rPr>
          <w:rFonts w:ascii="Times New Roman" w:hAnsi="Times New Roman" w:cs="Times New Roman" w:hint="eastAsia"/>
          <w:color w:val="000000" w:themeColor="text1"/>
          <w:sz w:val="22"/>
        </w:rPr>
        <w:t xml:space="preserve"> (Ye, Huang </w:t>
      </w:r>
      <w:r w:rsidR="005948DD" w:rsidRPr="007A744D">
        <w:rPr>
          <w:rFonts w:ascii="Times New Roman" w:hAnsi="Times New Roman" w:cs="Times New Roman" w:hint="eastAsia"/>
          <w:color w:val="000000" w:themeColor="text1"/>
          <w:sz w:val="22"/>
        </w:rPr>
        <w:lastRenderedPageBreak/>
        <w:t>and Krijnen 2025: 90-1)</w:t>
      </w:r>
      <w:r w:rsidRPr="007A744D">
        <w:rPr>
          <w:rFonts w:ascii="Times New Roman" w:hAnsi="Times New Roman" w:cs="Times New Roman"/>
          <w:color w:val="000000" w:themeColor="text1"/>
          <w:sz w:val="22"/>
        </w:rPr>
        <w:t>, has expanded to include various pranks or crass jokes that have become popular on various online platforms</w:t>
      </w:r>
      <w:r w:rsidR="005948DD" w:rsidRPr="007A744D">
        <w:rPr>
          <w:rFonts w:ascii="Times New Roman" w:hAnsi="Times New Roman" w:cs="Times New Roman" w:hint="eastAsia"/>
          <w:color w:val="000000" w:themeColor="text1"/>
          <w:sz w:val="22"/>
        </w:rPr>
        <w:t xml:space="preserve"> (CCTV 2009; CAC 2019a)</w:t>
      </w:r>
      <w:r w:rsidRPr="007A744D">
        <w:rPr>
          <w:rFonts w:ascii="Times New Roman" w:hAnsi="Times New Roman" w:cs="Times New Roman"/>
          <w:color w:val="000000" w:themeColor="text1"/>
          <w:sz w:val="22"/>
        </w:rPr>
        <w:t>.</w:t>
      </w:r>
      <w:r w:rsidR="00A93675" w:rsidRPr="007A744D">
        <w:rPr>
          <w:rFonts w:ascii="Times New Roman" w:hAnsi="Times New Roman" w:cs="Times New Roman"/>
          <w:color w:val="000000" w:themeColor="text1"/>
          <w:sz w:val="22"/>
        </w:rPr>
        <w:t xml:space="preserve"> The concept has r</w:t>
      </w:r>
      <w:r w:rsidR="00B75960" w:rsidRPr="007A744D">
        <w:rPr>
          <w:rFonts w:ascii="Times New Roman" w:hAnsi="Times New Roman" w:cs="Times New Roman"/>
          <w:color w:val="000000" w:themeColor="text1"/>
          <w:sz w:val="22"/>
        </w:rPr>
        <w:t>eceived very little attention outside China</w:t>
      </w:r>
      <w:r w:rsidR="000E5F42" w:rsidRPr="007A744D">
        <w:rPr>
          <w:rFonts w:ascii="Times New Roman" w:hAnsi="Times New Roman" w:cs="Times New Roman"/>
          <w:color w:val="000000" w:themeColor="text1"/>
          <w:sz w:val="22"/>
        </w:rPr>
        <w:t xml:space="preserve"> and</w:t>
      </w:r>
      <w:r w:rsidR="00B75960" w:rsidRPr="007A744D">
        <w:rPr>
          <w:rFonts w:ascii="Times New Roman" w:hAnsi="Times New Roman" w:cs="Times New Roman"/>
          <w:color w:val="000000" w:themeColor="text1"/>
          <w:sz w:val="22"/>
        </w:rPr>
        <w:t xml:space="preserve"> is generally under-studied. But the growing influence of China in AI has understandably brought these Chinese concepts and norms to the world stage.</w:t>
      </w:r>
      <w:r w:rsidRPr="007A744D">
        <w:rPr>
          <w:rFonts w:ascii="Times New Roman" w:hAnsi="Times New Roman" w:cs="Times New Roman"/>
          <w:color w:val="000000" w:themeColor="text1"/>
          <w:sz w:val="22"/>
        </w:rPr>
        <w:t xml:space="preserve"> </w:t>
      </w:r>
      <w:r w:rsidR="0048380F" w:rsidRPr="007A744D">
        <w:rPr>
          <w:rFonts w:ascii="Times New Roman" w:hAnsi="Times New Roman" w:cs="Times New Roman"/>
          <w:color w:val="000000" w:themeColor="text1"/>
          <w:sz w:val="22"/>
        </w:rPr>
        <w:t>As an example, the</w:t>
      </w:r>
      <w:r w:rsidR="00857460" w:rsidRPr="007A744D">
        <w:rPr>
          <w:rFonts w:ascii="Times New Roman" w:hAnsi="Times New Roman" w:cs="Times New Roman"/>
          <w:color w:val="000000" w:themeColor="text1"/>
          <w:sz w:val="22"/>
        </w:rPr>
        <w:t xml:space="preserve"> open-source</w:t>
      </w:r>
      <w:r w:rsidR="0048380F" w:rsidRPr="007A744D">
        <w:rPr>
          <w:rFonts w:ascii="Times New Roman" w:hAnsi="Times New Roman" w:cs="Times New Roman"/>
          <w:color w:val="000000" w:themeColor="text1"/>
          <w:sz w:val="22"/>
        </w:rPr>
        <w:t xml:space="preserve"> Chinese AI DeepSeek rose to international fame in early 2025, surprising many of its more established rivals. DeepSeek’s </w:t>
      </w:r>
      <w:r w:rsidR="000E5F42" w:rsidRPr="007A744D">
        <w:rPr>
          <w:rFonts w:ascii="Times New Roman" w:hAnsi="Times New Roman" w:cs="Times New Roman"/>
          <w:color w:val="000000" w:themeColor="text1"/>
          <w:sz w:val="22"/>
        </w:rPr>
        <w:t>terms of use</w:t>
      </w:r>
      <w:r w:rsidR="0048380F" w:rsidRPr="007A744D">
        <w:rPr>
          <w:rFonts w:ascii="Times New Roman" w:hAnsi="Times New Roman" w:cs="Times New Roman"/>
          <w:color w:val="000000" w:themeColor="text1"/>
          <w:sz w:val="22"/>
        </w:rPr>
        <w:t xml:space="preserve"> not only st</w:t>
      </w:r>
      <w:r w:rsidR="000E5F42" w:rsidRPr="007A744D">
        <w:rPr>
          <w:rFonts w:ascii="Times New Roman" w:hAnsi="Times New Roman" w:cs="Times New Roman"/>
          <w:color w:val="000000" w:themeColor="text1"/>
          <w:sz w:val="22"/>
        </w:rPr>
        <w:t>ipulate</w:t>
      </w:r>
      <w:r w:rsidR="0048380F" w:rsidRPr="007A744D">
        <w:rPr>
          <w:rFonts w:ascii="Times New Roman" w:hAnsi="Times New Roman" w:cs="Times New Roman"/>
          <w:color w:val="000000" w:themeColor="text1"/>
          <w:sz w:val="22"/>
        </w:rPr>
        <w:t xml:space="preserve"> the application of Chinese law but also explicitly prohibit users from generating, expressing or promoting content that is ‘vulgar’</w:t>
      </w:r>
      <w:r w:rsidR="00CB6FFA" w:rsidRPr="007A744D">
        <w:rPr>
          <w:rFonts w:ascii="Times New Roman" w:hAnsi="Times New Roman" w:cs="Times New Roman" w:hint="eastAsia"/>
          <w:color w:val="000000" w:themeColor="text1"/>
          <w:sz w:val="22"/>
        </w:rPr>
        <w:t xml:space="preserve"> (DeepSeek 2025: Article 3.4)</w:t>
      </w:r>
      <w:r w:rsidR="0048380F" w:rsidRPr="007A744D">
        <w:rPr>
          <w:rFonts w:ascii="Times New Roman" w:hAnsi="Times New Roman" w:cs="Times New Roman"/>
          <w:color w:val="000000" w:themeColor="text1"/>
          <w:sz w:val="22"/>
        </w:rPr>
        <w:t>. With tens of millions of users having agreed to such terms when signing up for the service of DeepSeek, this distinctively Chinese norm by origin has already been shaping the international understanding of AI content governance.</w:t>
      </w:r>
    </w:p>
    <w:p w14:paraId="46817821" w14:textId="26257AD8" w:rsidR="00C301F8" w:rsidRPr="007A744D" w:rsidRDefault="0048380F" w:rsidP="00264986">
      <w:pPr>
        <w:pStyle w:val="11"/>
        <w:spacing w:line="276" w:lineRule="auto"/>
        <w:ind w:left="0"/>
        <w:rPr>
          <w:rFonts w:ascii="Times New Roman" w:hAnsi="Times New Roman" w:cs="Times New Roman"/>
          <w:color w:val="000000" w:themeColor="text1"/>
          <w:sz w:val="22"/>
        </w:rPr>
      </w:pPr>
      <w:r w:rsidRPr="007A744D">
        <w:rPr>
          <w:rFonts w:ascii="Times New Roman" w:hAnsi="Times New Roman" w:cs="Times New Roman"/>
          <w:color w:val="000000" w:themeColor="text1"/>
          <w:sz w:val="22"/>
        </w:rPr>
        <w:t>Moreover, t</w:t>
      </w:r>
      <w:r w:rsidR="00C301F8" w:rsidRPr="007A744D">
        <w:rPr>
          <w:rFonts w:ascii="Times New Roman" w:hAnsi="Times New Roman" w:cs="Times New Roman"/>
          <w:color w:val="000000" w:themeColor="text1"/>
          <w:sz w:val="22"/>
        </w:rPr>
        <w:t xml:space="preserve">he combination of these </w:t>
      </w:r>
      <w:r w:rsidRPr="007A744D">
        <w:rPr>
          <w:rFonts w:ascii="Times New Roman" w:hAnsi="Times New Roman" w:cs="Times New Roman"/>
          <w:color w:val="000000" w:themeColor="text1"/>
          <w:sz w:val="22"/>
        </w:rPr>
        <w:t xml:space="preserve">evolving, </w:t>
      </w:r>
      <w:r w:rsidR="00C301F8" w:rsidRPr="007A744D">
        <w:rPr>
          <w:rFonts w:ascii="Times New Roman" w:hAnsi="Times New Roman" w:cs="Times New Roman"/>
          <w:color w:val="000000" w:themeColor="text1"/>
          <w:sz w:val="22"/>
        </w:rPr>
        <w:t xml:space="preserve">expandable categories is arguably broadly representative of what the Chinese society at large finds distasteful. Some examples will best illustrate the scope of such content </w:t>
      </w:r>
      <w:r w:rsidR="000E5F42" w:rsidRPr="007A744D">
        <w:rPr>
          <w:rFonts w:ascii="Times New Roman" w:hAnsi="Times New Roman" w:cs="Times New Roman"/>
          <w:color w:val="000000" w:themeColor="text1"/>
          <w:sz w:val="22"/>
        </w:rPr>
        <w:t>governance</w:t>
      </w:r>
      <w:r w:rsidR="00C301F8" w:rsidRPr="007A744D">
        <w:rPr>
          <w:rFonts w:ascii="Times New Roman" w:hAnsi="Times New Roman" w:cs="Times New Roman"/>
          <w:color w:val="000000" w:themeColor="text1"/>
          <w:sz w:val="22"/>
        </w:rPr>
        <w:t>.</w:t>
      </w:r>
      <w:r w:rsidR="003D4829" w:rsidRPr="007A744D">
        <w:rPr>
          <w:rFonts w:ascii="Times New Roman" w:hAnsi="Times New Roman" w:cs="Times New Roman"/>
          <w:color w:val="000000" w:themeColor="text1"/>
          <w:sz w:val="22"/>
        </w:rPr>
        <w:t xml:space="preserve"> For instance, GAI is seen as an important development in relation to pseudoscience and conspiracy theories</w:t>
      </w:r>
      <w:r w:rsidR="00B53790" w:rsidRPr="007A744D">
        <w:rPr>
          <w:rFonts w:ascii="Times New Roman" w:hAnsi="Times New Roman" w:cs="Times New Roman"/>
          <w:color w:val="000000" w:themeColor="text1"/>
          <w:sz w:val="22"/>
        </w:rPr>
        <w:t xml:space="preserve"> as it can be used to either tackle or perpetuate the problem</w:t>
      </w:r>
      <w:r w:rsidR="00CB6FFA" w:rsidRPr="007A744D">
        <w:rPr>
          <w:rFonts w:ascii="Times New Roman" w:hAnsi="Times New Roman" w:cs="Times New Roman" w:hint="eastAsia"/>
          <w:color w:val="000000" w:themeColor="text1"/>
          <w:sz w:val="22"/>
        </w:rPr>
        <w:t xml:space="preserve"> (Bago and </w:t>
      </w:r>
      <w:proofErr w:type="spellStart"/>
      <w:r w:rsidR="00CB6FFA" w:rsidRPr="007A744D">
        <w:rPr>
          <w:rFonts w:ascii="Times New Roman" w:hAnsi="Times New Roman" w:cs="Times New Roman" w:hint="eastAsia"/>
          <w:color w:val="000000" w:themeColor="text1"/>
          <w:sz w:val="22"/>
        </w:rPr>
        <w:t>Bonnefon</w:t>
      </w:r>
      <w:proofErr w:type="spellEnd"/>
      <w:r w:rsidR="00CB6FFA" w:rsidRPr="007A744D">
        <w:rPr>
          <w:rFonts w:ascii="Times New Roman" w:hAnsi="Times New Roman" w:cs="Times New Roman" w:hint="eastAsia"/>
          <w:color w:val="000000" w:themeColor="text1"/>
          <w:sz w:val="22"/>
        </w:rPr>
        <w:t xml:space="preserve"> 2024; Quintanilla 2023).</w:t>
      </w:r>
      <w:r w:rsidR="00B53790" w:rsidRPr="007A744D">
        <w:rPr>
          <w:rFonts w:ascii="Times New Roman" w:hAnsi="Times New Roman" w:cs="Times New Roman"/>
          <w:color w:val="000000" w:themeColor="text1"/>
          <w:sz w:val="22"/>
        </w:rPr>
        <w:t xml:space="preserve"> Nevertheless, guidelines in China have expressed it as a basic security requirement that in this context AI should be guarded against content and information that are ‘seriously inconsistent with scientific common sense and mainstream understanding’</w:t>
      </w:r>
      <w:r w:rsidR="00A001A5" w:rsidRPr="007A744D">
        <w:rPr>
          <w:rFonts w:ascii="Times New Roman" w:hAnsi="Times New Roman" w:cs="Times New Roman" w:hint="eastAsia"/>
          <w:color w:val="000000" w:themeColor="text1"/>
          <w:sz w:val="22"/>
        </w:rPr>
        <w:t xml:space="preserve"> (</w:t>
      </w:r>
      <w:r w:rsidR="00A001A5" w:rsidRPr="007A744D">
        <w:rPr>
          <w:rFonts w:ascii="Times New Roman" w:eastAsiaTheme="minorHAnsi" w:hAnsi="Times New Roman" w:cs="Times New Roman"/>
          <w:color w:val="000000" w:themeColor="text1"/>
        </w:rPr>
        <w:t>National Technical Committee 260 on Cybersecurity of Standardization Administration of China</w:t>
      </w:r>
      <w:r w:rsidR="00A001A5" w:rsidRPr="007A744D">
        <w:rPr>
          <w:rFonts w:ascii="Times New Roman" w:hAnsi="Times New Roman" w:cs="Times New Roman" w:hint="eastAsia"/>
          <w:color w:val="000000" w:themeColor="text1"/>
          <w:sz w:val="22"/>
        </w:rPr>
        <w:t xml:space="preserve"> 2024: Appendix A.5)</w:t>
      </w:r>
      <w:r w:rsidR="00B53790" w:rsidRPr="007A744D">
        <w:rPr>
          <w:rFonts w:ascii="Times New Roman" w:hAnsi="Times New Roman" w:cs="Times New Roman"/>
          <w:color w:val="000000" w:themeColor="text1"/>
          <w:sz w:val="22"/>
        </w:rPr>
        <w:t xml:space="preserve">. </w:t>
      </w:r>
      <w:r w:rsidR="008D0E2D" w:rsidRPr="007A744D">
        <w:rPr>
          <w:rFonts w:ascii="Times New Roman" w:hAnsi="Times New Roman" w:cs="Times New Roman"/>
          <w:color w:val="000000" w:themeColor="text1"/>
          <w:sz w:val="22"/>
        </w:rPr>
        <w:t>Elsewhere</w:t>
      </w:r>
      <w:r w:rsidR="00C301F8" w:rsidRPr="007A744D">
        <w:rPr>
          <w:rFonts w:ascii="Times New Roman" w:hAnsi="Times New Roman" w:cs="Times New Roman"/>
          <w:color w:val="000000" w:themeColor="text1"/>
          <w:sz w:val="22"/>
        </w:rPr>
        <w:t>, the use of hyperbole in titles that exaggerate or mismatch the actual content of a piece (</w:t>
      </w:r>
      <w:proofErr w:type="spellStart"/>
      <w:r w:rsidR="00C301F8" w:rsidRPr="007A744D">
        <w:rPr>
          <w:rFonts w:ascii="Times New Roman" w:hAnsi="Times New Roman" w:cs="Times New Roman"/>
          <w:i/>
          <w:iCs/>
          <w:color w:val="000000" w:themeColor="text1"/>
          <w:sz w:val="22"/>
        </w:rPr>
        <w:t>biaoti</w:t>
      </w:r>
      <w:proofErr w:type="spellEnd"/>
      <w:r w:rsidR="00C301F8" w:rsidRPr="007A744D">
        <w:rPr>
          <w:rFonts w:ascii="Times New Roman" w:hAnsi="Times New Roman" w:cs="Times New Roman"/>
          <w:i/>
          <w:iCs/>
          <w:color w:val="000000" w:themeColor="text1"/>
          <w:sz w:val="22"/>
        </w:rPr>
        <w:t xml:space="preserve"> dang</w:t>
      </w:r>
      <w:r w:rsidR="00C301F8" w:rsidRPr="007A744D">
        <w:rPr>
          <w:rFonts w:ascii="Times New Roman" w:hAnsi="Times New Roman" w:cs="Times New Roman"/>
          <w:color w:val="000000" w:themeColor="text1"/>
          <w:sz w:val="22"/>
        </w:rPr>
        <w:t xml:space="preserve">), </w:t>
      </w:r>
      <w:proofErr w:type="gramStart"/>
      <w:r w:rsidR="00C301F8" w:rsidRPr="007A744D">
        <w:rPr>
          <w:rFonts w:ascii="Times New Roman" w:hAnsi="Times New Roman" w:cs="Times New Roman"/>
          <w:color w:val="000000" w:themeColor="text1"/>
          <w:sz w:val="22"/>
        </w:rPr>
        <w:t>similar to</w:t>
      </w:r>
      <w:proofErr w:type="gramEnd"/>
      <w:r w:rsidR="00C301F8" w:rsidRPr="007A744D">
        <w:rPr>
          <w:rFonts w:ascii="Times New Roman" w:hAnsi="Times New Roman" w:cs="Times New Roman"/>
          <w:color w:val="000000" w:themeColor="text1"/>
          <w:sz w:val="22"/>
        </w:rPr>
        <w:t xml:space="preserve"> ‘clickbait’, is specifically deemed undesirable. This is often assessed irrespective of any ‘state interest’ or political stance. For example, a famous new agency used the title of ‘China to become a major cyber power: Unrivalled in the world by 2050’ for one of its news reports in 2016. This was not only penali</w:t>
      </w:r>
      <w:r w:rsidR="002D4E5B" w:rsidRPr="007A744D">
        <w:rPr>
          <w:rFonts w:ascii="Times New Roman" w:hAnsi="Times New Roman" w:cs="Times New Roman" w:hint="eastAsia"/>
          <w:color w:val="000000" w:themeColor="text1"/>
          <w:sz w:val="22"/>
        </w:rPr>
        <w:t>z</w:t>
      </w:r>
      <w:r w:rsidR="00C301F8" w:rsidRPr="007A744D">
        <w:rPr>
          <w:rFonts w:ascii="Times New Roman" w:hAnsi="Times New Roman" w:cs="Times New Roman"/>
          <w:color w:val="000000" w:themeColor="text1"/>
          <w:sz w:val="22"/>
        </w:rPr>
        <w:t>ed by the Cyber Administration of Beijing Municipality but also bulletined as a typical example of a violation of content regulation</w:t>
      </w:r>
      <w:r w:rsidR="004F6E4D" w:rsidRPr="007A744D">
        <w:rPr>
          <w:rFonts w:ascii="Times New Roman" w:hAnsi="Times New Roman" w:cs="Times New Roman" w:hint="eastAsia"/>
          <w:color w:val="000000" w:themeColor="text1"/>
          <w:sz w:val="22"/>
        </w:rPr>
        <w:t xml:space="preserve"> (CCTV 2016)</w:t>
      </w:r>
      <w:r w:rsidR="00C301F8" w:rsidRPr="007A744D">
        <w:rPr>
          <w:rFonts w:ascii="Times New Roman" w:hAnsi="Times New Roman" w:cs="Times New Roman"/>
          <w:color w:val="000000" w:themeColor="text1"/>
          <w:sz w:val="22"/>
        </w:rPr>
        <w:t>.</w:t>
      </w:r>
      <w:r w:rsidR="002B61C6" w:rsidRPr="007A744D">
        <w:rPr>
          <w:rFonts w:ascii="Times New Roman" w:hAnsi="Times New Roman" w:cs="Times New Roman"/>
          <w:color w:val="000000" w:themeColor="text1"/>
          <w:sz w:val="22"/>
        </w:rPr>
        <w:t xml:space="preserve"> </w:t>
      </w:r>
      <w:r w:rsidR="00C301F8" w:rsidRPr="007A744D">
        <w:rPr>
          <w:rFonts w:ascii="Times New Roman" w:hAnsi="Times New Roman" w:cs="Times New Roman"/>
          <w:color w:val="000000" w:themeColor="text1"/>
          <w:sz w:val="22"/>
        </w:rPr>
        <w:t xml:space="preserve">Another category of ‘undesirable’ is any material that could induce the imitation of unsafe behaviors </w:t>
      </w:r>
      <w:r w:rsidR="000E5F42" w:rsidRPr="007A744D">
        <w:rPr>
          <w:rFonts w:ascii="Times New Roman" w:hAnsi="Times New Roman" w:cs="Times New Roman"/>
          <w:color w:val="000000" w:themeColor="text1"/>
          <w:sz w:val="22"/>
        </w:rPr>
        <w:t xml:space="preserve">or </w:t>
      </w:r>
      <w:r w:rsidR="00C301F8" w:rsidRPr="007A744D">
        <w:rPr>
          <w:rFonts w:ascii="Times New Roman" w:hAnsi="Times New Roman" w:cs="Times New Roman"/>
          <w:color w:val="000000" w:themeColor="text1"/>
          <w:sz w:val="22"/>
        </w:rPr>
        <w:t>the development of unhealthy habits. For instance, if someone in China decides to publish a video of herself licking a toilet seat on a commercial flight as some kind of ‘</w:t>
      </w:r>
      <w:r w:rsidR="004F6E4D" w:rsidRPr="007A744D">
        <w:rPr>
          <w:rFonts w:ascii="Times New Roman" w:hAnsi="Times New Roman" w:cs="Times New Roman" w:hint="eastAsia"/>
          <w:color w:val="000000" w:themeColor="text1"/>
          <w:sz w:val="22"/>
        </w:rPr>
        <w:t xml:space="preserve">coronavirus </w:t>
      </w:r>
      <w:r w:rsidR="00C301F8" w:rsidRPr="007A744D">
        <w:rPr>
          <w:rFonts w:ascii="Times New Roman" w:hAnsi="Times New Roman" w:cs="Times New Roman"/>
          <w:color w:val="000000" w:themeColor="text1"/>
          <w:sz w:val="22"/>
        </w:rPr>
        <w:t xml:space="preserve">challenge’, this person will most likely not gain the attention of hundreds of thousands of views but will instead be banned </w:t>
      </w:r>
      <w:r w:rsidR="004F6E4D" w:rsidRPr="007A744D">
        <w:rPr>
          <w:rFonts w:ascii="Times New Roman" w:hAnsi="Times New Roman" w:cs="Times New Roman" w:hint="eastAsia"/>
          <w:color w:val="000000" w:themeColor="text1"/>
          <w:sz w:val="22"/>
        </w:rPr>
        <w:t>promptly</w:t>
      </w:r>
      <w:r w:rsidR="00C301F8" w:rsidRPr="007A744D">
        <w:rPr>
          <w:rFonts w:ascii="Times New Roman" w:hAnsi="Times New Roman" w:cs="Times New Roman"/>
          <w:color w:val="000000" w:themeColor="text1"/>
          <w:sz w:val="22"/>
        </w:rPr>
        <w:t xml:space="preserve"> for promoting undesirable content</w:t>
      </w:r>
      <w:r w:rsidR="004F6E4D" w:rsidRPr="007A744D">
        <w:rPr>
          <w:rFonts w:ascii="Times New Roman" w:hAnsi="Times New Roman" w:cs="Times New Roman" w:hint="eastAsia"/>
          <w:color w:val="000000" w:themeColor="text1"/>
          <w:sz w:val="22"/>
        </w:rPr>
        <w:t xml:space="preserve"> (</w:t>
      </w:r>
      <w:proofErr w:type="spellStart"/>
      <w:r w:rsidR="004F6E4D" w:rsidRPr="007A744D">
        <w:rPr>
          <w:rFonts w:ascii="Times New Roman" w:hAnsi="Times New Roman" w:cs="Times New Roman" w:hint="eastAsia"/>
          <w:color w:val="000000" w:themeColor="text1"/>
          <w:sz w:val="22"/>
        </w:rPr>
        <w:t>Toureille</w:t>
      </w:r>
      <w:proofErr w:type="spellEnd"/>
      <w:r w:rsidR="004F6E4D" w:rsidRPr="007A744D">
        <w:rPr>
          <w:rFonts w:ascii="Times New Roman" w:hAnsi="Times New Roman" w:cs="Times New Roman" w:hint="eastAsia"/>
          <w:color w:val="000000" w:themeColor="text1"/>
          <w:sz w:val="22"/>
        </w:rPr>
        <w:t xml:space="preserve"> 2020)</w:t>
      </w:r>
      <w:r w:rsidR="00C301F8" w:rsidRPr="007A744D">
        <w:rPr>
          <w:rFonts w:ascii="Times New Roman" w:hAnsi="Times New Roman" w:cs="Times New Roman"/>
          <w:color w:val="000000" w:themeColor="text1"/>
          <w:sz w:val="22"/>
        </w:rPr>
        <w:t>.</w:t>
      </w:r>
    </w:p>
    <w:p w14:paraId="25A5BCF7" w14:textId="77777777" w:rsidR="002B61C6" w:rsidRPr="007A744D" w:rsidRDefault="002B61C6" w:rsidP="00264986">
      <w:pPr>
        <w:pStyle w:val="11"/>
        <w:spacing w:line="276" w:lineRule="auto"/>
        <w:ind w:left="0"/>
        <w:rPr>
          <w:rFonts w:ascii="Times New Roman" w:hAnsi="Times New Roman" w:cs="Times New Roman"/>
          <w:color w:val="000000" w:themeColor="text1"/>
          <w:sz w:val="22"/>
        </w:rPr>
      </w:pPr>
    </w:p>
    <w:p w14:paraId="0EB6C5AC" w14:textId="515FFD23" w:rsidR="00C301F8" w:rsidRPr="007A744D" w:rsidRDefault="00C301F8" w:rsidP="00264986">
      <w:pPr>
        <w:pStyle w:val="11"/>
        <w:spacing w:line="276" w:lineRule="auto"/>
        <w:ind w:left="0"/>
        <w:rPr>
          <w:rFonts w:ascii="Times New Roman" w:hAnsi="Times New Roman" w:cs="Times New Roman"/>
          <w:color w:val="000000" w:themeColor="text1"/>
          <w:sz w:val="22"/>
        </w:rPr>
      </w:pPr>
      <w:r w:rsidRPr="007A744D">
        <w:rPr>
          <w:rFonts w:ascii="Times New Roman" w:hAnsi="Times New Roman" w:cs="Times New Roman"/>
          <w:color w:val="000000" w:themeColor="text1"/>
          <w:sz w:val="22"/>
        </w:rPr>
        <w:t>Another emerging norm in Chinese content governance that comprise significant political, social and economic considerations is that against falsehood (</w:t>
      </w:r>
      <w:proofErr w:type="spellStart"/>
      <w:r w:rsidRPr="007A744D">
        <w:rPr>
          <w:rFonts w:ascii="Times New Roman" w:hAnsi="Times New Roman" w:cs="Times New Roman"/>
          <w:i/>
          <w:iCs/>
          <w:color w:val="000000" w:themeColor="text1"/>
          <w:sz w:val="22"/>
        </w:rPr>
        <w:t>xujia</w:t>
      </w:r>
      <w:proofErr w:type="spellEnd"/>
      <w:r w:rsidRPr="007A744D">
        <w:rPr>
          <w:rFonts w:ascii="Times New Roman" w:hAnsi="Times New Roman" w:cs="Times New Roman"/>
          <w:color w:val="000000" w:themeColor="text1"/>
          <w:sz w:val="22"/>
        </w:rPr>
        <w:t>). In terms of formal law, both the Algorithm Provisions and the Deep Synthesis Provisions prohibits only ‘fake news’ (</w:t>
      </w:r>
      <w:proofErr w:type="spellStart"/>
      <w:r w:rsidRPr="007A744D">
        <w:rPr>
          <w:rFonts w:ascii="Times New Roman" w:hAnsi="Times New Roman" w:cs="Times New Roman"/>
          <w:i/>
          <w:iCs/>
          <w:color w:val="000000" w:themeColor="text1"/>
          <w:sz w:val="22"/>
        </w:rPr>
        <w:t>xujia</w:t>
      </w:r>
      <w:proofErr w:type="spellEnd"/>
      <w:r w:rsidRPr="007A744D">
        <w:rPr>
          <w:rFonts w:ascii="Times New Roman" w:hAnsi="Times New Roman" w:cs="Times New Roman"/>
          <w:i/>
          <w:iCs/>
          <w:color w:val="000000" w:themeColor="text1"/>
          <w:sz w:val="22"/>
        </w:rPr>
        <w:t xml:space="preserve"> </w:t>
      </w:r>
      <w:proofErr w:type="spellStart"/>
      <w:r w:rsidRPr="007A744D">
        <w:rPr>
          <w:rFonts w:ascii="Times New Roman" w:hAnsi="Times New Roman" w:cs="Times New Roman"/>
          <w:i/>
          <w:iCs/>
          <w:color w:val="000000" w:themeColor="text1"/>
          <w:sz w:val="22"/>
        </w:rPr>
        <w:t>xinwen</w:t>
      </w:r>
      <w:proofErr w:type="spellEnd"/>
      <w:r w:rsidRPr="007A744D">
        <w:rPr>
          <w:rFonts w:ascii="Times New Roman" w:hAnsi="Times New Roman" w:cs="Times New Roman"/>
          <w:color w:val="000000" w:themeColor="text1"/>
          <w:sz w:val="22"/>
        </w:rPr>
        <w:t>)</w:t>
      </w:r>
      <w:r w:rsidR="00A001A5" w:rsidRPr="007A744D">
        <w:rPr>
          <w:rFonts w:ascii="Times New Roman" w:hAnsi="Times New Roman" w:cs="Times New Roman" w:hint="eastAsia"/>
          <w:color w:val="000000" w:themeColor="text1"/>
          <w:sz w:val="22"/>
        </w:rPr>
        <w:t xml:space="preserve"> (</w:t>
      </w:r>
      <w:r w:rsidR="00A001A5" w:rsidRPr="007A744D">
        <w:rPr>
          <w:rFonts w:ascii="Times New Roman" w:hAnsi="Times New Roman" w:cs="Times New Roman"/>
          <w:color w:val="000000" w:themeColor="text1"/>
          <w:sz w:val="22"/>
        </w:rPr>
        <w:t>Algorithm Provisions</w:t>
      </w:r>
      <w:r w:rsidR="00A001A5" w:rsidRPr="007A744D">
        <w:rPr>
          <w:rFonts w:ascii="Times New Roman" w:hAnsi="Times New Roman" w:cs="Times New Roman" w:hint="eastAsia"/>
          <w:color w:val="000000" w:themeColor="text1"/>
          <w:sz w:val="22"/>
        </w:rPr>
        <w:t>:</w:t>
      </w:r>
      <w:r w:rsidR="00A001A5" w:rsidRPr="007A744D">
        <w:rPr>
          <w:rFonts w:ascii="Times New Roman" w:hAnsi="Times New Roman" w:cs="Times New Roman"/>
          <w:color w:val="000000" w:themeColor="text1"/>
          <w:sz w:val="22"/>
        </w:rPr>
        <w:t xml:space="preserve"> Article 13; Deep Synthesis Provisions</w:t>
      </w:r>
      <w:r w:rsidR="00A001A5" w:rsidRPr="007A744D">
        <w:rPr>
          <w:rFonts w:ascii="Times New Roman" w:hAnsi="Times New Roman" w:cs="Times New Roman" w:hint="eastAsia"/>
          <w:color w:val="000000" w:themeColor="text1"/>
          <w:sz w:val="22"/>
        </w:rPr>
        <w:t>:</w:t>
      </w:r>
      <w:r w:rsidR="00A001A5" w:rsidRPr="007A744D">
        <w:rPr>
          <w:rFonts w:ascii="Times New Roman" w:hAnsi="Times New Roman" w:cs="Times New Roman"/>
          <w:color w:val="000000" w:themeColor="text1"/>
          <w:sz w:val="22"/>
        </w:rPr>
        <w:t xml:space="preserve"> Article 6</w:t>
      </w:r>
      <w:r w:rsidR="00A001A5" w:rsidRPr="007A744D">
        <w:rPr>
          <w:rFonts w:ascii="Times New Roman" w:hAnsi="Times New Roman" w:cs="Times New Roman" w:hint="eastAsia"/>
          <w:color w:val="000000" w:themeColor="text1"/>
          <w:sz w:val="22"/>
        </w:rPr>
        <w:t>)</w:t>
      </w:r>
      <w:r w:rsidRPr="007A744D">
        <w:rPr>
          <w:rFonts w:ascii="Times New Roman" w:hAnsi="Times New Roman" w:cs="Times New Roman"/>
          <w:color w:val="000000" w:themeColor="text1"/>
          <w:sz w:val="22"/>
        </w:rPr>
        <w:t xml:space="preserve">. However, in many regards, some technologies such as GAI are all about creating what is not true or genuine in the real world. The change of label from internationally prevalent ‘deepfake’ to the more neutral ‘deep synthesis’ in the official discourse of Chinese AI governance is seen </w:t>
      </w:r>
      <w:r w:rsidRPr="007A744D">
        <w:rPr>
          <w:rFonts w:ascii="Times New Roman" w:hAnsi="Times New Roman" w:cs="Times New Roman"/>
          <w:color w:val="000000" w:themeColor="text1"/>
          <w:sz w:val="22"/>
        </w:rPr>
        <w:lastRenderedPageBreak/>
        <w:t>as a major achievement by Chinese tech giants and the commercial interests they represent</w:t>
      </w:r>
      <w:r w:rsidR="004F6E4D" w:rsidRPr="007A744D">
        <w:rPr>
          <w:rFonts w:ascii="Times New Roman" w:hAnsi="Times New Roman" w:cs="Times New Roman" w:hint="eastAsia"/>
          <w:color w:val="000000" w:themeColor="text1"/>
          <w:sz w:val="22"/>
        </w:rPr>
        <w:t xml:space="preserve"> (Sheehan 2024: 29-30)</w:t>
      </w:r>
      <w:r w:rsidRPr="007A744D">
        <w:rPr>
          <w:rFonts w:ascii="Times New Roman" w:hAnsi="Times New Roman" w:cs="Times New Roman"/>
          <w:color w:val="000000" w:themeColor="text1"/>
          <w:sz w:val="22"/>
        </w:rPr>
        <w:t>. Still, the norm of governance against falsehood in China are far more extensive in substance and expansive in scope than labels or narratives, and it also represents considerable social and economic concerns against the side-effects of technology.</w:t>
      </w:r>
    </w:p>
    <w:p w14:paraId="6F7F057E" w14:textId="77777777" w:rsidR="00E83AA3" w:rsidRPr="007A744D" w:rsidRDefault="00E83AA3" w:rsidP="00264986">
      <w:pPr>
        <w:pStyle w:val="11"/>
        <w:spacing w:line="276" w:lineRule="auto"/>
        <w:ind w:left="0"/>
        <w:rPr>
          <w:rFonts w:ascii="Times New Roman" w:hAnsi="Times New Roman" w:cs="Times New Roman"/>
          <w:color w:val="000000" w:themeColor="text1"/>
          <w:sz w:val="22"/>
        </w:rPr>
      </w:pPr>
    </w:p>
    <w:p w14:paraId="14CA178D" w14:textId="35967349" w:rsidR="00C301F8" w:rsidRPr="007A744D" w:rsidRDefault="00C301F8" w:rsidP="00264986">
      <w:pPr>
        <w:pStyle w:val="11"/>
        <w:spacing w:line="276" w:lineRule="auto"/>
        <w:ind w:left="0"/>
        <w:rPr>
          <w:rFonts w:ascii="Times New Roman" w:hAnsi="Times New Roman" w:cs="Times New Roman"/>
          <w:color w:val="000000" w:themeColor="text1"/>
          <w:sz w:val="22"/>
        </w:rPr>
      </w:pPr>
      <w:r w:rsidRPr="007A744D">
        <w:rPr>
          <w:rFonts w:ascii="Times New Roman" w:hAnsi="Times New Roman" w:cs="Times New Roman"/>
          <w:color w:val="000000" w:themeColor="text1"/>
          <w:sz w:val="22"/>
        </w:rPr>
        <w:t>The incident commonly referred to as ‘the lost homework of Qin Lang’ provides a vivid illustration of the strength of such norm and the consequences of violation</w:t>
      </w:r>
      <w:r w:rsidR="003D6440" w:rsidRPr="007A744D">
        <w:rPr>
          <w:rFonts w:ascii="Times New Roman" w:hAnsi="Times New Roman" w:cs="Times New Roman" w:hint="eastAsia"/>
          <w:color w:val="000000" w:themeColor="text1"/>
          <w:sz w:val="22"/>
        </w:rPr>
        <w:t xml:space="preserve"> (BBC News 2024a; Independent 2024)</w:t>
      </w:r>
      <w:r w:rsidRPr="007A744D">
        <w:rPr>
          <w:rFonts w:ascii="Times New Roman" w:hAnsi="Times New Roman" w:cs="Times New Roman"/>
          <w:color w:val="000000" w:themeColor="text1"/>
          <w:sz w:val="22"/>
        </w:rPr>
        <w:t xml:space="preserve">. T was a popular video blogger across multiple major Chinese platforms with millions of followers. In February 2024, T published a short video of herself sitting inside a restaurant in Paris. She explained that a staff member of the restaurant had just handed her a piece of homework from a Chinese pupil that had been left behind in the restroom. The homework had the name of a primary school (without precise information as to the province or city it </w:t>
      </w:r>
      <w:proofErr w:type="gramStart"/>
      <w:r w:rsidRPr="007A744D">
        <w:rPr>
          <w:rFonts w:ascii="Times New Roman" w:hAnsi="Times New Roman" w:cs="Times New Roman"/>
          <w:color w:val="000000" w:themeColor="text1"/>
          <w:sz w:val="22"/>
        </w:rPr>
        <w:t>is located in</w:t>
      </w:r>
      <w:proofErr w:type="gramEnd"/>
      <w:r w:rsidRPr="007A744D">
        <w:rPr>
          <w:rFonts w:ascii="Times New Roman" w:hAnsi="Times New Roman" w:cs="Times New Roman"/>
          <w:color w:val="000000" w:themeColor="text1"/>
          <w:sz w:val="22"/>
        </w:rPr>
        <w:t>), the name of pupil, and his or her year and form number. In cheerful tone, T said that she would bring the homework back to China and asked the pupil or parent to get into contact.</w:t>
      </w:r>
    </w:p>
    <w:p w14:paraId="27F63B50" w14:textId="7A728AEB" w:rsidR="00C301F8" w:rsidRPr="007A744D" w:rsidRDefault="00C301F8" w:rsidP="00264986">
      <w:pPr>
        <w:pStyle w:val="11"/>
        <w:spacing w:line="276" w:lineRule="auto"/>
        <w:ind w:left="0"/>
        <w:rPr>
          <w:rFonts w:ascii="Times New Roman" w:hAnsi="Times New Roman" w:cs="Times New Roman"/>
          <w:color w:val="000000" w:themeColor="text1"/>
          <w:sz w:val="22"/>
        </w:rPr>
      </w:pPr>
      <w:r w:rsidRPr="007A744D">
        <w:rPr>
          <w:rFonts w:ascii="Times New Roman" w:hAnsi="Times New Roman" w:cs="Times New Roman"/>
          <w:color w:val="000000" w:themeColor="text1"/>
          <w:sz w:val="22"/>
        </w:rPr>
        <w:t xml:space="preserve">As unremarkable as the content of the video seems to be now with hindsight, some algorithms and </w:t>
      </w:r>
      <w:r w:rsidR="00434C98" w:rsidRPr="007A744D">
        <w:rPr>
          <w:rFonts w:ascii="Times New Roman" w:hAnsi="Times New Roman" w:cs="Times New Roman"/>
          <w:color w:val="000000" w:themeColor="text1"/>
          <w:sz w:val="22"/>
        </w:rPr>
        <w:t>AI</w:t>
      </w:r>
      <w:r w:rsidRPr="007A744D">
        <w:rPr>
          <w:rFonts w:ascii="Times New Roman" w:hAnsi="Times New Roman" w:cs="Times New Roman"/>
          <w:color w:val="000000" w:themeColor="text1"/>
          <w:sz w:val="22"/>
        </w:rPr>
        <w:t xml:space="preserve"> promoted it to tens of millions of users at the time, and it </w:t>
      </w:r>
      <w:r w:rsidR="00E83AA3" w:rsidRPr="007A744D">
        <w:rPr>
          <w:rFonts w:ascii="Times New Roman" w:hAnsi="Times New Roman" w:cs="Times New Roman"/>
          <w:color w:val="000000" w:themeColor="text1"/>
          <w:sz w:val="22"/>
        </w:rPr>
        <w:t>became</w:t>
      </w:r>
      <w:r w:rsidRPr="007A744D">
        <w:rPr>
          <w:rFonts w:ascii="Times New Roman" w:hAnsi="Times New Roman" w:cs="Times New Roman"/>
          <w:color w:val="000000" w:themeColor="text1"/>
          <w:sz w:val="22"/>
        </w:rPr>
        <w:t xml:space="preserve"> among the top trending videos across several platforms. This was to be the downfall of T. Journalists and netizens checked with every possible school with that name across different provinces in the next few days and it became clear that there </w:t>
      </w:r>
      <w:r w:rsidR="00434C98" w:rsidRPr="007A744D">
        <w:rPr>
          <w:rFonts w:ascii="Times New Roman" w:hAnsi="Times New Roman" w:cs="Times New Roman"/>
          <w:color w:val="000000" w:themeColor="text1"/>
          <w:sz w:val="22"/>
        </w:rPr>
        <w:t>was</w:t>
      </w:r>
      <w:r w:rsidRPr="007A744D">
        <w:rPr>
          <w:rFonts w:ascii="Times New Roman" w:hAnsi="Times New Roman" w:cs="Times New Roman"/>
          <w:color w:val="000000" w:themeColor="text1"/>
          <w:sz w:val="22"/>
        </w:rPr>
        <w:t xml:space="preserve"> no such pupil by this name at any school by such name anywhere in China. Eventually T admitted to having staged this. The police got involved and T together with her colleague who helped were given administrative penalties for ‘spreading online rumors’. The more serious consequences for T came when all the major platforms permanently banned her account for violating their service agreements in relation to misleading or false information. With the number of followers she had, it was estimated that her accounts generated income between RMB 20 million (approximately 2.7 million in USD) to 100 million each year</w:t>
      </w:r>
      <w:r w:rsidR="003D6440" w:rsidRPr="007A744D">
        <w:rPr>
          <w:rFonts w:ascii="Times New Roman" w:hAnsi="Times New Roman" w:cs="Times New Roman" w:hint="eastAsia"/>
          <w:color w:val="000000" w:themeColor="text1"/>
          <w:sz w:val="22"/>
        </w:rPr>
        <w:t xml:space="preserve"> (Sohu 2024; Tencent 2024)</w:t>
      </w:r>
      <w:r w:rsidRPr="007A744D">
        <w:rPr>
          <w:rFonts w:ascii="Times New Roman" w:hAnsi="Times New Roman" w:cs="Times New Roman"/>
          <w:color w:val="000000" w:themeColor="text1"/>
          <w:sz w:val="22"/>
        </w:rPr>
        <w:t>, which all came to nothing for making up the story about a non-existent primary school pupil’s homework.</w:t>
      </w:r>
    </w:p>
    <w:p w14:paraId="606CCC4D" w14:textId="77777777" w:rsidR="00AF0371" w:rsidRPr="007A744D" w:rsidRDefault="00AF0371" w:rsidP="00264986">
      <w:pPr>
        <w:pStyle w:val="11"/>
        <w:spacing w:line="276" w:lineRule="auto"/>
        <w:ind w:left="0"/>
        <w:rPr>
          <w:rFonts w:ascii="Times New Roman" w:hAnsi="Times New Roman" w:cs="Times New Roman"/>
          <w:color w:val="000000" w:themeColor="text1"/>
          <w:sz w:val="22"/>
        </w:rPr>
      </w:pPr>
    </w:p>
    <w:p w14:paraId="2C4E43A8" w14:textId="556C44C1" w:rsidR="00C301F8" w:rsidRPr="007A744D" w:rsidRDefault="00C301F8" w:rsidP="00264986">
      <w:pPr>
        <w:pStyle w:val="11"/>
        <w:spacing w:line="276" w:lineRule="auto"/>
        <w:ind w:left="0"/>
        <w:rPr>
          <w:rFonts w:ascii="Times New Roman" w:hAnsi="Times New Roman" w:cs="Times New Roman"/>
          <w:color w:val="000000" w:themeColor="text1"/>
          <w:sz w:val="22"/>
        </w:rPr>
      </w:pPr>
      <w:r w:rsidRPr="007A744D">
        <w:rPr>
          <w:rFonts w:ascii="Times New Roman" w:hAnsi="Times New Roman" w:cs="Times New Roman"/>
          <w:color w:val="000000" w:themeColor="text1"/>
          <w:sz w:val="22"/>
        </w:rPr>
        <w:t>Such consequences may seem disproportionate to any harm caused by staging the story, if any, given that there was no such school nor such pupil to be harmed in the first place. Even foreign journalists could not decipher the ‘political’ motives behind such incidents this time. BBC merely observed that ‘[w]</w:t>
      </w:r>
      <w:proofErr w:type="spellStart"/>
      <w:r w:rsidRPr="007A744D">
        <w:rPr>
          <w:rFonts w:ascii="Times New Roman" w:hAnsi="Times New Roman" w:cs="Times New Roman"/>
          <w:color w:val="000000" w:themeColor="text1"/>
          <w:sz w:val="22"/>
        </w:rPr>
        <w:t>hile</w:t>
      </w:r>
      <w:proofErr w:type="spellEnd"/>
      <w:r w:rsidRPr="007A744D">
        <w:rPr>
          <w:rFonts w:ascii="Times New Roman" w:hAnsi="Times New Roman" w:cs="Times New Roman"/>
          <w:color w:val="000000" w:themeColor="text1"/>
          <w:sz w:val="22"/>
        </w:rPr>
        <w:t xml:space="preserve"> a lot of online censorship focuses on dissident and political content, authorities have also started cracking down on non-political online falsehoods in recent years’, without further explanation</w:t>
      </w:r>
      <w:r w:rsidR="003D6440" w:rsidRPr="007A744D">
        <w:rPr>
          <w:rFonts w:ascii="Times New Roman" w:hAnsi="Times New Roman" w:cs="Times New Roman" w:hint="eastAsia"/>
          <w:color w:val="000000" w:themeColor="text1"/>
          <w:sz w:val="22"/>
        </w:rPr>
        <w:t xml:space="preserve"> (BBC News 2024a).</w:t>
      </w:r>
      <w:r w:rsidRPr="007A744D">
        <w:rPr>
          <w:rFonts w:ascii="Times New Roman" w:hAnsi="Times New Roman" w:cs="Times New Roman"/>
          <w:color w:val="000000" w:themeColor="text1"/>
          <w:sz w:val="22"/>
        </w:rPr>
        <w:t xml:space="preserve"> Using the analytical framework, however, there is demonstrable consensus against any form of falsehood in Chinese cyberspace, representing both social and economic considerations. More specifically, as an example, T’s account typically got paid RMB 550,000 (approximately 75,000 USD) for one video of commercial advertisement</w:t>
      </w:r>
      <w:r w:rsidR="003D6440" w:rsidRPr="007A744D">
        <w:rPr>
          <w:rFonts w:ascii="Times New Roman" w:hAnsi="Times New Roman" w:cs="Times New Roman" w:hint="eastAsia"/>
          <w:color w:val="000000" w:themeColor="text1"/>
          <w:sz w:val="22"/>
        </w:rPr>
        <w:t xml:space="preserve"> (Sohu 2024)</w:t>
      </w:r>
      <w:r w:rsidRPr="007A744D">
        <w:rPr>
          <w:rFonts w:ascii="Times New Roman" w:hAnsi="Times New Roman" w:cs="Times New Roman"/>
          <w:color w:val="000000" w:themeColor="text1"/>
          <w:sz w:val="22"/>
        </w:rPr>
        <w:t xml:space="preserve">. Understandably, those product manufacturers and </w:t>
      </w:r>
      <w:r w:rsidRPr="007A744D">
        <w:rPr>
          <w:rFonts w:ascii="Times New Roman" w:hAnsi="Times New Roman" w:cs="Times New Roman"/>
          <w:color w:val="000000" w:themeColor="text1"/>
          <w:sz w:val="22"/>
        </w:rPr>
        <w:lastRenderedPageBreak/>
        <w:t xml:space="preserve">commercial partners loathe to be associated with </w:t>
      </w:r>
      <w:r w:rsidR="00434C98" w:rsidRPr="007A744D">
        <w:rPr>
          <w:rFonts w:ascii="Times New Roman" w:hAnsi="Times New Roman" w:cs="Times New Roman"/>
          <w:color w:val="000000" w:themeColor="text1"/>
          <w:sz w:val="22"/>
        </w:rPr>
        <w:t xml:space="preserve">any </w:t>
      </w:r>
      <w:r w:rsidRPr="007A744D">
        <w:rPr>
          <w:rFonts w:ascii="Times New Roman" w:hAnsi="Times New Roman" w:cs="Times New Roman"/>
          <w:color w:val="000000" w:themeColor="text1"/>
          <w:sz w:val="22"/>
        </w:rPr>
        <w:t>entity that is not authentic or truthful, because of the strong social sentiment against falsehood. It is then in the commercial interests of digital platforms and AI service providers to take a firm stance against falsehood, often far stricter than the legal framework followed by state authorities.</w:t>
      </w:r>
    </w:p>
    <w:p w14:paraId="4D7D2356" w14:textId="77777777" w:rsidR="00AF0371" w:rsidRPr="007A744D" w:rsidRDefault="00AF0371" w:rsidP="00264986">
      <w:pPr>
        <w:pStyle w:val="11"/>
        <w:spacing w:line="276" w:lineRule="auto"/>
        <w:ind w:left="0"/>
        <w:rPr>
          <w:rFonts w:ascii="Times New Roman" w:hAnsi="Times New Roman" w:cs="Times New Roman"/>
          <w:color w:val="000000" w:themeColor="text1"/>
          <w:sz w:val="22"/>
        </w:rPr>
      </w:pPr>
    </w:p>
    <w:p w14:paraId="26FD9187" w14:textId="6BACBF84" w:rsidR="00C301F8" w:rsidRPr="007A744D" w:rsidRDefault="00C301F8" w:rsidP="00264986">
      <w:pPr>
        <w:pStyle w:val="11"/>
        <w:spacing w:line="276" w:lineRule="auto"/>
        <w:ind w:left="0"/>
        <w:rPr>
          <w:rFonts w:ascii="Times New Roman" w:hAnsi="Times New Roman" w:cs="Times New Roman"/>
          <w:color w:val="000000" w:themeColor="text1"/>
          <w:sz w:val="22"/>
        </w:rPr>
      </w:pPr>
      <w:r w:rsidRPr="007A744D">
        <w:rPr>
          <w:rFonts w:ascii="Times New Roman" w:hAnsi="Times New Roman" w:cs="Times New Roman"/>
          <w:color w:val="000000" w:themeColor="text1"/>
          <w:sz w:val="22"/>
        </w:rPr>
        <w:t>Furthermore, there are other notable developments of potential new norms that are independent of formal law and state authorities, including in ostensibly ‘political’ context. As an example, ERNIE Bot (</w:t>
      </w:r>
      <w:proofErr w:type="spellStart"/>
      <w:r w:rsidRPr="007A744D">
        <w:rPr>
          <w:rFonts w:ascii="Times New Roman" w:hAnsi="Times New Roman" w:cs="Times New Roman"/>
          <w:i/>
          <w:iCs/>
          <w:color w:val="000000" w:themeColor="text1"/>
          <w:sz w:val="22"/>
        </w:rPr>
        <w:t>wenxin</w:t>
      </w:r>
      <w:proofErr w:type="spellEnd"/>
      <w:r w:rsidRPr="007A744D">
        <w:rPr>
          <w:rFonts w:ascii="Times New Roman" w:hAnsi="Times New Roman" w:cs="Times New Roman"/>
          <w:i/>
          <w:iCs/>
          <w:color w:val="000000" w:themeColor="text1"/>
          <w:sz w:val="22"/>
        </w:rPr>
        <w:t xml:space="preserve"> </w:t>
      </w:r>
      <w:proofErr w:type="spellStart"/>
      <w:r w:rsidRPr="007A744D">
        <w:rPr>
          <w:rFonts w:ascii="Times New Roman" w:hAnsi="Times New Roman" w:cs="Times New Roman"/>
          <w:i/>
          <w:iCs/>
          <w:color w:val="000000" w:themeColor="text1"/>
          <w:sz w:val="22"/>
        </w:rPr>
        <w:t>yiyan</w:t>
      </w:r>
      <w:proofErr w:type="spellEnd"/>
      <w:r w:rsidRPr="007A744D">
        <w:rPr>
          <w:rFonts w:ascii="Times New Roman" w:hAnsi="Times New Roman" w:cs="Times New Roman"/>
          <w:color w:val="000000" w:themeColor="text1"/>
          <w:sz w:val="22"/>
        </w:rPr>
        <w:t>) developed by Baidu is one of the leading Large Language Model AI</w:t>
      </w:r>
      <w:r w:rsidR="00434C98" w:rsidRPr="007A744D">
        <w:rPr>
          <w:rFonts w:ascii="Times New Roman" w:hAnsi="Times New Roman" w:cs="Times New Roman"/>
          <w:color w:val="000000" w:themeColor="text1"/>
          <w:sz w:val="22"/>
        </w:rPr>
        <w:t>s</w:t>
      </w:r>
      <w:r w:rsidRPr="007A744D">
        <w:rPr>
          <w:rFonts w:ascii="Times New Roman" w:hAnsi="Times New Roman" w:cs="Times New Roman"/>
          <w:color w:val="000000" w:themeColor="text1"/>
          <w:sz w:val="22"/>
        </w:rPr>
        <w:t xml:space="preserve"> in China. Its service agreement contains commonplace clauses against prompting illegal and unlawful content such as those threatening national security or promoting terrorism, pornography or violence. However, the prohibitions also encapsulate some unusual matters, such as anything that ‘undermines international relations or damage international peace and stability’</w:t>
      </w:r>
      <w:r w:rsidR="003D6440" w:rsidRPr="007A744D">
        <w:rPr>
          <w:rFonts w:ascii="Times New Roman" w:hAnsi="Times New Roman" w:cs="Times New Roman" w:hint="eastAsia"/>
          <w:color w:val="000000" w:themeColor="text1"/>
          <w:sz w:val="22"/>
        </w:rPr>
        <w:t xml:space="preserve"> (Baidu 2025: Article 4.4.1.11)</w:t>
      </w:r>
      <w:r w:rsidRPr="007A744D">
        <w:rPr>
          <w:rFonts w:ascii="Times New Roman" w:hAnsi="Times New Roman" w:cs="Times New Roman"/>
          <w:color w:val="000000" w:themeColor="text1"/>
          <w:sz w:val="22"/>
        </w:rPr>
        <w:t>. There seems to be no obvious source for such prohibitions within legal instruments or policy documents, and they are arguably framed too broadly to be useful. Nevertheless, one practical impact seems to be that when being asked to generate content about topics such as possible armed conflicts between the People’s Liberation Army and the United States military, ERNIE Bot will often include notable ‘warning’ messages, such as the devastating consequences of wars, the importance of resolving international disputes through collaboration and dialogues, and the need to preserve peace and stability in the world.</w:t>
      </w:r>
    </w:p>
    <w:p w14:paraId="1FD0B5CC" w14:textId="77777777" w:rsidR="00AF0371" w:rsidRPr="007A744D" w:rsidRDefault="00AF0371" w:rsidP="00264986">
      <w:pPr>
        <w:pStyle w:val="11"/>
        <w:spacing w:line="276" w:lineRule="auto"/>
        <w:ind w:left="0"/>
        <w:rPr>
          <w:rFonts w:ascii="Times New Roman" w:hAnsi="Times New Roman" w:cs="Times New Roman"/>
          <w:color w:val="000000" w:themeColor="text1"/>
          <w:sz w:val="22"/>
        </w:rPr>
      </w:pPr>
    </w:p>
    <w:p w14:paraId="68C4AB07" w14:textId="1EB441BA" w:rsidR="00C301F8" w:rsidRPr="007A744D" w:rsidRDefault="00C301F8" w:rsidP="00264986">
      <w:pPr>
        <w:pStyle w:val="11"/>
        <w:spacing w:line="276" w:lineRule="auto"/>
        <w:ind w:left="0"/>
        <w:rPr>
          <w:rFonts w:ascii="Times New Roman" w:hAnsi="Times New Roman" w:cs="Times New Roman"/>
          <w:color w:val="000000" w:themeColor="text1"/>
          <w:sz w:val="22"/>
        </w:rPr>
      </w:pPr>
      <w:r w:rsidRPr="007A744D">
        <w:rPr>
          <w:rFonts w:ascii="Times New Roman" w:hAnsi="Times New Roman" w:cs="Times New Roman"/>
          <w:color w:val="000000" w:themeColor="text1"/>
          <w:sz w:val="22"/>
        </w:rPr>
        <w:t>Summarily, in the node of content governance, Chinese norms are formulated in very different ways and reflect complex interaction of various political, social and economic considerations. Some are clearly imposed by the state, such as illegal, politically sensitive content, or pornography. Other norms, such as th</w:t>
      </w:r>
      <w:r w:rsidR="000E5F42" w:rsidRPr="007A744D">
        <w:rPr>
          <w:rFonts w:ascii="Times New Roman" w:hAnsi="Times New Roman" w:cs="Times New Roman"/>
          <w:color w:val="000000" w:themeColor="text1"/>
          <w:sz w:val="22"/>
        </w:rPr>
        <w:t>ose</w:t>
      </w:r>
      <w:r w:rsidRPr="007A744D">
        <w:rPr>
          <w:rFonts w:ascii="Times New Roman" w:hAnsi="Times New Roman" w:cs="Times New Roman"/>
          <w:color w:val="000000" w:themeColor="text1"/>
          <w:sz w:val="22"/>
        </w:rPr>
        <w:t xml:space="preserve"> against undesirable content, may originate within formal law, but have substantially expanded their scope by incorporating input of social and economic consideration. Some norms, such as that against falsehood, had little obvious political implications but reflect the attitudes of Chinese society and business</w:t>
      </w:r>
      <w:r w:rsidR="00434C98" w:rsidRPr="007A744D">
        <w:rPr>
          <w:rFonts w:ascii="Times New Roman" w:hAnsi="Times New Roman" w:cs="Times New Roman"/>
          <w:color w:val="000000" w:themeColor="text1"/>
          <w:sz w:val="22"/>
        </w:rPr>
        <w:t>es</w:t>
      </w:r>
      <w:r w:rsidRPr="007A744D">
        <w:rPr>
          <w:rFonts w:ascii="Times New Roman" w:hAnsi="Times New Roman" w:cs="Times New Roman"/>
          <w:color w:val="000000" w:themeColor="text1"/>
          <w:sz w:val="22"/>
        </w:rPr>
        <w:t xml:space="preserve"> in general.</w:t>
      </w:r>
    </w:p>
    <w:p w14:paraId="0BE0FF0F" w14:textId="77777777" w:rsidR="00AB012D" w:rsidRPr="007A744D" w:rsidRDefault="00AB012D" w:rsidP="00264986">
      <w:pPr>
        <w:pStyle w:val="11"/>
        <w:spacing w:line="276" w:lineRule="auto"/>
        <w:ind w:left="0"/>
        <w:rPr>
          <w:rFonts w:ascii="Times New Roman" w:hAnsi="Times New Roman" w:cs="Times New Roman"/>
          <w:color w:val="000000" w:themeColor="text1"/>
          <w:sz w:val="22"/>
        </w:rPr>
      </w:pPr>
    </w:p>
    <w:p w14:paraId="5BE21437" w14:textId="6CBF8F15" w:rsidR="00C301F8" w:rsidRPr="007A744D" w:rsidRDefault="00AB012D" w:rsidP="00264986">
      <w:pPr>
        <w:pStyle w:val="11"/>
        <w:spacing w:line="276" w:lineRule="auto"/>
        <w:ind w:left="0"/>
        <w:rPr>
          <w:rFonts w:ascii="Times New Roman" w:hAnsi="Times New Roman" w:cs="Times New Roman"/>
          <w:color w:val="000000" w:themeColor="text1"/>
          <w:sz w:val="22"/>
        </w:rPr>
      </w:pPr>
      <w:r w:rsidRPr="007A744D">
        <w:rPr>
          <w:rFonts w:ascii="Times New Roman" w:hAnsi="Times New Roman" w:cs="Times New Roman"/>
          <w:color w:val="000000" w:themeColor="text1"/>
          <w:sz w:val="22"/>
        </w:rPr>
        <w:t>3.</w:t>
      </w:r>
      <w:r w:rsidR="00C301F8" w:rsidRPr="007A744D">
        <w:rPr>
          <w:rFonts w:ascii="Times New Roman" w:hAnsi="Times New Roman" w:cs="Times New Roman"/>
          <w:color w:val="000000" w:themeColor="text1"/>
          <w:sz w:val="22"/>
        </w:rPr>
        <w:t xml:space="preserve"> Analysis</w:t>
      </w:r>
    </w:p>
    <w:p w14:paraId="0B2E78AC" w14:textId="5A35E298" w:rsidR="00C301F8" w:rsidRPr="007A744D" w:rsidRDefault="00AB012D" w:rsidP="00264986">
      <w:pPr>
        <w:pStyle w:val="11"/>
        <w:spacing w:line="276" w:lineRule="auto"/>
        <w:ind w:left="0"/>
        <w:rPr>
          <w:rFonts w:ascii="Times New Roman" w:hAnsi="Times New Roman" w:cs="Times New Roman"/>
          <w:color w:val="000000" w:themeColor="text1"/>
          <w:sz w:val="22"/>
        </w:rPr>
      </w:pPr>
      <w:r w:rsidRPr="007A744D">
        <w:rPr>
          <w:rFonts w:ascii="Times New Roman" w:hAnsi="Times New Roman" w:cs="Times New Roman"/>
          <w:color w:val="000000" w:themeColor="text1"/>
          <w:sz w:val="22"/>
        </w:rPr>
        <w:t>3</w:t>
      </w:r>
      <w:r w:rsidR="00C301F8" w:rsidRPr="007A744D">
        <w:rPr>
          <w:rFonts w:ascii="Times New Roman" w:hAnsi="Times New Roman" w:cs="Times New Roman"/>
          <w:color w:val="000000" w:themeColor="text1"/>
          <w:sz w:val="22"/>
        </w:rPr>
        <w:t xml:space="preserve">.1 </w:t>
      </w:r>
      <w:proofErr w:type="gramStart"/>
      <w:r w:rsidR="00C301F8" w:rsidRPr="007A744D">
        <w:rPr>
          <w:rFonts w:ascii="Times New Roman" w:hAnsi="Times New Roman" w:cs="Times New Roman"/>
          <w:color w:val="000000" w:themeColor="text1"/>
          <w:sz w:val="22"/>
        </w:rPr>
        <w:t>Multi-use</w:t>
      </w:r>
      <w:proofErr w:type="gramEnd"/>
      <w:r w:rsidR="00C301F8" w:rsidRPr="007A744D">
        <w:rPr>
          <w:rFonts w:ascii="Times New Roman" w:hAnsi="Times New Roman" w:cs="Times New Roman"/>
          <w:color w:val="000000" w:themeColor="text1"/>
          <w:sz w:val="22"/>
        </w:rPr>
        <w:t xml:space="preserve"> tools</w:t>
      </w:r>
    </w:p>
    <w:p w14:paraId="10D8072C" w14:textId="77777777" w:rsidR="00C301F8" w:rsidRPr="007A744D" w:rsidRDefault="00C301F8" w:rsidP="00264986">
      <w:pPr>
        <w:pStyle w:val="11"/>
        <w:spacing w:line="276" w:lineRule="auto"/>
        <w:ind w:left="0"/>
        <w:rPr>
          <w:rFonts w:ascii="Times New Roman" w:hAnsi="Times New Roman" w:cs="Times New Roman"/>
          <w:color w:val="000000" w:themeColor="text1"/>
          <w:sz w:val="22"/>
        </w:rPr>
      </w:pPr>
      <w:r w:rsidRPr="007A744D">
        <w:rPr>
          <w:rFonts w:ascii="Times New Roman" w:hAnsi="Times New Roman" w:cs="Times New Roman"/>
          <w:color w:val="000000" w:themeColor="text1"/>
          <w:sz w:val="22"/>
        </w:rPr>
        <w:t>It is important to note that both nodes of minor protection and content governance also take advantage of other governance tools, some of which were not originally designed for such purposes but have nevertheless become useful and important through expansion or adaptation.</w:t>
      </w:r>
    </w:p>
    <w:p w14:paraId="4A97EEA9" w14:textId="461FFE0D" w:rsidR="00C301F8" w:rsidRPr="007A744D" w:rsidRDefault="00C301F8" w:rsidP="00264986">
      <w:pPr>
        <w:pStyle w:val="11"/>
        <w:spacing w:line="276" w:lineRule="auto"/>
        <w:ind w:left="0"/>
        <w:rPr>
          <w:rFonts w:ascii="Times New Roman" w:hAnsi="Times New Roman" w:cs="Times New Roman"/>
          <w:color w:val="000000" w:themeColor="text1"/>
          <w:sz w:val="22"/>
        </w:rPr>
      </w:pPr>
      <w:r w:rsidRPr="007A744D">
        <w:rPr>
          <w:rFonts w:ascii="Times New Roman" w:hAnsi="Times New Roman" w:cs="Times New Roman"/>
          <w:color w:val="000000" w:themeColor="text1"/>
          <w:sz w:val="22"/>
        </w:rPr>
        <w:t>In the context of minor protection, a major practical obstacle is the identification of minors as such in the anonymous cyberspace. In November 2024, Australia attracted international attention by legislating to ban social media use of all under-16s</w:t>
      </w:r>
      <w:r w:rsidR="003D6440" w:rsidRPr="007A744D">
        <w:rPr>
          <w:rFonts w:ascii="Times New Roman" w:hAnsi="Times New Roman" w:cs="Times New Roman" w:hint="eastAsia"/>
          <w:color w:val="000000" w:themeColor="text1"/>
          <w:sz w:val="22"/>
        </w:rPr>
        <w:t>.</w:t>
      </w:r>
      <w:r w:rsidRPr="007A744D">
        <w:rPr>
          <w:rStyle w:val="af1"/>
          <w:rFonts w:ascii="Times New Roman" w:hAnsi="Times New Roman" w:cs="Times New Roman"/>
          <w:color w:val="000000" w:themeColor="text1"/>
          <w:sz w:val="22"/>
        </w:rPr>
        <w:footnoteReference w:id="5"/>
      </w:r>
      <w:r w:rsidRPr="007A744D">
        <w:rPr>
          <w:rFonts w:ascii="Times New Roman" w:hAnsi="Times New Roman" w:cs="Times New Roman"/>
          <w:color w:val="000000" w:themeColor="text1"/>
          <w:sz w:val="22"/>
        </w:rPr>
        <w:t xml:space="preserve"> However, although the law </w:t>
      </w:r>
      <w:r w:rsidRPr="007A744D">
        <w:rPr>
          <w:rFonts w:ascii="Times New Roman" w:hAnsi="Times New Roman" w:cs="Times New Roman"/>
          <w:color w:val="000000" w:themeColor="text1"/>
          <w:sz w:val="22"/>
        </w:rPr>
        <w:lastRenderedPageBreak/>
        <w:t>may come into force after at least 12 months, there are still much uncertainties as to how to verify the age of users and little more than ideas that may or may not work</w:t>
      </w:r>
      <w:r w:rsidR="003D6440" w:rsidRPr="007A744D">
        <w:rPr>
          <w:rFonts w:ascii="Times New Roman" w:hAnsi="Times New Roman" w:cs="Times New Roman" w:hint="eastAsia"/>
          <w:color w:val="000000" w:themeColor="text1"/>
          <w:sz w:val="22"/>
        </w:rPr>
        <w:t xml:space="preserve"> (BBC News 2024b)</w:t>
      </w:r>
      <w:r w:rsidRPr="007A744D">
        <w:rPr>
          <w:rFonts w:ascii="Times New Roman" w:hAnsi="Times New Roman" w:cs="Times New Roman"/>
          <w:color w:val="000000" w:themeColor="text1"/>
          <w:sz w:val="22"/>
        </w:rPr>
        <w:t xml:space="preserve">. In contrast, the Chinese ‘government-issued ID’ system has been in place since 1984 well before the internet </w:t>
      </w:r>
      <w:proofErr w:type="gramStart"/>
      <w:r w:rsidRPr="007A744D">
        <w:rPr>
          <w:rFonts w:ascii="Times New Roman" w:hAnsi="Times New Roman" w:cs="Times New Roman"/>
          <w:color w:val="000000" w:themeColor="text1"/>
          <w:sz w:val="22"/>
        </w:rPr>
        <w:t>era, and</w:t>
      </w:r>
      <w:proofErr w:type="gramEnd"/>
      <w:r w:rsidRPr="007A744D">
        <w:rPr>
          <w:rFonts w:ascii="Times New Roman" w:hAnsi="Times New Roman" w:cs="Times New Roman"/>
          <w:color w:val="000000" w:themeColor="text1"/>
          <w:sz w:val="22"/>
        </w:rPr>
        <w:t xml:space="preserve"> has been enhanced with electronic and digital capabilities since 2004. It turns out to be an effective method for identity verification widely used in China for almost all purposes and became the logical choice when considering mechanisms for minor protection online.</w:t>
      </w:r>
    </w:p>
    <w:p w14:paraId="41ABB4C4" w14:textId="6C0A9425" w:rsidR="00C301F8" w:rsidRPr="007A744D" w:rsidRDefault="00C301F8" w:rsidP="00264986">
      <w:pPr>
        <w:pStyle w:val="11"/>
        <w:spacing w:line="276" w:lineRule="auto"/>
        <w:ind w:left="0"/>
        <w:rPr>
          <w:rFonts w:ascii="Times New Roman" w:hAnsi="Times New Roman" w:cs="Times New Roman"/>
          <w:color w:val="000000" w:themeColor="text1"/>
          <w:sz w:val="22"/>
        </w:rPr>
      </w:pPr>
      <w:r w:rsidRPr="007A744D">
        <w:rPr>
          <w:rFonts w:ascii="Times New Roman" w:hAnsi="Times New Roman" w:cs="Times New Roman"/>
          <w:color w:val="000000" w:themeColor="text1"/>
          <w:sz w:val="22"/>
        </w:rPr>
        <w:t xml:space="preserve">Another tool that served multiple uses is the </w:t>
      </w:r>
      <w:r w:rsidR="00EE785D" w:rsidRPr="007A744D">
        <w:rPr>
          <w:rFonts w:ascii="Times New Roman" w:hAnsi="Times New Roman" w:cs="Times New Roman"/>
          <w:color w:val="000000" w:themeColor="text1"/>
          <w:sz w:val="22"/>
        </w:rPr>
        <w:t>A</w:t>
      </w:r>
      <w:r w:rsidRPr="007A744D">
        <w:rPr>
          <w:rFonts w:ascii="Times New Roman" w:hAnsi="Times New Roman" w:cs="Times New Roman"/>
          <w:color w:val="000000" w:themeColor="text1"/>
          <w:sz w:val="22"/>
        </w:rPr>
        <w:t xml:space="preserve">lgorithm </w:t>
      </w:r>
      <w:r w:rsidR="00EE785D" w:rsidRPr="007A744D">
        <w:rPr>
          <w:rFonts w:ascii="Times New Roman" w:hAnsi="Times New Roman" w:cs="Times New Roman"/>
          <w:color w:val="000000" w:themeColor="text1"/>
          <w:sz w:val="22"/>
        </w:rPr>
        <w:t>R</w:t>
      </w:r>
      <w:r w:rsidRPr="007A744D">
        <w:rPr>
          <w:rFonts w:ascii="Times New Roman" w:hAnsi="Times New Roman" w:cs="Times New Roman"/>
          <w:color w:val="000000" w:themeColor="text1"/>
          <w:sz w:val="22"/>
        </w:rPr>
        <w:t>egistry. Initially established by the Algorithm Provisions, the registration requirement is continued by both the Deep Synthesis Provisions and the IMAGAIS</w:t>
      </w:r>
      <w:r w:rsidR="003D6440" w:rsidRPr="007A744D">
        <w:rPr>
          <w:rFonts w:ascii="Times New Roman" w:hAnsi="Times New Roman" w:cs="Times New Roman" w:hint="eastAsia"/>
          <w:color w:val="000000" w:themeColor="text1"/>
          <w:sz w:val="22"/>
        </w:rPr>
        <w:t xml:space="preserve"> (Algorithm Provisions: Articles 24-26; </w:t>
      </w:r>
      <w:r w:rsidR="00F17D7B" w:rsidRPr="007A744D">
        <w:rPr>
          <w:rFonts w:ascii="Times New Roman" w:hAnsi="Times New Roman" w:cs="Times New Roman" w:hint="eastAsia"/>
          <w:color w:val="000000" w:themeColor="text1"/>
          <w:sz w:val="22"/>
        </w:rPr>
        <w:t>Deep Synthesis Provisions: Article 19; IMAGAIS: Article 17),</w:t>
      </w:r>
      <w:r w:rsidRPr="007A744D">
        <w:rPr>
          <w:rFonts w:ascii="Times New Roman" w:hAnsi="Times New Roman" w:cs="Times New Roman"/>
          <w:color w:val="000000" w:themeColor="text1"/>
          <w:sz w:val="22"/>
        </w:rPr>
        <w:t xml:space="preserve"> facilitating effective enforcement mechanisms, if needed, in contexts such as content governance. A wide range of algorithms have been filed for registration by companies, ranging from search-engine filtering to apps recommending parenting tips</w:t>
      </w:r>
      <w:r w:rsidR="00F17D7B" w:rsidRPr="007A744D">
        <w:rPr>
          <w:rFonts w:ascii="Times New Roman" w:hAnsi="Times New Roman" w:cs="Times New Roman" w:hint="eastAsia"/>
          <w:color w:val="000000" w:themeColor="text1"/>
          <w:sz w:val="22"/>
        </w:rPr>
        <w:t xml:space="preserve"> (Sheehan 2024: 31)</w:t>
      </w:r>
      <w:r w:rsidRPr="007A744D">
        <w:rPr>
          <w:rFonts w:ascii="Times New Roman" w:hAnsi="Times New Roman" w:cs="Times New Roman"/>
          <w:color w:val="000000" w:themeColor="text1"/>
          <w:sz w:val="22"/>
        </w:rPr>
        <w:t>. The CAC, which manages the algorithm registry, publishes in due course a much more limited public version of each registered algorithm.</w:t>
      </w:r>
    </w:p>
    <w:p w14:paraId="7342A834" w14:textId="7C1C19CD" w:rsidR="00C301F8" w:rsidRPr="007A744D" w:rsidRDefault="00C301F8" w:rsidP="00264986">
      <w:pPr>
        <w:pStyle w:val="11"/>
        <w:spacing w:line="276" w:lineRule="auto"/>
        <w:ind w:left="0"/>
        <w:rPr>
          <w:rFonts w:ascii="Times New Roman" w:hAnsi="Times New Roman" w:cs="Times New Roman"/>
          <w:color w:val="000000" w:themeColor="text1"/>
          <w:sz w:val="22"/>
        </w:rPr>
      </w:pPr>
      <w:r w:rsidRPr="007A744D">
        <w:rPr>
          <w:rFonts w:ascii="Times New Roman" w:hAnsi="Times New Roman" w:cs="Times New Roman"/>
          <w:color w:val="000000" w:themeColor="text1"/>
          <w:sz w:val="22"/>
        </w:rPr>
        <w:t>Although it is easy to label this system as part of the Chinese state’s typical desire for information and control, the fact that any public version is published at all indicates there are further interests at play. There is certainly useful information in the published registrations. For example, Douyin explains in its algorithm registration how it takes active steps to overcome the so-called ‘information cocoon’ of users</w:t>
      </w:r>
      <w:r w:rsidR="00F17D7B" w:rsidRPr="007A744D">
        <w:rPr>
          <w:rFonts w:ascii="Times New Roman" w:hAnsi="Times New Roman" w:cs="Times New Roman" w:hint="eastAsia"/>
          <w:color w:val="000000" w:themeColor="text1"/>
          <w:sz w:val="22"/>
        </w:rPr>
        <w:t xml:space="preserve"> (Douyin 2024)</w:t>
      </w:r>
      <w:r w:rsidRPr="007A744D">
        <w:rPr>
          <w:rFonts w:ascii="Times New Roman" w:hAnsi="Times New Roman" w:cs="Times New Roman"/>
          <w:color w:val="000000" w:themeColor="text1"/>
          <w:sz w:val="22"/>
        </w:rPr>
        <w:t>. Baidu also made public for the first time its criteria for determining the ranking of search results</w:t>
      </w:r>
      <w:r w:rsidR="000C2016" w:rsidRPr="007A744D">
        <w:rPr>
          <w:rFonts w:ascii="Times New Roman" w:hAnsi="Times New Roman" w:cs="Times New Roman" w:hint="eastAsia"/>
          <w:color w:val="000000" w:themeColor="text1"/>
          <w:sz w:val="22"/>
        </w:rPr>
        <w:t xml:space="preserve"> (Baidu 2024)</w:t>
      </w:r>
      <w:r w:rsidRPr="007A744D">
        <w:rPr>
          <w:rFonts w:ascii="Times New Roman" w:hAnsi="Times New Roman" w:cs="Times New Roman"/>
          <w:color w:val="000000" w:themeColor="text1"/>
          <w:sz w:val="22"/>
        </w:rPr>
        <w:t xml:space="preserve">. Unsurprisingly, much of the information regarding hundreds of registered algorithms is highly technical and of little interest to the </w:t>
      </w:r>
      <w:proofErr w:type="gramStart"/>
      <w:r w:rsidRPr="007A744D">
        <w:rPr>
          <w:rFonts w:ascii="Times New Roman" w:hAnsi="Times New Roman" w:cs="Times New Roman"/>
          <w:color w:val="000000" w:themeColor="text1"/>
          <w:sz w:val="22"/>
        </w:rPr>
        <w:t>general public</w:t>
      </w:r>
      <w:proofErr w:type="gramEnd"/>
      <w:r w:rsidRPr="007A744D">
        <w:rPr>
          <w:rFonts w:ascii="Times New Roman" w:hAnsi="Times New Roman" w:cs="Times New Roman"/>
          <w:color w:val="000000" w:themeColor="text1"/>
          <w:sz w:val="22"/>
        </w:rPr>
        <w:t xml:space="preserve">. Yet it is likely to be of use to professionals and competitors. The truncated nature of the published versions reflects commercial concerns about revealing too much rather than any obsession with secrecy by the Chinese state. The algorithm registry is, therefore, an evolving balance of state, social and commercial interests that China is experimenting with, currently with no known European or American counterparts. </w:t>
      </w:r>
      <w:r w:rsidR="00EA2578" w:rsidRPr="007A744D">
        <w:rPr>
          <w:rFonts w:ascii="Times New Roman" w:hAnsi="Times New Roman" w:cs="Times New Roman"/>
          <w:color w:val="000000" w:themeColor="text1"/>
          <w:sz w:val="22"/>
        </w:rPr>
        <w:t>Chinese AI governance is notably different from</w:t>
      </w:r>
      <w:r w:rsidRPr="007A744D">
        <w:rPr>
          <w:rFonts w:ascii="Times New Roman" w:hAnsi="Times New Roman" w:cs="Times New Roman"/>
          <w:color w:val="000000" w:themeColor="text1"/>
          <w:sz w:val="22"/>
        </w:rPr>
        <w:t xml:space="preserve"> those in the West, but it is naïve to presume that </w:t>
      </w:r>
      <w:r w:rsidR="00EA2578" w:rsidRPr="007A744D">
        <w:rPr>
          <w:rFonts w:ascii="Times New Roman" w:hAnsi="Times New Roman" w:cs="Times New Roman"/>
          <w:color w:val="000000" w:themeColor="text1"/>
          <w:sz w:val="22"/>
        </w:rPr>
        <w:t>it</w:t>
      </w:r>
      <w:r w:rsidRPr="007A744D">
        <w:rPr>
          <w:rFonts w:ascii="Times New Roman" w:hAnsi="Times New Roman" w:cs="Times New Roman"/>
          <w:color w:val="000000" w:themeColor="text1"/>
          <w:sz w:val="22"/>
        </w:rPr>
        <w:t xml:space="preserve"> is all about state interest in disregard of commercial realities.</w:t>
      </w:r>
    </w:p>
    <w:p w14:paraId="5F3BCD66" w14:textId="7312AA96" w:rsidR="00C301F8" w:rsidRPr="007A744D" w:rsidRDefault="00C301F8" w:rsidP="00264986">
      <w:pPr>
        <w:pStyle w:val="11"/>
        <w:spacing w:line="276" w:lineRule="auto"/>
        <w:ind w:left="0"/>
        <w:rPr>
          <w:rFonts w:ascii="Times New Roman" w:hAnsi="Times New Roman" w:cs="Times New Roman"/>
          <w:color w:val="000000" w:themeColor="text1"/>
          <w:sz w:val="22"/>
        </w:rPr>
      </w:pPr>
      <w:r w:rsidRPr="007A744D">
        <w:rPr>
          <w:rFonts w:ascii="Times New Roman" w:hAnsi="Times New Roman" w:cs="Times New Roman"/>
          <w:color w:val="000000" w:themeColor="text1"/>
          <w:sz w:val="22"/>
        </w:rPr>
        <w:t>With these nodes and tools in place, it is evident AI and tech companies operate in a very environment and cyberspace</w:t>
      </w:r>
      <w:r w:rsidR="00EA2578" w:rsidRPr="007A744D">
        <w:rPr>
          <w:rFonts w:ascii="Times New Roman" w:hAnsi="Times New Roman" w:cs="Times New Roman"/>
          <w:color w:val="000000" w:themeColor="text1"/>
          <w:sz w:val="22"/>
        </w:rPr>
        <w:t xml:space="preserve"> in China</w:t>
      </w:r>
      <w:r w:rsidRPr="007A744D">
        <w:rPr>
          <w:rFonts w:ascii="Times New Roman" w:hAnsi="Times New Roman" w:cs="Times New Roman"/>
          <w:color w:val="000000" w:themeColor="text1"/>
          <w:sz w:val="22"/>
        </w:rPr>
        <w:t xml:space="preserve"> compared to most other countries. These stark differences are not lost on informed foreign observers and news media</w:t>
      </w:r>
      <w:r w:rsidR="000C2016" w:rsidRPr="007A744D">
        <w:rPr>
          <w:rFonts w:ascii="Times New Roman" w:hAnsi="Times New Roman" w:cs="Times New Roman" w:hint="eastAsia"/>
          <w:color w:val="000000" w:themeColor="text1"/>
          <w:sz w:val="22"/>
        </w:rPr>
        <w:t xml:space="preserve"> (Fox News 2022)</w:t>
      </w:r>
      <w:r w:rsidRPr="007A744D">
        <w:rPr>
          <w:rFonts w:ascii="Times New Roman" w:hAnsi="Times New Roman" w:cs="Times New Roman"/>
          <w:color w:val="000000" w:themeColor="text1"/>
          <w:sz w:val="22"/>
        </w:rPr>
        <w:t>. According to one metaphor, China promotes the healthy, ‘spinach version’ of TikTok</w:t>
      </w:r>
      <w:r w:rsidR="00EA2578" w:rsidRPr="007A744D">
        <w:rPr>
          <w:rFonts w:ascii="Times New Roman" w:hAnsi="Times New Roman" w:cs="Times New Roman"/>
          <w:color w:val="000000" w:themeColor="text1"/>
          <w:sz w:val="22"/>
        </w:rPr>
        <w:t xml:space="preserve"> (i.e. Douyin)</w:t>
      </w:r>
      <w:r w:rsidRPr="007A744D">
        <w:rPr>
          <w:rFonts w:ascii="Times New Roman" w:hAnsi="Times New Roman" w:cs="Times New Roman"/>
          <w:i/>
          <w:iCs/>
          <w:color w:val="000000" w:themeColor="text1"/>
          <w:sz w:val="22"/>
        </w:rPr>
        <w:t xml:space="preserve"> </w:t>
      </w:r>
      <w:r w:rsidRPr="007A744D">
        <w:rPr>
          <w:rFonts w:ascii="Times New Roman" w:hAnsi="Times New Roman" w:cs="Times New Roman"/>
          <w:color w:val="000000" w:themeColor="text1"/>
          <w:sz w:val="22"/>
        </w:rPr>
        <w:t>domestically while selling the harmful and addictive ‘opium version’ to overseas</w:t>
      </w:r>
      <w:r w:rsidR="000C2016" w:rsidRPr="007A744D">
        <w:rPr>
          <w:rFonts w:ascii="Times New Roman" w:hAnsi="Times New Roman" w:cs="Times New Roman" w:hint="eastAsia"/>
          <w:color w:val="000000" w:themeColor="text1"/>
          <w:sz w:val="22"/>
        </w:rPr>
        <w:t xml:space="preserve"> (CBS News 2022)</w:t>
      </w:r>
      <w:r w:rsidRPr="007A744D">
        <w:rPr>
          <w:rFonts w:ascii="Times New Roman" w:hAnsi="Times New Roman" w:cs="Times New Roman"/>
          <w:color w:val="000000" w:themeColor="text1"/>
          <w:sz w:val="22"/>
        </w:rPr>
        <w:t xml:space="preserve">. This reference is particularly </w:t>
      </w:r>
      <w:r w:rsidR="00862C62" w:rsidRPr="007A744D">
        <w:rPr>
          <w:rFonts w:ascii="Times New Roman" w:hAnsi="Times New Roman" w:cs="Times New Roman" w:hint="eastAsia"/>
          <w:color w:val="000000" w:themeColor="text1"/>
          <w:sz w:val="22"/>
        </w:rPr>
        <w:t>fascinating</w:t>
      </w:r>
      <w:r w:rsidRPr="007A744D">
        <w:rPr>
          <w:rFonts w:ascii="Times New Roman" w:hAnsi="Times New Roman" w:cs="Times New Roman"/>
          <w:color w:val="000000" w:themeColor="text1"/>
          <w:sz w:val="22"/>
        </w:rPr>
        <w:t xml:space="preserve"> </w:t>
      </w:r>
      <w:proofErr w:type="gramStart"/>
      <w:r w:rsidRPr="007A744D">
        <w:rPr>
          <w:rFonts w:ascii="Times New Roman" w:hAnsi="Times New Roman" w:cs="Times New Roman"/>
          <w:color w:val="000000" w:themeColor="text1"/>
          <w:sz w:val="22"/>
        </w:rPr>
        <w:t>in view of the fact that</w:t>
      </w:r>
      <w:proofErr w:type="gramEnd"/>
      <w:r w:rsidRPr="007A744D">
        <w:rPr>
          <w:rFonts w:ascii="Times New Roman" w:hAnsi="Times New Roman" w:cs="Times New Roman"/>
          <w:color w:val="000000" w:themeColor="text1"/>
          <w:sz w:val="22"/>
        </w:rPr>
        <w:t xml:space="preserve"> China </w:t>
      </w:r>
      <w:r w:rsidR="00EA2578" w:rsidRPr="007A744D">
        <w:rPr>
          <w:rFonts w:ascii="Times New Roman" w:hAnsi="Times New Roman" w:cs="Times New Roman"/>
          <w:color w:val="000000" w:themeColor="text1"/>
          <w:sz w:val="22"/>
        </w:rPr>
        <w:t>was probably the first to sound</w:t>
      </w:r>
      <w:r w:rsidRPr="007A744D">
        <w:rPr>
          <w:rFonts w:ascii="Times New Roman" w:hAnsi="Times New Roman" w:cs="Times New Roman"/>
          <w:color w:val="000000" w:themeColor="text1"/>
          <w:sz w:val="22"/>
        </w:rPr>
        <w:t xml:space="preserve"> </w:t>
      </w:r>
      <w:r w:rsidR="00EA2578" w:rsidRPr="007A744D">
        <w:rPr>
          <w:rFonts w:ascii="Times New Roman" w:hAnsi="Times New Roman" w:cs="Times New Roman"/>
          <w:color w:val="000000" w:themeColor="text1"/>
          <w:sz w:val="22"/>
        </w:rPr>
        <w:t xml:space="preserve">the </w:t>
      </w:r>
      <w:r w:rsidRPr="007A744D">
        <w:rPr>
          <w:rFonts w:ascii="Times New Roman" w:hAnsi="Times New Roman" w:cs="Times New Roman"/>
          <w:color w:val="000000" w:themeColor="text1"/>
          <w:sz w:val="22"/>
        </w:rPr>
        <w:t>al</w:t>
      </w:r>
      <w:r w:rsidR="00EA2578" w:rsidRPr="007A744D">
        <w:rPr>
          <w:rFonts w:ascii="Times New Roman" w:hAnsi="Times New Roman" w:cs="Times New Roman"/>
          <w:color w:val="000000" w:themeColor="text1"/>
          <w:sz w:val="22"/>
        </w:rPr>
        <w:t>arm</w:t>
      </w:r>
      <w:r w:rsidRPr="007A744D">
        <w:rPr>
          <w:rFonts w:ascii="Times New Roman" w:hAnsi="Times New Roman" w:cs="Times New Roman"/>
          <w:color w:val="000000" w:themeColor="text1"/>
          <w:sz w:val="22"/>
        </w:rPr>
        <w:t xml:space="preserve"> </w:t>
      </w:r>
      <w:r w:rsidR="00EA2578" w:rsidRPr="007A744D">
        <w:rPr>
          <w:rFonts w:ascii="Times New Roman" w:hAnsi="Times New Roman" w:cs="Times New Roman"/>
          <w:color w:val="000000" w:themeColor="text1"/>
          <w:sz w:val="22"/>
        </w:rPr>
        <w:t>about</w:t>
      </w:r>
      <w:r w:rsidRPr="007A744D">
        <w:rPr>
          <w:rFonts w:ascii="Times New Roman" w:hAnsi="Times New Roman" w:cs="Times New Roman"/>
          <w:color w:val="000000" w:themeColor="text1"/>
          <w:sz w:val="22"/>
        </w:rPr>
        <w:t xml:space="preserve"> ‘electronic opium’</w:t>
      </w:r>
      <w:r w:rsidR="00EA2578" w:rsidRPr="007A744D">
        <w:rPr>
          <w:rFonts w:ascii="Times New Roman" w:hAnsi="Times New Roman" w:cs="Times New Roman"/>
          <w:color w:val="000000" w:themeColor="text1"/>
          <w:sz w:val="22"/>
        </w:rPr>
        <w:t xml:space="preserve">, in its most celebrated state media </w:t>
      </w:r>
      <w:r w:rsidR="00EA2578" w:rsidRPr="007A744D">
        <w:rPr>
          <w:rFonts w:ascii="Times New Roman" w:hAnsi="Times New Roman" w:cs="Times New Roman"/>
          <w:i/>
          <w:iCs/>
          <w:color w:val="000000" w:themeColor="text1"/>
          <w:sz w:val="22"/>
        </w:rPr>
        <w:t>People’s Daily</w:t>
      </w:r>
      <w:r w:rsidR="00EA2578" w:rsidRPr="007A744D">
        <w:rPr>
          <w:rFonts w:ascii="Times New Roman" w:hAnsi="Times New Roman" w:cs="Times New Roman"/>
          <w:color w:val="000000" w:themeColor="text1"/>
          <w:sz w:val="22"/>
        </w:rPr>
        <w:t>,</w:t>
      </w:r>
      <w:r w:rsidRPr="007A744D">
        <w:rPr>
          <w:rFonts w:ascii="Times New Roman" w:hAnsi="Times New Roman" w:cs="Times New Roman"/>
          <w:color w:val="000000" w:themeColor="text1"/>
          <w:sz w:val="22"/>
        </w:rPr>
        <w:t xml:space="preserve"> </w:t>
      </w:r>
      <w:r w:rsidR="00EA2578" w:rsidRPr="007A744D">
        <w:rPr>
          <w:rFonts w:ascii="Times New Roman" w:hAnsi="Times New Roman" w:cs="Times New Roman"/>
          <w:color w:val="000000" w:themeColor="text1"/>
          <w:sz w:val="22"/>
        </w:rPr>
        <w:t>several years</w:t>
      </w:r>
      <w:r w:rsidRPr="007A744D">
        <w:rPr>
          <w:rFonts w:ascii="Times New Roman" w:hAnsi="Times New Roman" w:cs="Times New Roman"/>
          <w:color w:val="000000" w:themeColor="text1"/>
          <w:sz w:val="22"/>
        </w:rPr>
        <w:t xml:space="preserve"> before such concerns arose in the West</w:t>
      </w:r>
      <w:r w:rsidR="00862C62" w:rsidRPr="007A744D">
        <w:rPr>
          <w:rFonts w:ascii="Times New Roman" w:hAnsi="Times New Roman" w:cs="Times New Roman" w:hint="eastAsia"/>
          <w:color w:val="000000" w:themeColor="text1"/>
          <w:sz w:val="22"/>
        </w:rPr>
        <w:t xml:space="preserve"> (People</w:t>
      </w:r>
      <w:r w:rsidR="00862C62" w:rsidRPr="007A744D">
        <w:rPr>
          <w:rFonts w:ascii="Times New Roman" w:hAnsi="Times New Roman" w:cs="Times New Roman"/>
          <w:color w:val="000000" w:themeColor="text1"/>
          <w:sz w:val="22"/>
        </w:rPr>
        <w:t>’</w:t>
      </w:r>
      <w:r w:rsidR="00862C62" w:rsidRPr="007A744D">
        <w:rPr>
          <w:rFonts w:ascii="Times New Roman" w:hAnsi="Times New Roman" w:cs="Times New Roman" w:hint="eastAsia"/>
          <w:color w:val="000000" w:themeColor="text1"/>
          <w:sz w:val="22"/>
        </w:rPr>
        <w:t>s Daily 2017)</w:t>
      </w:r>
      <w:r w:rsidRPr="007A744D">
        <w:rPr>
          <w:rFonts w:ascii="Times New Roman" w:hAnsi="Times New Roman" w:cs="Times New Roman"/>
          <w:color w:val="000000" w:themeColor="text1"/>
          <w:sz w:val="22"/>
        </w:rPr>
        <w:t>. China has been combating the addiction or harms perceived in these technologies based on algorithms and artificial intelligence for some years, through tools of content governance, representing major society-</w:t>
      </w:r>
      <w:r w:rsidRPr="007A744D">
        <w:rPr>
          <w:rFonts w:ascii="Times New Roman" w:hAnsi="Times New Roman" w:cs="Times New Roman"/>
          <w:color w:val="000000" w:themeColor="text1"/>
          <w:sz w:val="22"/>
        </w:rPr>
        <w:lastRenderedPageBreak/>
        <w:t>driven and market-driven impet</w:t>
      </w:r>
      <w:r w:rsidR="00EA2578" w:rsidRPr="007A744D">
        <w:rPr>
          <w:rFonts w:ascii="Times New Roman" w:hAnsi="Times New Roman" w:cs="Times New Roman"/>
          <w:color w:val="000000" w:themeColor="text1"/>
          <w:sz w:val="22"/>
        </w:rPr>
        <w:t>us</w:t>
      </w:r>
      <w:r w:rsidRPr="007A744D">
        <w:rPr>
          <w:rFonts w:ascii="Times New Roman" w:hAnsi="Times New Roman" w:cs="Times New Roman"/>
          <w:color w:val="000000" w:themeColor="text1"/>
          <w:sz w:val="22"/>
        </w:rPr>
        <w:t xml:space="preserve">. The West, on the other hand, seems to have its hands tied, as surely large-scale content regulation cannot be an option of liberal democracies, even if it turns out to be the most effective means for protecting the youth or </w:t>
      </w:r>
      <w:r w:rsidR="00EE785D" w:rsidRPr="007A744D">
        <w:rPr>
          <w:rFonts w:ascii="Times New Roman" w:hAnsi="Times New Roman" w:cs="Times New Roman"/>
          <w:color w:val="000000" w:themeColor="text1"/>
          <w:sz w:val="22"/>
        </w:rPr>
        <w:t>society</w:t>
      </w:r>
      <w:r w:rsidRPr="007A744D">
        <w:rPr>
          <w:rFonts w:ascii="Times New Roman" w:hAnsi="Times New Roman" w:cs="Times New Roman"/>
          <w:color w:val="000000" w:themeColor="text1"/>
          <w:sz w:val="22"/>
        </w:rPr>
        <w:t>.</w:t>
      </w:r>
    </w:p>
    <w:p w14:paraId="14439B4C" w14:textId="7C6230DB" w:rsidR="00C301F8" w:rsidRPr="007A744D" w:rsidRDefault="00AB012D" w:rsidP="00264986">
      <w:pPr>
        <w:pStyle w:val="11"/>
        <w:spacing w:line="276" w:lineRule="auto"/>
        <w:ind w:left="0"/>
        <w:rPr>
          <w:rFonts w:ascii="Times New Roman" w:hAnsi="Times New Roman" w:cs="Times New Roman"/>
          <w:color w:val="000000" w:themeColor="text1"/>
          <w:sz w:val="22"/>
        </w:rPr>
      </w:pPr>
      <w:r w:rsidRPr="007A744D">
        <w:rPr>
          <w:rFonts w:ascii="Times New Roman" w:hAnsi="Times New Roman" w:cs="Times New Roman"/>
          <w:color w:val="000000" w:themeColor="text1"/>
          <w:sz w:val="22"/>
        </w:rPr>
        <w:t>3</w:t>
      </w:r>
      <w:r w:rsidR="00C301F8" w:rsidRPr="007A744D">
        <w:rPr>
          <w:rFonts w:ascii="Times New Roman" w:hAnsi="Times New Roman" w:cs="Times New Roman"/>
          <w:color w:val="000000" w:themeColor="text1"/>
          <w:sz w:val="22"/>
        </w:rPr>
        <w:t>.2 Protecting society from AI</w:t>
      </w:r>
    </w:p>
    <w:p w14:paraId="00A972E7" w14:textId="28DA25F8" w:rsidR="00C301F8" w:rsidRPr="007A744D" w:rsidRDefault="00C301F8" w:rsidP="00264986">
      <w:pPr>
        <w:pStyle w:val="11"/>
        <w:spacing w:line="276" w:lineRule="auto"/>
        <w:ind w:left="0"/>
        <w:rPr>
          <w:rFonts w:ascii="Times New Roman" w:hAnsi="Times New Roman" w:cs="Times New Roman"/>
          <w:color w:val="000000" w:themeColor="text1"/>
          <w:sz w:val="22"/>
        </w:rPr>
      </w:pPr>
      <w:r w:rsidRPr="007A744D">
        <w:rPr>
          <w:rFonts w:ascii="Times New Roman" w:hAnsi="Times New Roman" w:cs="Times New Roman"/>
          <w:color w:val="000000" w:themeColor="text1"/>
          <w:sz w:val="22"/>
        </w:rPr>
        <w:t xml:space="preserve">The fact that China has little ideological struggle in this context means that China can freely choose any approach that serves the varied and often conflicting needs of the state, society and the market, depending on the scenario and competing interests at play. Borrowing the spinach and opium metaphor again, if a jurisdiction has neither rule nor norm against trading in opium, what is there to stop companies from selling opium instead of spinach? More importantly, today the decision to target any </w:t>
      </w:r>
      <w:proofErr w:type="gramStart"/>
      <w:r w:rsidRPr="007A744D">
        <w:rPr>
          <w:rFonts w:ascii="Times New Roman" w:hAnsi="Times New Roman" w:cs="Times New Roman"/>
          <w:color w:val="000000" w:themeColor="text1"/>
          <w:sz w:val="22"/>
        </w:rPr>
        <w:t>particular user</w:t>
      </w:r>
      <w:proofErr w:type="gramEnd"/>
      <w:r w:rsidRPr="007A744D">
        <w:rPr>
          <w:rFonts w:ascii="Times New Roman" w:hAnsi="Times New Roman" w:cs="Times New Roman"/>
          <w:color w:val="000000" w:themeColor="text1"/>
          <w:sz w:val="22"/>
        </w:rPr>
        <w:t xml:space="preserve"> with either spinach or opium may well be made by </w:t>
      </w:r>
      <w:r w:rsidR="00B96899" w:rsidRPr="007A744D">
        <w:rPr>
          <w:rFonts w:ascii="Times New Roman" w:hAnsi="Times New Roman" w:cs="Times New Roman"/>
          <w:color w:val="000000" w:themeColor="text1"/>
          <w:sz w:val="22"/>
        </w:rPr>
        <w:t>AI and algorithms</w:t>
      </w:r>
      <w:r w:rsidRPr="007A744D">
        <w:rPr>
          <w:rFonts w:ascii="Times New Roman" w:hAnsi="Times New Roman" w:cs="Times New Roman"/>
          <w:color w:val="000000" w:themeColor="text1"/>
          <w:sz w:val="22"/>
        </w:rPr>
        <w:t>, instead of by another human being.</w:t>
      </w:r>
    </w:p>
    <w:p w14:paraId="7FA9B58C" w14:textId="024C7974" w:rsidR="00C301F8" w:rsidRPr="007A744D" w:rsidRDefault="00C301F8" w:rsidP="00264986">
      <w:pPr>
        <w:pStyle w:val="11"/>
        <w:spacing w:line="276" w:lineRule="auto"/>
        <w:ind w:left="0"/>
        <w:rPr>
          <w:rFonts w:ascii="Times New Roman" w:hAnsi="Times New Roman" w:cs="Times New Roman"/>
          <w:color w:val="000000" w:themeColor="text1"/>
          <w:sz w:val="22"/>
        </w:rPr>
      </w:pPr>
      <w:r w:rsidRPr="007A744D">
        <w:rPr>
          <w:rFonts w:ascii="Times New Roman" w:hAnsi="Times New Roman" w:cs="Times New Roman"/>
          <w:color w:val="000000" w:themeColor="text1"/>
          <w:sz w:val="22"/>
        </w:rPr>
        <w:t>The success of applications such as TikTok heavily relies on recommendation algorithms and machine learning</w:t>
      </w:r>
      <w:r w:rsidR="00862C62" w:rsidRPr="007A744D">
        <w:rPr>
          <w:rFonts w:ascii="Times New Roman" w:hAnsi="Times New Roman" w:cs="Times New Roman" w:hint="eastAsia"/>
          <w:color w:val="000000" w:themeColor="text1"/>
          <w:sz w:val="22"/>
        </w:rPr>
        <w:t xml:space="preserve"> (Wang 2022)</w:t>
      </w:r>
      <w:r w:rsidRPr="007A744D">
        <w:rPr>
          <w:rFonts w:ascii="Times New Roman" w:hAnsi="Times New Roman" w:cs="Times New Roman"/>
          <w:color w:val="000000" w:themeColor="text1"/>
          <w:sz w:val="22"/>
        </w:rPr>
        <w:t xml:space="preserve">. The underlying commercial interests aim to exploit each user’s interest as much as possible so that they spend more </w:t>
      </w:r>
      <w:proofErr w:type="gramStart"/>
      <w:r w:rsidRPr="007A744D">
        <w:rPr>
          <w:rFonts w:ascii="Times New Roman" w:hAnsi="Times New Roman" w:cs="Times New Roman"/>
          <w:color w:val="000000" w:themeColor="text1"/>
          <w:sz w:val="22"/>
        </w:rPr>
        <w:t>time</w:t>
      </w:r>
      <w:r w:rsidR="00B96899" w:rsidRPr="007A744D">
        <w:rPr>
          <w:rFonts w:ascii="Times New Roman" w:hAnsi="Times New Roman" w:cs="Times New Roman"/>
          <w:color w:val="000000" w:themeColor="text1"/>
          <w:sz w:val="22"/>
        </w:rPr>
        <w:t xml:space="preserve"> </w:t>
      </w:r>
      <w:r w:rsidRPr="007A744D">
        <w:rPr>
          <w:rFonts w:ascii="Times New Roman" w:hAnsi="Times New Roman" w:cs="Times New Roman"/>
          <w:color w:val="000000" w:themeColor="text1"/>
          <w:sz w:val="22"/>
        </w:rPr>
        <w:t>consuming</w:t>
      </w:r>
      <w:proofErr w:type="gramEnd"/>
      <w:r w:rsidRPr="007A744D">
        <w:rPr>
          <w:rFonts w:ascii="Times New Roman" w:hAnsi="Times New Roman" w:cs="Times New Roman"/>
          <w:color w:val="000000" w:themeColor="text1"/>
          <w:sz w:val="22"/>
        </w:rPr>
        <w:t xml:space="preserve"> content. Thus, the task for AI is to identify, through </w:t>
      </w:r>
      <w:proofErr w:type="gramStart"/>
      <w:r w:rsidRPr="007A744D">
        <w:rPr>
          <w:rFonts w:ascii="Times New Roman" w:hAnsi="Times New Roman" w:cs="Times New Roman"/>
          <w:color w:val="000000" w:themeColor="text1"/>
          <w:sz w:val="22"/>
        </w:rPr>
        <w:t>each individual’s</w:t>
      </w:r>
      <w:proofErr w:type="gramEnd"/>
      <w:r w:rsidRPr="007A744D">
        <w:rPr>
          <w:rFonts w:ascii="Times New Roman" w:hAnsi="Times New Roman" w:cs="Times New Roman"/>
          <w:color w:val="000000" w:themeColor="text1"/>
          <w:sz w:val="22"/>
        </w:rPr>
        <w:t xml:space="preserve"> usage pattern, what is most likely to capture their continued attention. Unless AI is instructed by humans, who are in turn mandated by law, it does not need to consider the negative impact of promoted content on human beings. In this context, many countries still rely on mechanisms and principles created before the digital age, such as self-regulation and civil lawsuits for liabilities</w:t>
      </w:r>
      <w:r w:rsidR="00862C62" w:rsidRPr="007A744D">
        <w:rPr>
          <w:rFonts w:ascii="Times New Roman" w:hAnsi="Times New Roman" w:cs="Times New Roman" w:hint="eastAsia"/>
          <w:color w:val="000000" w:themeColor="text1"/>
          <w:sz w:val="22"/>
        </w:rPr>
        <w:t xml:space="preserve"> (NBC News 2024)</w:t>
      </w:r>
      <w:r w:rsidRPr="007A744D">
        <w:rPr>
          <w:rFonts w:ascii="Times New Roman" w:hAnsi="Times New Roman" w:cs="Times New Roman"/>
          <w:color w:val="000000" w:themeColor="text1"/>
          <w:sz w:val="22"/>
        </w:rPr>
        <w:t>. China, however, has little faith in self-regulation by commercial entities and has again taken it to formal law to target potential exploitation. The Algorithm Provisions explicitly prohibit service providers from using negative keywords to track user interests</w:t>
      </w:r>
      <w:r w:rsidR="00862C62" w:rsidRPr="007A744D">
        <w:rPr>
          <w:rFonts w:ascii="Times New Roman" w:hAnsi="Times New Roman" w:cs="Times New Roman" w:hint="eastAsia"/>
          <w:color w:val="000000" w:themeColor="text1"/>
          <w:sz w:val="22"/>
        </w:rPr>
        <w:t xml:space="preserve"> (Algorithm Provisions: Article 10)</w:t>
      </w:r>
      <w:r w:rsidRPr="007A744D">
        <w:rPr>
          <w:rFonts w:ascii="Times New Roman" w:hAnsi="Times New Roman" w:cs="Times New Roman"/>
          <w:color w:val="000000" w:themeColor="text1"/>
          <w:sz w:val="22"/>
        </w:rPr>
        <w:t>.</w:t>
      </w:r>
    </w:p>
    <w:p w14:paraId="2CA6AD74" w14:textId="7EE74ECB" w:rsidR="00C301F8" w:rsidRPr="007A744D" w:rsidRDefault="00C301F8" w:rsidP="00264986">
      <w:pPr>
        <w:pStyle w:val="11"/>
        <w:spacing w:line="276" w:lineRule="auto"/>
        <w:ind w:left="0"/>
        <w:rPr>
          <w:rFonts w:ascii="Times New Roman" w:hAnsi="Times New Roman" w:cs="Times New Roman"/>
          <w:color w:val="000000" w:themeColor="text1"/>
          <w:sz w:val="22"/>
        </w:rPr>
      </w:pPr>
      <w:r w:rsidRPr="007A744D">
        <w:rPr>
          <w:rFonts w:ascii="Times New Roman" w:hAnsi="Times New Roman" w:cs="Times New Roman"/>
          <w:color w:val="000000" w:themeColor="text1"/>
          <w:sz w:val="22"/>
        </w:rPr>
        <w:t>It is also important to recogni</w:t>
      </w:r>
      <w:r w:rsidR="00EE785D" w:rsidRPr="007A744D">
        <w:rPr>
          <w:rFonts w:ascii="Times New Roman" w:hAnsi="Times New Roman" w:cs="Times New Roman"/>
          <w:color w:val="000000" w:themeColor="text1"/>
          <w:sz w:val="22"/>
        </w:rPr>
        <w:t>z</w:t>
      </w:r>
      <w:r w:rsidRPr="007A744D">
        <w:rPr>
          <w:rFonts w:ascii="Times New Roman" w:hAnsi="Times New Roman" w:cs="Times New Roman"/>
          <w:color w:val="000000" w:themeColor="text1"/>
          <w:sz w:val="22"/>
        </w:rPr>
        <w:t>e that the regulation of AI not only protects society and individuals but also the market and commercial interests. The practice and impact of Uber illustrate what could happen otherwise. Uber is known to rely on machine learning to charge customers ‘dynamically’ according to their ability and willingness to pay</w:t>
      </w:r>
      <w:r w:rsidR="00862C62" w:rsidRPr="007A744D">
        <w:rPr>
          <w:rFonts w:ascii="Times New Roman" w:hAnsi="Times New Roman" w:cs="Times New Roman" w:hint="eastAsia"/>
          <w:color w:val="000000" w:themeColor="text1"/>
          <w:sz w:val="22"/>
        </w:rPr>
        <w:t xml:space="preserve"> (Forbes 2019)</w:t>
      </w:r>
      <w:r w:rsidRPr="007A744D">
        <w:rPr>
          <w:rFonts w:ascii="Times New Roman" w:hAnsi="Times New Roman" w:cs="Times New Roman"/>
          <w:color w:val="000000" w:themeColor="text1"/>
          <w:sz w:val="22"/>
        </w:rPr>
        <w:t>. Although Uber started as a ‘disruptive technology’ purportedly seeking to empower taxi drivers and customers, once it attains its market position, it becomes more like the monopoly it initially disrupted</w:t>
      </w:r>
      <w:r w:rsidR="004461B5" w:rsidRPr="007A744D">
        <w:rPr>
          <w:rFonts w:ascii="Times New Roman" w:hAnsi="Times New Roman" w:cs="Times New Roman" w:hint="eastAsia"/>
          <w:color w:val="000000" w:themeColor="text1"/>
          <w:sz w:val="22"/>
        </w:rPr>
        <w:t xml:space="preserve"> (Spaulding 2023: 252)</w:t>
      </w:r>
      <w:r w:rsidRPr="007A744D">
        <w:rPr>
          <w:rFonts w:ascii="Times New Roman" w:hAnsi="Times New Roman" w:cs="Times New Roman"/>
          <w:color w:val="000000" w:themeColor="text1"/>
          <w:sz w:val="22"/>
        </w:rPr>
        <w:t>. Chinese regulators have again taken clear and firm actions in this regard. The Algorithm Provisions prohibit the use of algorithms against other service providers and competitors in any form of monopolistic or unfair competition behaviors</w:t>
      </w:r>
      <w:r w:rsidR="004461B5" w:rsidRPr="007A744D">
        <w:rPr>
          <w:rFonts w:ascii="Times New Roman" w:hAnsi="Times New Roman" w:cs="Times New Roman" w:hint="eastAsia"/>
          <w:color w:val="000000" w:themeColor="text1"/>
          <w:sz w:val="22"/>
        </w:rPr>
        <w:t xml:space="preserve"> (Algorithm Provisions: Article 15)</w:t>
      </w:r>
      <w:r w:rsidRPr="007A744D">
        <w:rPr>
          <w:rFonts w:ascii="Times New Roman" w:hAnsi="Times New Roman" w:cs="Times New Roman"/>
          <w:color w:val="000000" w:themeColor="text1"/>
          <w:sz w:val="22"/>
        </w:rPr>
        <w:t>. The Algorithm Provisions also outlaws the differential pricing based on algorithms, which has been hailed as one of the key intentions of the legislation in response to widespread societal discontent with the practice of ‘exploiting returning customers’ (</w:t>
      </w:r>
      <w:r w:rsidRPr="007A744D">
        <w:rPr>
          <w:rFonts w:ascii="Times New Roman" w:hAnsi="Times New Roman" w:cs="Times New Roman"/>
          <w:i/>
          <w:iCs/>
          <w:color w:val="000000" w:themeColor="text1"/>
          <w:sz w:val="22"/>
        </w:rPr>
        <w:t xml:space="preserve">sha </w:t>
      </w:r>
      <w:proofErr w:type="spellStart"/>
      <w:r w:rsidRPr="007A744D">
        <w:rPr>
          <w:rFonts w:ascii="Times New Roman" w:hAnsi="Times New Roman" w:cs="Times New Roman"/>
          <w:i/>
          <w:iCs/>
          <w:color w:val="000000" w:themeColor="text1"/>
          <w:sz w:val="22"/>
        </w:rPr>
        <w:t>shu</w:t>
      </w:r>
      <w:proofErr w:type="spellEnd"/>
      <w:r w:rsidRPr="007A744D">
        <w:rPr>
          <w:rFonts w:ascii="Times New Roman" w:hAnsi="Times New Roman" w:cs="Times New Roman"/>
          <w:color w:val="000000" w:themeColor="text1"/>
          <w:sz w:val="22"/>
        </w:rPr>
        <w:t>) by certain dominant digital businesses</w:t>
      </w:r>
      <w:r w:rsidR="004461B5" w:rsidRPr="007A744D">
        <w:rPr>
          <w:rFonts w:ascii="Times New Roman" w:hAnsi="Times New Roman" w:cs="Times New Roman" w:hint="eastAsia"/>
          <w:color w:val="000000" w:themeColor="text1"/>
          <w:sz w:val="22"/>
        </w:rPr>
        <w:t xml:space="preserve"> (Algorithm Provisions: Article 21; Xinhua News Agency 2022)</w:t>
      </w:r>
      <w:r w:rsidRPr="007A744D">
        <w:rPr>
          <w:rFonts w:ascii="Times New Roman" w:hAnsi="Times New Roman" w:cs="Times New Roman"/>
          <w:color w:val="000000" w:themeColor="text1"/>
          <w:sz w:val="22"/>
        </w:rPr>
        <w:t>.</w:t>
      </w:r>
    </w:p>
    <w:p w14:paraId="7F5AE374" w14:textId="77777777" w:rsidR="00AB012D" w:rsidRPr="007A744D" w:rsidRDefault="00AB012D" w:rsidP="00264986">
      <w:pPr>
        <w:pStyle w:val="11"/>
        <w:spacing w:line="276" w:lineRule="auto"/>
        <w:ind w:left="0"/>
        <w:rPr>
          <w:rFonts w:ascii="Times New Roman" w:hAnsi="Times New Roman" w:cs="Times New Roman"/>
          <w:color w:val="000000" w:themeColor="text1"/>
          <w:sz w:val="22"/>
        </w:rPr>
      </w:pPr>
    </w:p>
    <w:p w14:paraId="6AA32DBC" w14:textId="77777777" w:rsidR="00AB012D" w:rsidRPr="007A744D" w:rsidRDefault="00AB012D" w:rsidP="00264986">
      <w:pPr>
        <w:pStyle w:val="11"/>
        <w:spacing w:line="276" w:lineRule="auto"/>
        <w:ind w:left="0"/>
        <w:rPr>
          <w:rFonts w:ascii="Times New Roman" w:hAnsi="Times New Roman" w:cs="Times New Roman"/>
          <w:color w:val="000000" w:themeColor="text1"/>
          <w:sz w:val="22"/>
        </w:rPr>
      </w:pPr>
    </w:p>
    <w:p w14:paraId="1159083F" w14:textId="5CD4CC01" w:rsidR="00C301F8" w:rsidRPr="007A744D" w:rsidRDefault="00AB012D" w:rsidP="00264986">
      <w:pPr>
        <w:pStyle w:val="11"/>
        <w:spacing w:line="276" w:lineRule="auto"/>
        <w:ind w:left="0"/>
        <w:rPr>
          <w:rFonts w:ascii="Times New Roman" w:hAnsi="Times New Roman" w:cs="Times New Roman"/>
          <w:color w:val="000000" w:themeColor="text1"/>
          <w:sz w:val="22"/>
        </w:rPr>
      </w:pPr>
      <w:r w:rsidRPr="007A744D">
        <w:rPr>
          <w:rFonts w:ascii="Times New Roman" w:hAnsi="Times New Roman" w:cs="Times New Roman"/>
          <w:color w:val="000000" w:themeColor="text1"/>
          <w:sz w:val="22"/>
        </w:rPr>
        <w:t>4</w:t>
      </w:r>
      <w:r w:rsidR="00C301F8" w:rsidRPr="007A744D">
        <w:rPr>
          <w:rFonts w:ascii="Times New Roman" w:hAnsi="Times New Roman" w:cs="Times New Roman"/>
          <w:color w:val="000000" w:themeColor="text1"/>
          <w:sz w:val="22"/>
        </w:rPr>
        <w:t>. Conclusion</w:t>
      </w:r>
    </w:p>
    <w:p w14:paraId="1F9E08D8" w14:textId="33366166" w:rsidR="00C301F8" w:rsidRPr="007A744D" w:rsidRDefault="00DC2DCC" w:rsidP="00264986">
      <w:pPr>
        <w:pStyle w:val="11"/>
        <w:spacing w:line="276" w:lineRule="auto"/>
        <w:ind w:left="0"/>
        <w:rPr>
          <w:rFonts w:ascii="Times New Roman" w:hAnsi="Times New Roman" w:cs="Times New Roman"/>
          <w:color w:val="000000" w:themeColor="text1"/>
          <w:sz w:val="22"/>
        </w:rPr>
      </w:pPr>
      <w:r w:rsidRPr="007A744D">
        <w:rPr>
          <w:rFonts w:ascii="Times New Roman" w:hAnsi="Times New Roman" w:cs="Times New Roman"/>
          <w:color w:val="000000" w:themeColor="text1"/>
          <w:sz w:val="22"/>
        </w:rPr>
        <w:lastRenderedPageBreak/>
        <w:t xml:space="preserve">It is evident that China today is a major cyber power across the board, from the more traditional, high-tech manufacturing and export to latest advances in AI and GAI. While </w:t>
      </w:r>
      <w:r w:rsidR="00693C25" w:rsidRPr="007A744D">
        <w:rPr>
          <w:rFonts w:ascii="Times New Roman" w:hAnsi="Times New Roman" w:cs="Times New Roman"/>
          <w:color w:val="000000" w:themeColor="text1"/>
          <w:sz w:val="22"/>
        </w:rPr>
        <w:t>its</w:t>
      </w:r>
      <w:r w:rsidRPr="007A744D">
        <w:rPr>
          <w:rFonts w:ascii="Times New Roman" w:hAnsi="Times New Roman" w:cs="Times New Roman"/>
          <w:color w:val="000000" w:themeColor="text1"/>
          <w:sz w:val="22"/>
        </w:rPr>
        <w:t xml:space="preserve"> status</w:t>
      </w:r>
      <w:r w:rsidR="00693C25" w:rsidRPr="007A744D">
        <w:rPr>
          <w:rFonts w:ascii="Times New Roman" w:hAnsi="Times New Roman" w:cs="Times New Roman"/>
          <w:color w:val="000000" w:themeColor="text1"/>
          <w:sz w:val="22"/>
        </w:rPr>
        <w:t xml:space="preserve"> and practical influence</w:t>
      </w:r>
      <w:r w:rsidRPr="007A744D">
        <w:rPr>
          <w:rFonts w:ascii="Times New Roman" w:hAnsi="Times New Roman" w:cs="Times New Roman"/>
          <w:color w:val="000000" w:themeColor="text1"/>
          <w:sz w:val="22"/>
        </w:rPr>
        <w:t xml:space="preserve"> </w:t>
      </w:r>
      <w:r w:rsidR="00693C25" w:rsidRPr="007A744D">
        <w:rPr>
          <w:rFonts w:ascii="Times New Roman" w:hAnsi="Times New Roman" w:cs="Times New Roman"/>
          <w:color w:val="000000" w:themeColor="text1"/>
          <w:sz w:val="22"/>
        </w:rPr>
        <w:t>are</w:t>
      </w:r>
      <w:r w:rsidRPr="007A744D">
        <w:rPr>
          <w:rFonts w:ascii="Times New Roman" w:hAnsi="Times New Roman" w:cs="Times New Roman"/>
          <w:color w:val="000000" w:themeColor="text1"/>
          <w:sz w:val="22"/>
        </w:rPr>
        <w:t xml:space="preserve"> recognized in international scholarship, Chinese digital and AI governance is often </w:t>
      </w:r>
      <w:r w:rsidR="00693C25" w:rsidRPr="007A744D">
        <w:rPr>
          <w:rFonts w:ascii="Times New Roman" w:hAnsi="Times New Roman" w:cs="Times New Roman"/>
          <w:color w:val="000000" w:themeColor="text1"/>
          <w:sz w:val="22"/>
        </w:rPr>
        <w:t>simplified, even dismissed, as ‘state-driven’ and primarily serving the need of the regime to maintain its draconian control over the Chinese people.</w:t>
      </w:r>
      <w:r w:rsidR="00120E7E" w:rsidRPr="007A744D">
        <w:rPr>
          <w:rFonts w:ascii="Times New Roman" w:hAnsi="Times New Roman" w:cs="Times New Roman"/>
          <w:color w:val="000000" w:themeColor="text1"/>
          <w:sz w:val="22"/>
        </w:rPr>
        <w:t xml:space="preserve"> This is the hypothesis, if not belief, of many. And it is notable to see confirmation bias at work, where information is searched for, interpreted and remembered in such a way that it systematically impedes the possibility that the hypothesis could be rejected</w:t>
      </w:r>
      <w:r w:rsidR="004461B5" w:rsidRPr="007A744D">
        <w:rPr>
          <w:rFonts w:ascii="Times New Roman" w:hAnsi="Times New Roman" w:cs="Times New Roman" w:hint="eastAsia"/>
          <w:color w:val="000000" w:themeColor="text1"/>
          <w:sz w:val="22"/>
        </w:rPr>
        <w:t xml:space="preserve"> (Oswald and Grosjean 2004: 79)</w:t>
      </w:r>
      <w:r w:rsidR="00120E7E" w:rsidRPr="007A744D">
        <w:rPr>
          <w:rFonts w:ascii="Times New Roman" w:hAnsi="Times New Roman" w:cs="Times New Roman"/>
          <w:color w:val="000000" w:themeColor="text1"/>
          <w:sz w:val="22"/>
        </w:rPr>
        <w:t>.</w:t>
      </w:r>
      <w:r w:rsidR="005F3AD3" w:rsidRPr="007A744D">
        <w:rPr>
          <w:rFonts w:ascii="Times New Roman" w:hAnsi="Times New Roman" w:cs="Times New Roman"/>
          <w:color w:val="000000" w:themeColor="text1"/>
          <w:sz w:val="22"/>
        </w:rPr>
        <w:t xml:space="preserve"> Anything that China does which enhances state influence or control is highlighted and presented as evidence of how the hypothesis dictates that such a regime should behave. Anything that cannot be attributed to the state is left unexplained or even not mentioned at all in English-language literature.</w:t>
      </w:r>
    </w:p>
    <w:p w14:paraId="42A4450B" w14:textId="23E404F2" w:rsidR="005F3AD3" w:rsidRPr="007A744D" w:rsidRDefault="005F3AD3" w:rsidP="00264986">
      <w:pPr>
        <w:pStyle w:val="11"/>
        <w:spacing w:line="276" w:lineRule="auto"/>
        <w:ind w:left="0"/>
        <w:rPr>
          <w:rFonts w:ascii="Times New Roman" w:hAnsi="Times New Roman" w:cs="Times New Roman"/>
          <w:color w:val="000000" w:themeColor="text1"/>
          <w:sz w:val="22"/>
        </w:rPr>
      </w:pPr>
      <w:r w:rsidRPr="007A744D">
        <w:rPr>
          <w:rFonts w:ascii="Times New Roman" w:hAnsi="Times New Roman" w:cs="Times New Roman"/>
          <w:color w:val="000000" w:themeColor="text1"/>
          <w:sz w:val="22"/>
        </w:rPr>
        <w:t xml:space="preserve">This study aims to challenge this hypothesis and seeks to facilitate a more comprehensive understanding of Chinese digital and AI governance. </w:t>
      </w:r>
      <w:proofErr w:type="gramStart"/>
      <w:r w:rsidRPr="007A744D">
        <w:rPr>
          <w:rFonts w:ascii="Times New Roman" w:hAnsi="Times New Roman" w:cs="Times New Roman"/>
          <w:color w:val="000000" w:themeColor="text1"/>
          <w:sz w:val="22"/>
        </w:rPr>
        <w:t>On the basis of</w:t>
      </w:r>
      <w:proofErr w:type="gramEnd"/>
      <w:r w:rsidRPr="007A744D">
        <w:rPr>
          <w:rFonts w:ascii="Times New Roman" w:hAnsi="Times New Roman" w:cs="Times New Roman"/>
          <w:color w:val="000000" w:themeColor="text1"/>
          <w:sz w:val="22"/>
        </w:rPr>
        <w:t xml:space="preserve"> theories of governance, an analytical framework is developed to examine the governance nodes, tools, actors and norms in the Chinese context. Two </w:t>
      </w:r>
      <w:proofErr w:type="gramStart"/>
      <w:r w:rsidRPr="007A744D">
        <w:rPr>
          <w:rFonts w:ascii="Times New Roman" w:hAnsi="Times New Roman" w:cs="Times New Roman"/>
          <w:color w:val="000000" w:themeColor="text1"/>
          <w:sz w:val="22"/>
        </w:rPr>
        <w:t>particular nodes</w:t>
      </w:r>
      <w:proofErr w:type="gramEnd"/>
      <w:r w:rsidRPr="007A744D">
        <w:rPr>
          <w:rFonts w:ascii="Times New Roman" w:hAnsi="Times New Roman" w:cs="Times New Roman"/>
          <w:color w:val="000000" w:themeColor="text1"/>
          <w:sz w:val="22"/>
        </w:rPr>
        <w:t xml:space="preserve">, namely minor protection and content governance, are selected as case studies. </w:t>
      </w:r>
      <w:r w:rsidR="00C372D4" w:rsidRPr="007A744D">
        <w:rPr>
          <w:rFonts w:ascii="Times New Roman" w:hAnsi="Times New Roman" w:cs="Times New Roman"/>
          <w:color w:val="000000" w:themeColor="text1"/>
          <w:sz w:val="22"/>
        </w:rPr>
        <w:t>While the Chinese approach to both is notably different from other countries, particularly those in the West, they</w:t>
      </w:r>
      <w:r w:rsidRPr="007A744D">
        <w:rPr>
          <w:rFonts w:ascii="Times New Roman" w:hAnsi="Times New Roman" w:cs="Times New Roman"/>
          <w:color w:val="000000" w:themeColor="text1"/>
          <w:sz w:val="22"/>
        </w:rPr>
        <w:t xml:space="preserve"> </w:t>
      </w:r>
      <w:r w:rsidR="009D7950" w:rsidRPr="007A744D">
        <w:rPr>
          <w:rFonts w:ascii="Times New Roman" w:hAnsi="Times New Roman" w:cs="Times New Roman"/>
          <w:color w:val="000000" w:themeColor="text1"/>
          <w:sz w:val="22"/>
        </w:rPr>
        <w:t>illustrate</w:t>
      </w:r>
      <w:r w:rsidRPr="007A744D">
        <w:rPr>
          <w:rFonts w:ascii="Times New Roman" w:hAnsi="Times New Roman" w:cs="Times New Roman"/>
          <w:color w:val="000000" w:themeColor="text1"/>
          <w:sz w:val="22"/>
        </w:rPr>
        <w:t xml:space="preserve"> the variety of tools and actors involved</w:t>
      </w:r>
      <w:r w:rsidR="00C372D4" w:rsidRPr="007A744D">
        <w:rPr>
          <w:rFonts w:ascii="Times New Roman" w:hAnsi="Times New Roman" w:cs="Times New Roman"/>
          <w:color w:val="000000" w:themeColor="text1"/>
          <w:sz w:val="22"/>
        </w:rPr>
        <w:t xml:space="preserve"> beyond the state apparatus as well as the emergence and development of norms in Chinese cyberspace.</w:t>
      </w:r>
    </w:p>
    <w:p w14:paraId="0B654495" w14:textId="7E8E6BB4" w:rsidR="00C372D4" w:rsidRPr="007A744D" w:rsidRDefault="00C372D4" w:rsidP="00264986">
      <w:pPr>
        <w:pStyle w:val="11"/>
        <w:spacing w:line="276" w:lineRule="auto"/>
        <w:ind w:left="0"/>
        <w:rPr>
          <w:rFonts w:ascii="Times New Roman" w:hAnsi="Times New Roman" w:cs="Times New Roman"/>
          <w:color w:val="000000" w:themeColor="text1"/>
          <w:sz w:val="22"/>
        </w:rPr>
      </w:pPr>
      <w:r w:rsidRPr="007A744D">
        <w:rPr>
          <w:rFonts w:ascii="Times New Roman" w:hAnsi="Times New Roman" w:cs="Times New Roman"/>
          <w:color w:val="000000" w:themeColor="text1"/>
          <w:sz w:val="22"/>
        </w:rPr>
        <w:t>This study demonstrates that Chinese digital and AI governance represent</w:t>
      </w:r>
      <w:r w:rsidR="009D7950" w:rsidRPr="007A744D">
        <w:rPr>
          <w:rFonts w:ascii="Times New Roman" w:hAnsi="Times New Roman" w:cs="Times New Roman"/>
          <w:color w:val="000000" w:themeColor="text1"/>
          <w:sz w:val="22"/>
        </w:rPr>
        <w:t xml:space="preserve">s a broad range of political, social and economic interests from various stakeholders including the state, commercial entities and equally importantly the Chinese people and society. China is also becoming more confident and comfortable with reconfiguring tools that were developed earlier for different purposes when faced with new challenges such as recommendation algorithms and GAI. This often enabled China to react quickly, as seen for example when China became the first country to have formal regulations in place specifically on GAI. Chinese GAI is also legally and normatively restricted from generating content that is illegal, undesirable, vulgar, false, and so on, reflecting the </w:t>
      </w:r>
      <w:r w:rsidR="009F0C5F" w:rsidRPr="007A744D">
        <w:rPr>
          <w:rFonts w:ascii="Times New Roman" w:hAnsi="Times New Roman" w:cs="Times New Roman"/>
          <w:color w:val="000000" w:themeColor="text1"/>
          <w:sz w:val="22"/>
        </w:rPr>
        <w:t xml:space="preserve">taste and </w:t>
      </w:r>
      <w:r w:rsidR="009D7950" w:rsidRPr="007A744D">
        <w:rPr>
          <w:rFonts w:ascii="Times New Roman" w:hAnsi="Times New Roman" w:cs="Times New Roman"/>
          <w:color w:val="000000" w:themeColor="text1"/>
          <w:sz w:val="22"/>
        </w:rPr>
        <w:t xml:space="preserve">wider concerns of </w:t>
      </w:r>
      <w:r w:rsidR="009F0C5F" w:rsidRPr="007A744D">
        <w:rPr>
          <w:rFonts w:ascii="Times New Roman" w:hAnsi="Times New Roman" w:cs="Times New Roman"/>
          <w:color w:val="000000" w:themeColor="text1"/>
          <w:sz w:val="22"/>
        </w:rPr>
        <w:t>contemporary Chinese society. China has also developed arguably one of the most effective and rigorous systems for minor protection in cyberspace encapsulating gaming, short-video and GAI services.</w:t>
      </w:r>
    </w:p>
    <w:p w14:paraId="17D18A24" w14:textId="1BCA8D73" w:rsidR="009F0C5F" w:rsidRPr="007A744D" w:rsidRDefault="009F0C5F" w:rsidP="00264986">
      <w:pPr>
        <w:pStyle w:val="11"/>
        <w:spacing w:line="276" w:lineRule="auto"/>
        <w:ind w:left="0"/>
        <w:rPr>
          <w:rFonts w:ascii="Times New Roman" w:hAnsi="Times New Roman" w:cs="Times New Roman"/>
          <w:color w:val="000000" w:themeColor="text1"/>
          <w:sz w:val="22"/>
        </w:rPr>
      </w:pPr>
      <w:r w:rsidRPr="007A744D">
        <w:rPr>
          <w:rFonts w:ascii="Times New Roman" w:hAnsi="Times New Roman" w:cs="Times New Roman"/>
          <w:color w:val="000000" w:themeColor="text1"/>
          <w:sz w:val="22"/>
        </w:rPr>
        <w:t>Looking past the political denomination or infrastructure, all countries in the contemporary world face great challenges on the governance of AI and cyberspace. The Chinese approach and experience entail numerous difficulties and failures but there are also notable successes and achievements. To use the metaphor for the last time, the ‘spinach-version’ of Chinese cyberspace is not singlehandedly dictated by the Communist Party; it is the accumulation of experiments and efforts of</w:t>
      </w:r>
      <w:r w:rsidR="000A6AF4" w:rsidRPr="007A744D">
        <w:rPr>
          <w:rFonts w:ascii="Times New Roman" w:hAnsi="Times New Roman" w:cs="Times New Roman"/>
          <w:color w:val="000000" w:themeColor="text1"/>
          <w:sz w:val="22"/>
        </w:rPr>
        <w:t xml:space="preserve"> Chinese society and the largest online population in the world. There is much to be gained from rigorous examinations of the Chinese approach based by moving beyond the stereotypical ‘state-driven’ narratives.</w:t>
      </w:r>
    </w:p>
    <w:p w14:paraId="22F0BB96" w14:textId="77777777" w:rsidR="00C301F8" w:rsidRPr="007A744D" w:rsidRDefault="00C301F8" w:rsidP="00264986">
      <w:pPr>
        <w:spacing w:line="276" w:lineRule="auto"/>
        <w:rPr>
          <w:rFonts w:ascii="Times New Roman" w:hAnsi="Times New Roman" w:cs="Times New Roman"/>
          <w:color w:val="000000" w:themeColor="text1"/>
          <w:sz w:val="22"/>
          <w:szCs w:val="22"/>
        </w:rPr>
      </w:pPr>
    </w:p>
    <w:p w14:paraId="3F2E241F" w14:textId="77777777" w:rsidR="002F0121" w:rsidRPr="007A744D" w:rsidRDefault="002F0121" w:rsidP="00264986">
      <w:pPr>
        <w:spacing w:line="276" w:lineRule="auto"/>
        <w:rPr>
          <w:rFonts w:ascii="Times New Roman" w:hAnsi="Times New Roman" w:cs="Times New Roman"/>
          <w:color w:val="000000" w:themeColor="text1"/>
          <w:sz w:val="22"/>
          <w:szCs w:val="22"/>
        </w:rPr>
      </w:pPr>
    </w:p>
    <w:p w14:paraId="12926CEB" w14:textId="77777777" w:rsidR="002F0121" w:rsidRPr="007A744D" w:rsidRDefault="002F0121" w:rsidP="00264986">
      <w:pPr>
        <w:spacing w:line="276" w:lineRule="auto"/>
        <w:rPr>
          <w:rFonts w:ascii="Times New Roman" w:hAnsi="Times New Roman" w:cs="Times New Roman"/>
          <w:color w:val="000000" w:themeColor="text1"/>
          <w:sz w:val="22"/>
          <w:szCs w:val="22"/>
        </w:rPr>
      </w:pPr>
    </w:p>
    <w:p w14:paraId="5F0C1613" w14:textId="77777777" w:rsidR="002F0121" w:rsidRPr="007A744D" w:rsidRDefault="002F0121" w:rsidP="00264986">
      <w:pPr>
        <w:spacing w:line="276" w:lineRule="auto"/>
        <w:rPr>
          <w:rFonts w:ascii="Times New Roman" w:hAnsi="Times New Roman" w:cs="Times New Roman"/>
          <w:color w:val="000000" w:themeColor="text1"/>
          <w:sz w:val="22"/>
          <w:szCs w:val="22"/>
        </w:rPr>
      </w:pPr>
    </w:p>
    <w:p w14:paraId="3D73FEA2" w14:textId="77777777" w:rsidR="002F0121" w:rsidRPr="007A744D" w:rsidRDefault="002F0121" w:rsidP="00264986">
      <w:pPr>
        <w:spacing w:line="276" w:lineRule="auto"/>
        <w:rPr>
          <w:rFonts w:ascii="Times New Roman" w:hAnsi="Times New Roman" w:cs="Times New Roman"/>
          <w:color w:val="000000" w:themeColor="text1"/>
          <w:sz w:val="22"/>
          <w:szCs w:val="22"/>
        </w:rPr>
      </w:pPr>
    </w:p>
    <w:p w14:paraId="5D24FB2E" w14:textId="77777777" w:rsidR="002F0121" w:rsidRPr="007A744D" w:rsidRDefault="002F0121" w:rsidP="00264986">
      <w:pPr>
        <w:spacing w:line="276" w:lineRule="auto"/>
        <w:rPr>
          <w:rFonts w:ascii="Times New Roman" w:hAnsi="Times New Roman" w:cs="Times New Roman"/>
          <w:color w:val="000000" w:themeColor="text1"/>
          <w:sz w:val="22"/>
          <w:szCs w:val="22"/>
        </w:rPr>
      </w:pPr>
    </w:p>
    <w:p w14:paraId="384B63B0" w14:textId="77777777" w:rsidR="002F0121" w:rsidRPr="007A744D" w:rsidRDefault="002F0121" w:rsidP="002F0121">
      <w:pPr>
        <w:spacing w:beforeLines="50" w:before="156"/>
        <w:rPr>
          <w:rFonts w:ascii="Times New Roman" w:eastAsiaTheme="minorHAnsi" w:hAnsi="Times New Roman" w:cs="Times New Roman"/>
          <w:b/>
          <w:bCs/>
          <w:color w:val="000000" w:themeColor="text1"/>
        </w:rPr>
      </w:pPr>
      <w:r w:rsidRPr="007A744D">
        <w:rPr>
          <w:rFonts w:ascii="Times New Roman" w:eastAsiaTheme="minorHAnsi" w:hAnsi="Times New Roman" w:cs="Times New Roman" w:hint="eastAsia"/>
          <w:b/>
          <w:bCs/>
          <w:color w:val="000000" w:themeColor="text1"/>
        </w:rPr>
        <w:t>REFERENCES</w:t>
      </w:r>
    </w:p>
    <w:p w14:paraId="3F3C2636" w14:textId="32A32300" w:rsidR="002F0121" w:rsidRPr="007A744D" w:rsidRDefault="005671F1" w:rsidP="002F0121">
      <w:pPr>
        <w:spacing w:beforeLines="50" w:before="156"/>
        <w:rPr>
          <w:rFonts w:ascii="Times New Roman" w:eastAsiaTheme="minorHAnsi" w:hAnsi="Times New Roman" w:cs="Times New Roman"/>
          <w:color w:val="000000" w:themeColor="text1"/>
        </w:rPr>
      </w:pPr>
      <w:r w:rsidRPr="007A744D">
        <w:rPr>
          <w:color w:val="000000" w:themeColor="text1"/>
        </w:rPr>
        <w:br/>
      </w:r>
      <w:r w:rsidRPr="007A744D">
        <w:rPr>
          <w:rFonts w:ascii="Times New Roman" w:eastAsiaTheme="minorHAnsi" w:hAnsi="Times New Roman" w:cs="Times New Roman"/>
          <w:color w:val="000000" w:themeColor="text1"/>
        </w:rPr>
        <w:t>Alexander L. George and Andrew Bennett, </w:t>
      </w:r>
      <w:r w:rsidRPr="007A744D">
        <w:rPr>
          <w:rFonts w:ascii="Times New Roman" w:eastAsiaTheme="minorHAnsi" w:hAnsi="Times New Roman" w:cs="Times New Roman"/>
          <w:i/>
          <w:iCs/>
          <w:color w:val="000000" w:themeColor="text1"/>
        </w:rPr>
        <w:t>Case studies and theory development in the social sciences</w:t>
      </w:r>
      <w:r w:rsidRPr="007A744D">
        <w:rPr>
          <w:rFonts w:ascii="Times New Roman" w:eastAsiaTheme="minorHAnsi" w:hAnsi="Times New Roman" w:cs="Times New Roman"/>
          <w:color w:val="000000" w:themeColor="text1"/>
        </w:rPr>
        <w:t> (Cambridge, MA: MIT Press, 2005).</w:t>
      </w:r>
    </w:p>
    <w:p w14:paraId="0192C634" w14:textId="77777777" w:rsidR="002F0121" w:rsidRPr="007A744D" w:rsidRDefault="002F0121" w:rsidP="002F0121">
      <w:pPr>
        <w:spacing w:beforeLines="50" w:before="156"/>
        <w:rPr>
          <w:rFonts w:ascii="Times New Roman" w:eastAsiaTheme="minorHAnsi" w:hAnsi="Times New Roman" w:cs="Times New Roman"/>
          <w:color w:val="000000" w:themeColor="text1"/>
        </w:rPr>
      </w:pPr>
      <w:r w:rsidRPr="007A744D">
        <w:rPr>
          <w:rFonts w:ascii="Times New Roman" w:eastAsiaTheme="minorHAnsi" w:hAnsi="Times New Roman" w:cs="Times New Roman" w:hint="eastAsia"/>
          <w:color w:val="000000" w:themeColor="text1"/>
        </w:rPr>
        <w:t xml:space="preserve">Bago B and </w:t>
      </w:r>
      <w:proofErr w:type="spellStart"/>
      <w:r w:rsidRPr="007A744D">
        <w:rPr>
          <w:rFonts w:ascii="Times New Roman" w:eastAsiaTheme="minorHAnsi" w:hAnsi="Times New Roman" w:cs="Times New Roman" w:hint="eastAsia"/>
          <w:color w:val="000000" w:themeColor="text1"/>
        </w:rPr>
        <w:t>Bonnefon</w:t>
      </w:r>
      <w:proofErr w:type="spellEnd"/>
      <w:r w:rsidRPr="007A744D">
        <w:rPr>
          <w:rFonts w:ascii="Times New Roman" w:eastAsiaTheme="minorHAnsi" w:hAnsi="Times New Roman" w:cs="Times New Roman" w:hint="eastAsia"/>
          <w:color w:val="000000" w:themeColor="text1"/>
        </w:rPr>
        <w:t xml:space="preserve"> J (2024) Generative AI as a tool for truth. Science 385: 1164.</w:t>
      </w:r>
    </w:p>
    <w:p w14:paraId="76CA7189" w14:textId="77777777" w:rsidR="002F0121" w:rsidRPr="007A744D" w:rsidRDefault="002F0121" w:rsidP="002F0121">
      <w:pPr>
        <w:spacing w:beforeLines="50" w:before="156"/>
        <w:rPr>
          <w:rFonts w:ascii="Times New Roman" w:eastAsiaTheme="minorHAnsi" w:hAnsi="Times New Roman" w:cs="Times New Roman"/>
          <w:color w:val="000000" w:themeColor="text1"/>
        </w:rPr>
      </w:pPr>
      <w:r w:rsidRPr="007A744D">
        <w:rPr>
          <w:rFonts w:ascii="Times New Roman" w:eastAsiaTheme="minorHAnsi" w:hAnsi="Times New Roman" w:cs="Times New Roman" w:hint="eastAsia"/>
          <w:color w:val="000000" w:themeColor="text1"/>
        </w:rPr>
        <w:t xml:space="preserve">Baidu (2024) </w:t>
      </w:r>
      <w:r w:rsidRPr="007A744D">
        <w:rPr>
          <w:rFonts w:ascii="Times New Roman" w:eastAsiaTheme="minorHAnsi" w:hAnsi="Times New Roman" w:cs="Times New Roman" w:hint="eastAsia"/>
          <w:color w:val="000000" w:themeColor="text1"/>
        </w:rPr>
        <w:t>百度信息检索算法</w:t>
      </w:r>
      <w:r w:rsidRPr="007A744D">
        <w:rPr>
          <w:rFonts w:ascii="Times New Roman" w:eastAsiaTheme="minorHAnsi" w:hAnsi="Times New Roman" w:cs="Times New Roman" w:hint="eastAsia"/>
          <w:color w:val="000000" w:themeColor="text1"/>
        </w:rPr>
        <w:t xml:space="preserve"> [Baidu information search algorithm] (registration file No.</w:t>
      </w:r>
      <w:r w:rsidRPr="007A744D">
        <w:rPr>
          <w:color w:val="000000" w:themeColor="text1"/>
        </w:rPr>
        <w:t xml:space="preserve"> 110108645502804220013</w:t>
      </w:r>
      <w:r w:rsidRPr="007A744D">
        <w:rPr>
          <w:rFonts w:ascii="Times New Roman" w:eastAsiaTheme="minorHAnsi" w:hAnsi="Times New Roman" w:cs="Times New Roman" w:hint="eastAsia"/>
          <w:color w:val="000000" w:themeColor="text1"/>
        </w:rPr>
        <w:t xml:space="preserve">). </w:t>
      </w:r>
      <w:hyperlink r:id="rId8" w:history="1">
        <w:r w:rsidRPr="007A744D">
          <w:rPr>
            <w:rStyle w:val="af2"/>
            <w:rFonts w:ascii="Times New Roman" w:eastAsiaTheme="minorHAnsi" w:hAnsi="Times New Roman" w:cs="Times New Roman"/>
            <w:color w:val="000000" w:themeColor="text1"/>
          </w:rPr>
          <w:t>https://beian.cac.gov.cn/api/static/fileUpload/principalOrithm/additional/user_5de219cd-1f21-487f-9481-d5b521468a6f_8c6028d7-74ea-4f4e-bf73-9bf4c12aecbe.pdf</w:t>
        </w:r>
      </w:hyperlink>
      <w:r w:rsidRPr="007A744D">
        <w:rPr>
          <w:rFonts w:ascii="Times New Roman" w:eastAsiaTheme="minorHAnsi" w:hAnsi="Times New Roman" w:cs="Times New Roman" w:hint="eastAsia"/>
          <w:color w:val="000000" w:themeColor="text1"/>
        </w:rPr>
        <w:t>. Accessed 15 February 2025.</w:t>
      </w:r>
    </w:p>
    <w:p w14:paraId="4F727AE6" w14:textId="77777777" w:rsidR="002F0121" w:rsidRPr="007A744D" w:rsidRDefault="002F0121" w:rsidP="002F0121">
      <w:pPr>
        <w:spacing w:beforeLines="50" w:before="156"/>
        <w:rPr>
          <w:rFonts w:ascii="Times New Roman" w:eastAsiaTheme="minorHAnsi" w:hAnsi="Times New Roman" w:cs="Times New Roman"/>
          <w:color w:val="000000" w:themeColor="text1"/>
        </w:rPr>
      </w:pPr>
      <w:r w:rsidRPr="007A744D">
        <w:rPr>
          <w:rFonts w:ascii="Times New Roman" w:eastAsiaTheme="minorHAnsi" w:hAnsi="Times New Roman" w:cs="Times New Roman" w:hint="eastAsia"/>
          <w:color w:val="000000" w:themeColor="text1"/>
        </w:rPr>
        <w:t xml:space="preserve">Baidu (2025) </w:t>
      </w:r>
      <w:r w:rsidRPr="007A744D">
        <w:rPr>
          <w:rFonts w:ascii="Times New Roman" w:eastAsiaTheme="minorHAnsi" w:hAnsi="Times New Roman" w:cs="Times New Roman" w:hint="eastAsia"/>
          <w:color w:val="000000" w:themeColor="text1"/>
        </w:rPr>
        <w:t>文心一言用户协议</w:t>
      </w:r>
      <w:r w:rsidRPr="007A744D">
        <w:rPr>
          <w:rFonts w:ascii="Times New Roman" w:eastAsiaTheme="minorHAnsi" w:hAnsi="Times New Roman" w:cs="Times New Roman" w:hint="eastAsia"/>
          <w:color w:val="000000" w:themeColor="text1"/>
        </w:rPr>
        <w:t xml:space="preserve"> [Ernie Bot User Agreement] (13 February 2025). </w:t>
      </w:r>
      <w:hyperlink r:id="rId9" w:history="1">
        <w:r w:rsidRPr="007A744D">
          <w:rPr>
            <w:rStyle w:val="af2"/>
            <w:color w:val="000000" w:themeColor="text1"/>
          </w:rPr>
          <w:t>https://yiyan.baidu.com/infoUser</w:t>
        </w:r>
      </w:hyperlink>
      <w:r w:rsidRPr="007A744D">
        <w:rPr>
          <w:rFonts w:hint="eastAsia"/>
          <w:color w:val="000000" w:themeColor="text1"/>
        </w:rPr>
        <w:t>. Accessed 15 February 2025.</w:t>
      </w:r>
    </w:p>
    <w:p w14:paraId="75E19E98" w14:textId="77777777" w:rsidR="002F0121" w:rsidRPr="007A744D" w:rsidRDefault="002F0121" w:rsidP="002F0121">
      <w:pPr>
        <w:spacing w:beforeLines="50" w:before="156"/>
        <w:rPr>
          <w:rFonts w:ascii="Times New Roman" w:eastAsiaTheme="minorHAnsi" w:hAnsi="Times New Roman" w:cs="Times New Roman"/>
          <w:color w:val="000000" w:themeColor="text1"/>
        </w:rPr>
      </w:pPr>
      <w:r w:rsidRPr="007A744D">
        <w:rPr>
          <w:rFonts w:ascii="Times New Roman" w:eastAsiaTheme="minorHAnsi" w:hAnsi="Times New Roman" w:cs="Times New Roman"/>
          <w:color w:val="000000" w:themeColor="text1"/>
        </w:rPr>
        <w:t xml:space="preserve">BBC Chinese (2005) China will implement an online anti-addiction system. </w:t>
      </w:r>
      <w:hyperlink r:id="rId10" w:history="1">
        <w:r w:rsidRPr="007A744D">
          <w:rPr>
            <w:rStyle w:val="af2"/>
            <w:rFonts w:ascii="Times New Roman" w:eastAsiaTheme="minorHAnsi" w:hAnsi="Times New Roman" w:cs="Times New Roman"/>
            <w:color w:val="000000" w:themeColor="text1"/>
          </w:rPr>
          <w:t>http://news.bbc.co.uk/chinese/simp/hi/newsid_4180000/newsid_4184200/4184232.stm</w:t>
        </w:r>
      </w:hyperlink>
      <w:r w:rsidRPr="007A744D">
        <w:rPr>
          <w:rFonts w:ascii="Times New Roman" w:eastAsiaTheme="minorHAnsi" w:hAnsi="Times New Roman" w:cs="Times New Roman"/>
          <w:color w:val="000000" w:themeColor="text1"/>
        </w:rPr>
        <w:t>. Accessed 31 July 2024.</w:t>
      </w:r>
    </w:p>
    <w:p w14:paraId="6B8E33A3" w14:textId="77777777" w:rsidR="002F0121" w:rsidRPr="007A744D" w:rsidRDefault="002F0121" w:rsidP="002F0121">
      <w:pPr>
        <w:spacing w:beforeLines="50" w:before="156"/>
        <w:rPr>
          <w:rFonts w:ascii="Times New Roman" w:eastAsiaTheme="minorHAnsi" w:hAnsi="Times New Roman" w:cs="Times New Roman"/>
          <w:color w:val="000000" w:themeColor="text1"/>
        </w:rPr>
      </w:pPr>
      <w:r w:rsidRPr="007A744D">
        <w:rPr>
          <w:rFonts w:ascii="Times New Roman" w:eastAsiaTheme="minorHAnsi" w:hAnsi="Times New Roman" w:cs="Times New Roman"/>
          <w:color w:val="000000" w:themeColor="text1"/>
        </w:rPr>
        <w:t xml:space="preserve">BBC News (2019) Video game addiction: China imposes gaming curfew for minors. </w:t>
      </w:r>
      <w:hyperlink r:id="rId11" w:history="1">
        <w:r w:rsidRPr="007A744D">
          <w:rPr>
            <w:rStyle w:val="af2"/>
            <w:rFonts w:ascii="Times New Roman" w:eastAsiaTheme="minorHAnsi" w:hAnsi="Times New Roman" w:cs="Times New Roman"/>
            <w:color w:val="000000" w:themeColor="text1"/>
            <w:lang w:val="en-GB"/>
          </w:rPr>
          <w:t>https://www.bbc.co.uk/news/world-asia-50315960</w:t>
        </w:r>
        <w:r w:rsidRPr="007A744D">
          <w:rPr>
            <w:rStyle w:val="af2"/>
            <w:rFonts w:ascii="Times New Roman" w:eastAsiaTheme="minorHAnsi" w:hAnsi="Times New Roman" w:cs="Times New Roman"/>
            <w:color w:val="000000" w:themeColor="text1"/>
          </w:rPr>
          <w:t>. Accessed 31 July 2024</w:t>
        </w:r>
      </w:hyperlink>
      <w:r w:rsidRPr="007A744D">
        <w:rPr>
          <w:rFonts w:ascii="Times New Roman" w:eastAsiaTheme="minorHAnsi" w:hAnsi="Times New Roman" w:cs="Times New Roman"/>
          <w:color w:val="000000" w:themeColor="text1"/>
        </w:rPr>
        <w:t>.</w:t>
      </w:r>
    </w:p>
    <w:p w14:paraId="495FEF2C" w14:textId="77777777" w:rsidR="002F0121" w:rsidRPr="007A744D" w:rsidRDefault="002F0121" w:rsidP="002F0121">
      <w:pPr>
        <w:spacing w:beforeLines="50" w:before="156"/>
        <w:rPr>
          <w:color w:val="000000" w:themeColor="text1"/>
        </w:rPr>
      </w:pPr>
      <w:r w:rsidRPr="007A744D">
        <w:rPr>
          <w:rFonts w:ascii="Times New Roman" w:eastAsiaTheme="minorHAnsi" w:hAnsi="Times New Roman" w:cs="Times New Roman" w:hint="eastAsia"/>
          <w:color w:val="000000" w:themeColor="text1"/>
        </w:rPr>
        <w:t xml:space="preserve">BBC News (2024a) </w:t>
      </w:r>
      <w:r w:rsidRPr="007A744D">
        <w:rPr>
          <w:rFonts w:hint="eastAsia"/>
          <w:color w:val="000000" w:themeColor="text1"/>
        </w:rPr>
        <w:t>China shuts down influencer</w:t>
      </w:r>
      <w:r w:rsidRPr="007A744D">
        <w:rPr>
          <w:color w:val="000000" w:themeColor="text1"/>
        </w:rPr>
        <w:t>’</w:t>
      </w:r>
      <w:r w:rsidRPr="007A744D">
        <w:rPr>
          <w:rFonts w:hint="eastAsia"/>
          <w:color w:val="000000" w:themeColor="text1"/>
        </w:rPr>
        <w:t xml:space="preserve">s account over fake story. </w:t>
      </w:r>
      <w:hyperlink r:id="rId12" w:history="1">
        <w:r w:rsidRPr="007A744D">
          <w:rPr>
            <w:rStyle w:val="af2"/>
            <w:color w:val="000000" w:themeColor="text1"/>
          </w:rPr>
          <w:t>https://www.bbc.co.uk/news/world-asia-china-68814849</w:t>
        </w:r>
      </w:hyperlink>
      <w:r w:rsidRPr="007A744D">
        <w:rPr>
          <w:rFonts w:hint="eastAsia"/>
          <w:color w:val="000000" w:themeColor="text1"/>
        </w:rPr>
        <w:t>. Accessed 31 January 2025.</w:t>
      </w:r>
    </w:p>
    <w:p w14:paraId="006747AD" w14:textId="77777777" w:rsidR="002F0121" w:rsidRPr="007A744D" w:rsidRDefault="002F0121" w:rsidP="002F0121">
      <w:pPr>
        <w:spacing w:beforeLines="50" w:before="156"/>
        <w:rPr>
          <w:rFonts w:ascii="Times New Roman" w:eastAsiaTheme="minorHAnsi" w:hAnsi="Times New Roman" w:cs="Times New Roman"/>
          <w:color w:val="000000" w:themeColor="text1"/>
        </w:rPr>
      </w:pPr>
      <w:r w:rsidRPr="007A744D">
        <w:rPr>
          <w:rFonts w:hint="eastAsia"/>
          <w:color w:val="000000" w:themeColor="text1"/>
        </w:rPr>
        <w:t xml:space="preserve">BBC News (2024b) </w:t>
      </w:r>
      <w:r w:rsidRPr="007A744D">
        <w:rPr>
          <w:color w:val="000000" w:themeColor="text1"/>
        </w:rPr>
        <w:t>Australia approves social media ban on under-16s</w:t>
      </w:r>
      <w:r w:rsidRPr="007A744D">
        <w:rPr>
          <w:rFonts w:hint="eastAsia"/>
          <w:color w:val="000000" w:themeColor="text1"/>
        </w:rPr>
        <w:t xml:space="preserve">. </w:t>
      </w:r>
      <w:hyperlink r:id="rId13" w:history="1">
        <w:r w:rsidRPr="007A744D">
          <w:rPr>
            <w:rStyle w:val="af2"/>
            <w:color w:val="000000" w:themeColor="text1"/>
          </w:rPr>
          <w:t>https://www.bbc.co.uk/news/articles/c89vjj0lxx9o</w:t>
        </w:r>
      </w:hyperlink>
      <w:r w:rsidRPr="007A744D">
        <w:rPr>
          <w:rFonts w:hint="eastAsia"/>
          <w:color w:val="000000" w:themeColor="text1"/>
        </w:rPr>
        <w:t>. Accessed 31 January 2025.</w:t>
      </w:r>
    </w:p>
    <w:p w14:paraId="15355F6A" w14:textId="77777777" w:rsidR="002F0121" w:rsidRPr="007A744D" w:rsidRDefault="002F0121" w:rsidP="002F0121">
      <w:pPr>
        <w:spacing w:beforeLines="50" w:before="156"/>
        <w:rPr>
          <w:rFonts w:ascii="Times New Roman" w:eastAsiaTheme="minorHAnsi" w:hAnsi="Times New Roman" w:cs="Times New Roman"/>
          <w:color w:val="000000" w:themeColor="text1"/>
        </w:rPr>
      </w:pPr>
      <w:r w:rsidRPr="007A744D">
        <w:rPr>
          <w:rFonts w:ascii="Times New Roman" w:eastAsiaTheme="minorHAnsi" w:hAnsi="Times New Roman" w:cs="Times New Roman"/>
          <w:color w:val="000000" w:themeColor="text1"/>
        </w:rPr>
        <w:t xml:space="preserve">Bernstein G (2023) ChatGPT Is the Wake-Up Call Schools Need to Limit Tech in Classrooms. Time. </w:t>
      </w:r>
      <w:hyperlink r:id="rId14" w:history="1">
        <w:r w:rsidRPr="007A744D">
          <w:rPr>
            <w:rStyle w:val="af2"/>
            <w:rFonts w:ascii="Times New Roman" w:eastAsiaTheme="minorHAnsi" w:hAnsi="Times New Roman" w:cs="Times New Roman"/>
            <w:color w:val="000000" w:themeColor="text1"/>
          </w:rPr>
          <w:t>https://time.com/6266311/chatgpt-tech-schools/</w:t>
        </w:r>
      </w:hyperlink>
      <w:r w:rsidRPr="007A744D">
        <w:rPr>
          <w:rFonts w:ascii="Times New Roman" w:eastAsiaTheme="minorHAnsi" w:hAnsi="Times New Roman" w:cs="Times New Roman"/>
          <w:color w:val="000000" w:themeColor="text1"/>
        </w:rPr>
        <w:t>. Accessed 31 July 2024.</w:t>
      </w:r>
    </w:p>
    <w:p w14:paraId="3B9A1564" w14:textId="77777777" w:rsidR="002F0121" w:rsidRPr="007A744D" w:rsidRDefault="002F0121" w:rsidP="002F0121">
      <w:pPr>
        <w:spacing w:beforeLines="50" w:before="156"/>
        <w:rPr>
          <w:rFonts w:ascii="Times New Roman" w:eastAsiaTheme="minorHAnsi" w:hAnsi="Times New Roman" w:cs="Times New Roman"/>
          <w:color w:val="000000" w:themeColor="text1"/>
        </w:rPr>
      </w:pPr>
      <w:r w:rsidRPr="007A744D">
        <w:rPr>
          <w:rFonts w:ascii="Times New Roman" w:eastAsiaTheme="minorHAnsi" w:hAnsi="Times New Roman" w:cs="Times New Roman"/>
          <w:color w:val="000000" w:themeColor="text1"/>
        </w:rPr>
        <w:t>Bisschop L, Verhage A (2012) The complex(</w:t>
      </w:r>
      <w:proofErr w:type="spellStart"/>
      <w:r w:rsidRPr="007A744D">
        <w:rPr>
          <w:rFonts w:ascii="Times New Roman" w:eastAsiaTheme="minorHAnsi" w:hAnsi="Times New Roman" w:cs="Times New Roman"/>
          <w:color w:val="000000" w:themeColor="text1"/>
        </w:rPr>
        <w:t>ity</w:t>
      </w:r>
      <w:proofErr w:type="spellEnd"/>
      <w:r w:rsidRPr="007A744D">
        <w:rPr>
          <w:rFonts w:ascii="Times New Roman" w:eastAsiaTheme="minorHAnsi" w:hAnsi="Times New Roman" w:cs="Times New Roman"/>
          <w:color w:val="000000" w:themeColor="text1"/>
        </w:rPr>
        <w:t xml:space="preserve">) of policing dirty crime. </w:t>
      </w:r>
      <w:proofErr w:type="spellStart"/>
      <w:r w:rsidRPr="007A744D">
        <w:rPr>
          <w:rFonts w:ascii="Times New Roman" w:eastAsiaTheme="minorHAnsi" w:hAnsi="Times New Roman" w:cs="Times New Roman"/>
          <w:color w:val="000000" w:themeColor="text1"/>
        </w:rPr>
        <w:t>Politie</w:t>
      </w:r>
      <w:proofErr w:type="spellEnd"/>
      <w:r w:rsidRPr="007A744D">
        <w:rPr>
          <w:rFonts w:ascii="Times New Roman" w:eastAsiaTheme="minorHAnsi" w:hAnsi="Times New Roman" w:cs="Times New Roman"/>
          <w:color w:val="000000" w:themeColor="text1"/>
        </w:rPr>
        <w:t xml:space="preserve"> Studies: Tides &amp; Currents of Policing, 25, 273–90.</w:t>
      </w:r>
    </w:p>
    <w:p w14:paraId="213361CC" w14:textId="77777777" w:rsidR="002F0121" w:rsidRPr="007A744D" w:rsidRDefault="002F0121" w:rsidP="002F0121">
      <w:pPr>
        <w:spacing w:beforeLines="50" w:before="156"/>
        <w:rPr>
          <w:rFonts w:ascii="Times New Roman" w:eastAsiaTheme="minorHAnsi" w:hAnsi="Times New Roman" w:cs="Times New Roman"/>
          <w:color w:val="000000" w:themeColor="text1"/>
        </w:rPr>
      </w:pPr>
      <w:r w:rsidRPr="007A744D">
        <w:rPr>
          <w:rFonts w:ascii="Times New Roman" w:eastAsiaTheme="minorHAnsi" w:hAnsi="Times New Roman" w:cs="Times New Roman"/>
          <w:color w:val="000000" w:themeColor="text1"/>
        </w:rPr>
        <w:t xml:space="preserve">Black J (2002) Critical reflections on regulation. Australian Journal of Legal Philosophy 27, 1–35. </w:t>
      </w:r>
    </w:p>
    <w:p w14:paraId="4B3B8B34" w14:textId="77777777" w:rsidR="002F0121" w:rsidRPr="007A744D" w:rsidRDefault="002F0121" w:rsidP="002F0121">
      <w:pPr>
        <w:spacing w:beforeLines="50" w:before="156"/>
        <w:rPr>
          <w:rFonts w:ascii="Times New Roman" w:eastAsiaTheme="minorHAnsi" w:hAnsi="Times New Roman" w:cs="Times New Roman"/>
          <w:color w:val="000000" w:themeColor="text1"/>
        </w:rPr>
      </w:pPr>
      <w:proofErr w:type="spellStart"/>
      <w:r w:rsidRPr="007A744D">
        <w:rPr>
          <w:rFonts w:ascii="Times New Roman" w:eastAsiaTheme="minorHAnsi" w:hAnsi="Times New Roman" w:cs="Times New Roman"/>
          <w:color w:val="000000" w:themeColor="text1"/>
        </w:rPr>
        <w:t>Börzel</w:t>
      </w:r>
      <w:proofErr w:type="spellEnd"/>
      <w:r w:rsidRPr="007A744D">
        <w:rPr>
          <w:rFonts w:ascii="Times New Roman" w:eastAsiaTheme="minorHAnsi" w:hAnsi="Times New Roman" w:cs="Times New Roman"/>
          <w:color w:val="000000" w:themeColor="text1"/>
        </w:rPr>
        <w:t xml:space="preserve"> TA (2020) Multilevel governance or multilevel </w:t>
      </w:r>
      <w:proofErr w:type="gramStart"/>
      <w:r w:rsidRPr="007A744D">
        <w:rPr>
          <w:rFonts w:ascii="Times New Roman" w:eastAsiaTheme="minorHAnsi" w:hAnsi="Times New Roman" w:cs="Times New Roman"/>
          <w:color w:val="000000" w:themeColor="text1"/>
        </w:rPr>
        <w:t>government?.</w:t>
      </w:r>
      <w:proofErr w:type="gramEnd"/>
      <w:r w:rsidRPr="007A744D">
        <w:rPr>
          <w:rFonts w:ascii="Times New Roman" w:eastAsiaTheme="minorHAnsi" w:hAnsi="Times New Roman" w:cs="Times New Roman"/>
          <w:color w:val="000000" w:themeColor="text1"/>
        </w:rPr>
        <w:t> The British Journal of Politics and International Relations 22(4), 776-783.</w:t>
      </w:r>
    </w:p>
    <w:p w14:paraId="4658174B" w14:textId="77777777" w:rsidR="002F0121" w:rsidRPr="007A744D" w:rsidRDefault="002F0121" w:rsidP="002F0121">
      <w:pPr>
        <w:spacing w:beforeLines="50" w:before="156"/>
        <w:rPr>
          <w:rFonts w:ascii="Times New Roman" w:eastAsiaTheme="minorHAnsi" w:hAnsi="Times New Roman" w:cs="Times New Roman"/>
          <w:color w:val="000000" w:themeColor="text1"/>
        </w:rPr>
      </w:pPr>
      <w:r w:rsidRPr="007A744D">
        <w:rPr>
          <w:rFonts w:ascii="Times New Roman" w:eastAsiaTheme="minorHAnsi" w:hAnsi="Times New Roman" w:cs="Times New Roman"/>
          <w:color w:val="000000" w:themeColor="text1"/>
        </w:rPr>
        <w:t>Bradford A (2023) Digital Empires: The Global Battle to Regulate Technology. Oxford University Press, Oxford.</w:t>
      </w:r>
    </w:p>
    <w:p w14:paraId="3C826413" w14:textId="77777777" w:rsidR="002F0121" w:rsidRPr="007A744D" w:rsidRDefault="002F0121" w:rsidP="002F0121">
      <w:pPr>
        <w:spacing w:beforeLines="50" w:before="156"/>
        <w:rPr>
          <w:rFonts w:ascii="Times New Roman" w:eastAsiaTheme="minorHAnsi" w:hAnsi="Times New Roman" w:cs="Times New Roman"/>
          <w:color w:val="000000" w:themeColor="text1"/>
        </w:rPr>
      </w:pPr>
      <w:r w:rsidRPr="007A744D">
        <w:rPr>
          <w:rFonts w:ascii="Times New Roman" w:eastAsiaTheme="minorHAnsi" w:hAnsi="Times New Roman" w:cs="Times New Roman"/>
          <w:color w:val="000000" w:themeColor="text1"/>
        </w:rPr>
        <w:lastRenderedPageBreak/>
        <w:t>Braithwaite J (2004) Methods of power for development: Weapons of the weak, weapons of the strong. Michigan Journal of International Law 26: 297–330.</w:t>
      </w:r>
    </w:p>
    <w:p w14:paraId="7145FFD8" w14:textId="77777777" w:rsidR="002F0121" w:rsidRPr="007A744D" w:rsidRDefault="002F0121" w:rsidP="002F0121">
      <w:pPr>
        <w:spacing w:beforeLines="50" w:before="156"/>
        <w:rPr>
          <w:rFonts w:ascii="Times New Roman" w:eastAsiaTheme="minorHAnsi" w:hAnsi="Times New Roman" w:cs="Times New Roman"/>
          <w:color w:val="000000" w:themeColor="text1"/>
        </w:rPr>
      </w:pPr>
      <w:r w:rsidRPr="007A744D">
        <w:rPr>
          <w:rFonts w:ascii="Times New Roman" w:eastAsiaTheme="minorHAnsi" w:hAnsi="Times New Roman" w:cs="Times New Roman"/>
          <w:color w:val="000000" w:themeColor="text1"/>
        </w:rPr>
        <w:t xml:space="preserve">Brandon J (2023) TikTok Is Addressing Screen Time for Teens </w:t>
      </w:r>
      <w:proofErr w:type="gramStart"/>
      <w:r w:rsidRPr="007A744D">
        <w:rPr>
          <w:rFonts w:ascii="Times New Roman" w:eastAsiaTheme="minorHAnsi" w:hAnsi="Times New Roman" w:cs="Times New Roman"/>
          <w:color w:val="000000" w:themeColor="text1"/>
        </w:rPr>
        <w:t>In</w:t>
      </w:r>
      <w:proofErr w:type="gramEnd"/>
      <w:r w:rsidRPr="007A744D">
        <w:rPr>
          <w:rFonts w:ascii="Times New Roman" w:eastAsiaTheme="minorHAnsi" w:hAnsi="Times New Roman" w:cs="Times New Roman"/>
          <w:color w:val="000000" w:themeColor="text1"/>
        </w:rPr>
        <w:t xml:space="preserve"> </w:t>
      </w:r>
      <w:proofErr w:type="gramStart"/>
      <w:r w:rsidRPr="007A744D">
        <w:rPr>
          <w:rFonts w:ascii="Times New Roman" w:eastAsiaTheme="minorHAnsi" w:hAnsi="Times New Roman" w:cs="Times New Roman"/>
          <w:color w:val="000000" w:themeColor="text1"/>
        </w:rPr>
        <w:t>A</w:t>
      </w:r>
      <w:proofErr w:type="gramEnd"/>
      <w:r w:rsidRPr="007A744D">
        <w:rPr>
          <w:rFonts w:ascii="Times New Roman" w:eastAsiaTheme="minorHAnsi" w:hAnsi="Times New Roman" w:cs="Times New Roman"/>
          <w:color w:val="000000" w:themeColor="text1"/>
        </w:rPr>
        <w:t xml:space="preserve"> Very Disappoint Way Forbes. </w:t>
      </w:r>
      <w:hyperlink r:id="rId15" w:history="1">
        <w:r w:rsidRPr="007A744D">
          <w:rPr>
            <w:rStyle w:val="af2"/>
            <w:rFonts w:ascii="Times New Roman" w:eastAsiaTheme="minorHAnsi" w:hAnsi="Times New Roman" w:cs="Times New Roman"/>
            <w:color w:val="000000" w:themeColor="text1"/>
            <w:lang w:val="en-GB"/>
          </w:rPr>
          <w:t>https://www.forbes.com/sites/johnbbrandon/2023/03/05/tiktok-is-addressing-screen-time-for-teens-in-a-very-disappointing-way/</w:t>
        </w:r>
      </w:hyperlink>
      <w:r w:rsidRPr="007A744D">
        <w:rPr>
          <w:rFonts w:ascii="Times New Roman" w:eastAsiaTheme="minorHAnsi" w:hAnsi="Times New Roman" w:cs="Times New Roman"/>
          <w:color w:val="000000" w:themeColor="text1"/>
        </w:rPr>
        <w:t>. Accessed 31 July 2024.</w:t>
      </w:r>
    </w:p>
    <w:p w14:paraId="25750498" w14:textId="77777777" w:rsidR="002F0121" w:rsidRPr="007A744D" w:rsidRDefault="002F0121" w:rsidP="002F0121">
      <w:pPr>
        <w:spacing w:beforeLines="50" w:before="156"/>
        <w:rPr>
          <w:rFonts w:ascii="Times New Roman" w:eastAsiaTheme="minorHAnsi" w:hAnsi="Times New Roman" w:cs="Times New Roman"/>
          <w:color w:val="000000" w:themeColor="text1"/>
        </w:rPr>
      </w:pPr>
      <w:r w:rsidRPr="007A744D">
        <w:rPr>
          <w:rFonts w:ascii="Times New Roman" w:eastAsiaTheme="minorHAnsi" w:hAnsi="Times New Roman" w:cs="Times New Roman"/>
          <w:color w:val="000000" w:themeColor="text1"/>
        </w:rPr>
        <w:t xml:space="preserve">Brooke A et al (2020) Parenting Children in the Age of Screens. </w:t>
      </w:r>
      <w:hyperlink r:id="rId16" w:history="1">
        <w:r w:rsidRPr="007A744D">
          <w:rPr>
            <w:rStyle w:val="af2"/>
            <w:rFonts w:ascii="Times New Roman" w:eastAsiaTheme="minorHAnsi" w:hAnsi="Times New Roman" w:cs="Times New Roman"/>
            <w:color w:val="000000" w:themeColor="text1"/>
            <w:lang w:val="en-GB"/>
          </w:rPr>
          <w:t>https://www.pewresearch.org/internet/2020/07/28/parenting-children-in-the-age-of-screens/</w:t>
        </w:r>
      </w:hyperlink>
      <w:r w:rsidRPr="007A744D">
        <w:rPr>
          <w:rFonts w:ascii="Times New Roman" w:eastAsiaTheme="minorHAnsi" w:hAnsi="Times New Roman" w:cs="Times New Roman"/>
          <w:color w:val="000000" w:themeColor="text1"/>
        </w:rPr>
        <w:t xml:space="preserve"> Accessed 31 July 2024.</w:t>
      </w:r>
    </w:p>
    <w:p w14:paraId="153E101E" w14:textId="77777777" w:rsidR="002F0121" w:rsidRPr="007A744D" w:rsidRDefault="002F0121" w:rsidP="002F0121">
      <w:pPr>
        <w:spacing w:beforeLines="50" w:before="156"/>
        <w:rPr>
          <w:rFonts w:ascii="Times New Roman" w:eastAsiaTheme="minorHAnsi" w:hAnsi="Times New Roman" w:cs="Times New Roman"/>
          <w:color w:val="000000" w:themeColor="text1"/>
        </w:rPr>
      </w:pPr>
      <w:r w:rsidRPr="007A744D">
        <w:rPr>
          <w:rFonts w:ascii="Times New Roman" w:eastAsiaTheme="minorHAnsi" w:hAnsi="Times New Roman" w:cs="Times New Roman"/>
          <w:color w:val="000000" w:themeColor="text1"/>
        </w:rPr>
        <w:t xml:space="preserve">ByteDance (2021) </w:t>
      </w:r>
      <w:r w:rsidRPr="007A744D">
        <w:rPr>
          <w:rFonts w:ascii="Times New Roman" w:eastAsiaTheme="minorHAnsi" w:hAnsi="Times New Roman" w:cs="Times New Roman"/>
          <w:color w:val="000000" w:themeColor="text1"/>
          <w:lang w:val="en-GB"/>
        </w:rPr>
        <w:t>抖音社区自律公约</w:t>
      </w:r>
      <w:r w:rsidRPr="007A744D">
        <w:rPr>
          <w:rFonts w:ascii="Times New Roman" w:eastAsiaTheme="minorHAnsi" w:hAnsi="Times New Roman" w:cs="Times New Roman"/>
          <w:color w:val="000000" w:themeColor="text1"/>
        </w:rPr>
        <w:t xml:space="preserve"> [Douyin Community Self-regulation Convention]. </w:t>
      </w:r>
      <w:hyperlink r:id="rId17" w:history="1">
        <w:r w:rsidRPr="007A744D">
          <w:rPr>
            <w:rStyle w:val="af2"/>
            <w:rFonts w:ascii="Times New Roman" w:eastAsiaTheme="minorHAnsi" w:hAnsi="Times New Roman" w:cs="Times New Roman"/>
            <w:color w:val="000000" w:themeColor="text1"/>
          </w:rPr>
          <w:t>https://www.douyin.com/rule/policy?activeId=self_decipline</w:t>
        </w:r>
      </w:hyperlink>
      <w:r w:rsidRPr="007A744D">
        <w:rPr>
          <w:rFonts w:ascii="Times New Roman" w:eastAsiaTheme="minorHAnsi" w:hAnsi="Times New Roman" w:cs="Times New Roman"/>
          <w:color w:val="000000" w:themeColor="text1"/>
        </w:rPr>
        <w:t>. Accessed 15 January 2025.</w:t>
      </w:r>
    </w:p>
    <w:p w14:paraId="08FCFAA9" w14:textId="77777777" w:rsidR="002F0121" w:rsidRPr="007A744D" w:rsidRDefault="002F0121" w:rsidP="002F0121">
      <w:pPr>
        <w:spacing w:beforeLines="50" w:before="156"/>
        <w:rPr>
          <w:rFonts w:ascii="Times New Roman" w:eastAsiaTheme="minorHAnsi" w:hAnsi="Times New Roman" w:cs="Times New Roman"/>
          <w:color w:val="000000" w:themeColor="text1"/>
        </w:rPr>
      </w:pPr>
      <w:r w:rsidRPr="007A744D">
        <w:rPr>
          <w:rFonts w:ascii="Times New Roman" w:eastAsiaTheme="minorHAnsi" w:hAnsi="Times New Roman" w:cs="Times New Roman"/>
          <w:color w:val="000000" w:themeColor="text1"/>
        </w:rPr>
        <w:t xml:space="preserve">CAC (2019a) </w:t>
      </w:r>
      <w:r w:rsidRPr="007A744D">
        <w:rPr>
          <w:rFonts w:ascii="Times New Roman" w:eastAsiaTheme="minorHAnsi" w:hAnsi="Times New Roman" w:cs="Times New Roman"/>
          <w:color w:val="000000" w:themeColor="text1"/>
        </w:rPr>
        <w:t>全国</w:t>
      </w:r>
      <w:r w:rsidRPr="007A744D">
        <w:rPr>
          <w:rFonts w:ascii="Times New Roman" w:eastAsiaTheme="minorHAnsi" w:hAnsi="Times New Roman" w:cs="Times New Roman"/>
          <w:color w:val="000000" w:themeColor="text1"/>
        </w:rPr>
        <w:t>“</w:t>
      </w:r>
      <w:r w:rsidRPr="007A744D">
        <w:rPr>
          <w:rFonts w:ascii="Times New Roman" w:eastAsiaTheme="minorHAnsi" w:hAnsi="Times New Roman" w:cs="Times New Roman"/>
          <w:color w:val="000000" w:themeColor="text1"/>
        </w:rPr>
        <w:t>扫黄打非</w:t>
      </w:r>
      <w:r w:rsidRPr="007A744D">
        <w:rPr>
          <w:rFonts w:ascii="Times New Roman" w:eastAsiaTheme="minorHAnsi" w:hAnsi="Times New Roman" w:cs="Times New Roman"/>
          <w:color w:val="000000" w:themeColor="text1"/>
        </w:rPr>
        <w:t>”</w:t>
      </w:r>
      <w:r w:rsidRPr="007A744D">
        <w:rPr>
          <w:rFonts w:ascii="Times New Roman" w:eastAsiaTheme="minorHAnsi" w:hAnsi="Times New Roman" w:cs="Times New Roman"/>
          <w:color w:val="000000" w:themeColor="text1"/>
        </w:rPr>
        <w:t>办公室组织开展网上低俗信息专项整治</w:t>
      </w:r>
      <w:r w:rsidRPr="007A744D">
        <w:rPr>
          <w:rFonts w:ascii="Times New Roman" w:eastAsiaTheme="minorHAnsi" w:hAnsi="Times New Roman" w:cs="Times New Roman"/>
          <w:color w:val="000000" w:themeColor="text1"/>
        </w:rPr>
        <w:t xml:space="preserve"> [Operation to tackle online vulgar information] (10 April 2019). </w:t>
      </w:r>
      <w:hyperlink r:id="rId18" w:history="1">
        <w:r w:rsidRPr="007A744D">
          <w:rPr>
            <w:rStyle w:val="af2"/>
            <w:rFonts w:ascii="Times New Roman" w:eastAsiaTheme="minorHAnsi" w:hAnsi="Times New Roman" w:cs="Times New Roman"/>
            <w:color w:val="000000" w:themeColor="text1"/>
            <w:lang w:val="en-GB"/>
          </w:rPr>
          <w:t>https://www.cac.gov.cn/2019-04/10/c_1124346424.htm</w:t>
        </w:r>
      </w:hyperlink>
      <w:r w:rsidRPr="007A744D">
        <w:rPr>
          <w:rFonts w:ascii="Times New Roman" w:eastAsiaTheme="minorHAnsi" w:hAnsi="Times New Roman" w:cs="Times New Roman"/>
          <w:color w:val="000000" w:themeColor="text1"/>
        </w:rPr>
        <w:t>. Accessed 15 January 2025.</w:t>
      </w:r>
    </w:p>
    <w:p w14:paraId="6C28DBDD" w14:textId="77777777" w:rsidR="002F0121" w:rsidRPr="007A744D" w:rsidRDefault="002F0121" w:rsidP="002F0121">
      <w:pPr>
        <w:spacing w:beforeLines="50" w:before="156"/>
        <w:rPr>
          <w:rFonts w:ascii="Times New Roman" w:eastAsiaTheme="minorHAnsi" w:hAnsi="Times New Roman" w:cs="Times New Roman"/>
          <w:color w:val="000000" w:themeColor="text1"/>
        </w:rPr>
      </w:pPr>
      <w:r w:rsidRPr="007A744D">
        <w:rPr>
          <w:rFonts w:ascii="Times New Roman" w:eastAsiaTheme="minorHAnsi" w:hAnsi="Times New Roman" w:cs="Times New Roman"/>
          <w:color w:val="000000" w:themeColor="text1"/>
        </w:rPr>
        <w:t xml:space="preserve">CAC (2019b) </w:t>
      </w:r>
      <w:r w:rsidRPr="007A744D">
        <w:rPr>
          <w:rFonts w:ascii="Times New Roman" w:eastAsiaTheme="minorHAnsi" w:hAnsi="Times New Roman" w:cs="Times New Roman"/>
          <w:color w:val="000000" w:themeColor="text1"/>
        </w:rPr>
        <w:t>网络信息内容生态治理规定</w:t>
      </w:r>
      <w:r w:rsidRPr="007A744D">
        <w:rPr>
          <w:rFonts w:ascii="Times New Roman" w:eastAsiaTheme="minorHAnsi" w:hAnsi="Times New Roman" w:cs="Times New Roman"/>
          <w:color w:val="000000" w:themeColor="text1"/>
        </w:rPr>
        <w:t xml:space="preserve"> [Provisions on the Ecological Governance of Online Information Content] (CAC Order No.5 of 2019, 15 December 2019). </w:t>
      </w:r>
      <w:hyperlink r:id="rId19" w:history="1">
        <w:r w:rsidRPr="007A744D">
          <w:rPr>
            <w:rStyle w:val="af2"/>
            <w:rFonts w:ascii="Times New Roman" w:eastAsiaTheme="minorHAnsi" w:hAnsi="Times New Roman" w:cs="Times New Roman"/>
            <w:color w:val="000000" w:themeColor="text1"/>
          </w:rPr>
          <w:t>https://www.cac.gov.cn/2019-12/20/c_1578375159509309.htm</w:t>
        </w:r>
      </w:hyperlink>
      <w:r w:rsidRPr="007A744D">
        <w:rPr>
          <w:rFonts w:ascii="Times New Roman" w:eastAsiaTheme="minorHAnsi" w:hAnsi="Times New Roman" w:cs="Times New Roman"/>
          <w:color w:val="000000" w:themeColor="text1"/>
        </w:rPr>
        <w:t>. Accessed 15 January 2025.</w:t>
      </w:r>
    </w:p>
    <w:p w14:paraId="7687AF82" w14:textId="77777777" w:rsidR="002F0121" w:rsidRPr="007A744D" w:rsidRDefault="002F0121" w:rsidP="002F0121">
      <w:pPr>
        <w:spacing w:beforeLines="50" w:before="156"/>
        <w:rPr>
          <w:rFonts w:ascii="Times New Roman" w:eastAsiaTheme="minorHAnsi" w:hAnsi="Times New Roman" w:cs="Times New Roman"/>
          <w:color w:val="000000" w:themeColor="text1"/>
        </w:rPr>
      </w:pPr>
      <w:r w:rsidRPr="007A744D">
        <w:rPr>
          <w:rFonts w:ascii="Times New Roman" w:eastAsiaTheme="minorHAnsi" w:hAnsi="Times New Roman" w:cs="Times New Roman"/>
          <w:color w:val="000000" w:themeColor="text1"/>
        </w:rPr>
        <w:t xml:space="preserve">CAC (2021) </w:t>
      </w:r>
      <w:r w:rsidRPr="007A744D">
        <w:rPr>
          <w:rFonts w:ascii="Times New Roman" w:eastAsiaTheme="minorHAnsi" w:hAnsi="Times New Roman" w:cs="Times New Roman"/>
          <w:color w:val="000000" w:themeColor="text1"/>
          <w:lang w:val="en-GB"/>
        </w:rPr>
        <w:t>开启未成年人网络保护新篇章</w:t>
      </w:r>
      <w:r w:rsidRPr="007A744D">
        <w:rPr>
          <w:rFonts w:ascii="Times New Roman" w:eastAsiaTheme="minorHAnsi" w:hAnsi="Times New Roman" w:cs="Times New Roman"/>
          <w:color w:val="000000" w:themeColor="text1"/>
        </w:rPr>
        <w:t xml:space="preserve">[Open a new chapter in the online protection of minors]. </w:t>
      </w:r>
      <w:hyperlink r:id="rId20" w:history="1">
        <w:r w:rsidRPr="007A744D">
          <w:rPr>
            <w:rStyle w:val="af2"/>
            <w:rFonts w:ascii="Times New Roman" w:eastAsiaTheme="minorHAnsi" w:hAnsi="Times New Roman" w:cs="Times New Roman"/>
            <w:color w:val="000000" w:themeColor="text1"/>
          </w:rPr>
          <w:t>https://www.cac.gov.cn/2021-01/08/c_1611677465664292.htm</w:t>
        </w:r>
      </w:hyperlink>
      <w:r w:rsidRPr="007A744D">
        <w:rPr>
          <w:rFonts w:ascii="Times New Roman" w:eastAsiaTheme="minorHAnsi" w:hAnsi="Times New Roman" w:cs="Times New Roman"/>
          <w:color w:val="000000" w:themeColor="text1"/>
        </w:rPr>
        <w:t>. Accessed 15 January 2025.</w:t>
      </w:r>
    </w:p>
    <w:p w14:paraId="4E650297" w14:textId="77777777" w:rsidR="002F0121" w:rsidRPr="007A744D" w:rsidRDefault="002F0121" w:rsidP="002F0121">
      <w:pPr>
        <w:spacing w:beforeLines="50" w:before="156"/>
        <w:rPr>
          <w:rFonts w:ascii="Times New Roman" w:eastAsiaTheme="minorHAnsi" w:hAnsi="Times New Roman" w:cs="Times New Roman"/>
          <w:color w:val="000000" w:themeColor="text1"/>
        </w:rPr>
      </w:pPr>
      <w:r w:rsidRPr="007A744D">
        <w:rPr>
          <w:rFonts w:ascii="Times New Roman" w:eastAsiaTheme="minorHAnsi" w:hAnsi="Times New Roman" w:cs="Times New Roman"/>
          <w:color w:val="000000" w:themeColor="text1"/>
        </w:rPr>
        <w:t xml:space="preserve">CAC (2023) </w:t>
      </w:r>
      <w:r w:rsidRPr="007A744D">
        <w:rPr>
          <w:rFonts w:ascii="Times New Roman" w:eastAsiaTheme="minorHAnsi" w:hAnsi="Times New Roman" w:cs="Times New Roman"/>
          <w:color w:val="000000" w:themeColor="text1"/>
        </w:rPr>
        <w:t>生成式人工智能服务管理暂行办法</w:t>
      </w:r>
      <w:r w:rsidRPr="007A744D">
        <w:rPr>
          <w:rFonts w:ascii="Times New Roman" w:eastAsiaTheme="minorHAnsi" w:hAnsi="Times New Roman" w:cs="Times New Roman"/>
          <w:color w:val="000000" w:themeColor="text1"/>
        </w:rPr>
        <w:t xml:space="preserve">[Interim Measures for the Administration of Generative Artificial Intelligence Services]. </w:t>
      </w:r>
      <w:hyperlink r:id="rId21" w:history="1">
        <w:r w:rsidRPr="007A744D">
          <w:rPr>
            <w:rStyle w:val="af2"/>
            <w:rFonts w:ascii="Times New Roman" w:eastAsiaTheme="minorHAnsi" w:hAnsi="Times New Roman" w:cs="Times New Roman"/>
            <w:color w:val="000000" w:themeColor="text1"/>
          </w:rPr>
          <w:t>https://www.cac.gov.cn/2023-07/13/c_1690898327029107.htm</w:t>
        </w:r>
      </w:hyperlink>
      <w:r w:rsidRPr="007A744D">
        <w:rPr>
          <w:rFonts w:ascii="Times New Roman" w:eastAsiaTheme="minorHAnsi" w:hAnsi="Times New Roman" w:cs="Times New Roman"/>
          <w:color w:val="000000" w:themeColor="text1"/>
        </w:rPr>
        <w:t>.  Accessed 15 January 2025.</w:t>
      </w:r>
    </w:p>
    <w:p w14:paraId="14213825" w14:textId="77777777" w:rsidR="002F0121" w:rsidRPr="007A744D" w:rsidRDefault="002F0121" w:rsidP="002F0121">
      <w:pPr>
        <w:spacing w:beforeLines="50" w:before="156"/>
        <w:rPr>
          <w:rFonts w:ascii="Times New Roman" w:eastAsiaTheme="minorHAnsi" w:hAnsi="Times New Roman" w:cs="Times New Roman"/>
          <w:color w:val="000000" w:themeColor="text1"/>
        </w:rPr>
      </w:pPr>
      <w:r w:rsidRPr="007A744D">
        <w:rPr>
          <w:rFonts w:ascii="Times New Roman" w:eastAsiaTheme="minorHAnsi" w:hAnsi="Times New Roman" w:cs="Times New Roman"/>
          <w:color w:val="000000" w:themeColor="text1"/>
        </w:rPr>
        <w:t xml:space="preserve">CAC (2024) </w:t>
      </w:r>
      <w:r w:rsidRPr="007A744D">
        <w:rPr>
          <w:rFonts w:ascii="Times New Roman" w:eastAsiaTheme="minorHAnsi" w:hAnsi="Times New Roman" w:cs="Times New Roman"/>
          <w:color w:val="000000" w:themeColor="text1"/>
          <w:lang w:val="en-GB"/>
        </w:rPr>
        <w:t>移动互联网未成年人模式建设指南</w:t>
      </w:r>
      <w:r w:rsidRPr="007A744D">
        <w:rPr>
          <w:rFonts w:ascii="Times New Roman" w:eastAsiaTheme="minorHAnsi" w:hAnsi="Times New Roman" w:cs="Times New Roman"/>
          <w:color w:val="000000" w:themeColor="text1"/>
        </w:rPr>
        <w:t xml:space="preserve">[Guideline for the development of the mode for minors on mobile internet platforms]. </w:t>
      </w:r>
      <w:hyperlink r:id="rId22" w:history="1">
        <w:r w:rsidRPr="007A744D">
          <w:rPr>
            <w:rStyle w:val="af2"/>
            <w:rFonts w:ascii="Times New Roman" w:eastAsiaTheme="minorHAnsi" w:hAnsi="Times New Roman" w:cs="Times New Roman"/>
            <w:color w:val="000000" w:themeColor="text1"/>
          </w:rPr>
          <w:t>https://www.cac.gov.cn/2024-11/15/c_1733364304749288.htm</w:t>
        </w:r>
      </w:hyperlink>
      <w:r w:rsidRPr="007A744D">
        <w:rPr>
          <w:rFonts w:ascii="Times New Roman" w:eastAsiaTheme="minorHAnsi" w:hAnsi="Times New Roman" w:cs="Times New Roman"/>
          <w:color w:val="000000" w:themeColor="text1"/>
        </w:rPr>
        <w:t>. Accessed 15 January 2025.</w:t>
      </w:r>
    </w:p>
    <w:p w14:paraId="59739C63" w14:textId="77777777" w:rsidR="002F0121" w:rsidRPr="007A744D" w:rsidRDefault="002F0121" w:rsidP="002F0121">
      <w:pPr>
        <w:spacing w:beforeLines="50" w:before="156"/>
        <w:rPr>
          <w:rFonts w:ascii="Times New Roman" w:eastAsiaTheme="minorHAnsi" w:hAnsi="Times New Roman" w:cs="Times New Roman"/>
          <w:color w:val="000000" w:themeColor="text1"/>
        </w:rPr>
      </w:pPr>
      <w:r w:rsidRPr="007A744D">
        <w:rPr>
          <w:rFonts w:ascii="Times New Roman" w:eastAsiaTheme="minorHAnsi" w:hAnsi="Times New Roman" w:cs="Times New Roman" w:hint="eastAsia"/>
          <w:color w:val="000000" w:themeColor="text1"/>
        </w:rPr>
        <w:t xml:space="preserve">CBS News (2022) </w:t>
      </w:r>
      <w:r w:rsidRPr="007A744D">
        <w:rPr>
          <w:color w:val="000000" w:themeColor="text1"/>
          <w:lang w:val="en-GB"/>
        </w:rPr>
        <w:t>Industry ethicist: Social media companies amplifying Americans’ anger for profit</w:t>
      </w:r>
      <w:r w:rsidRPr="007A744D">
        <w:rPr>
          <w:rFonts w:hint="eastAsia"/>
          <w:color w:val="000000" w:themeColor="text1"/>
          <w:lang w:val="en-GB"/>
        </w:rPr>
        <w:t xml:space="preserve"> (6 November 2022). </w:t>
      </w:r>
      <w:hyperlink r:id="rId23" w:history="1">
        <w:r w:rsidRPr="007A744D">
          <w:rPr>
            <w:rStyle w:val="af2"/>
            <w:color w:val="000000" w:themeColor="text1"/>
            <w:lang w:val="en-GB"/>
          </w:rPr>
          <w:t>https://www.cbsnews.com/news/tristan-harris-social-media-political-polarization-60-minutes-2022-11-06/</w:t>
        </w:r>
      </w:hyperlink>
      <w:r w:rsidRPr="007A744D">
        <w:rPr>
          <w:rFonts w:hint="eastAsia"/>
          <w:color w:val="000000" w:themeColor="text1"/>
        </w:rPr>
        <w:t>. Accessed 31 July 2024.</w:t>
      </w:r>
    </w:p>
    <w:p w14:paraId="43435D9A" w14:textId="77777777" w:rsidR="002F0121" w:rsidRPr="007A744D" w:rsidRDefault="002F0121" w:rsidP="002F0121">
      <w:pPr>
        <w:spacing w:beforeLines="50" w:before="156"/>
        <w:rPr>
          <w:color w:val="000000" w:themeColor="text1"/>
        </w:rPr>
      </w:pPr>
      <w:r w:rsidRPr="007A744D">
        <w:rPr>
          <w:rFonts w:ascii="Times New Roman" w:eastAsiaTheme="minorHAnsi" w:hAnsi="Times New Roman" w:cs="Times New Roman" w:hint="eastAsia"/>
          <w:color w:val="000000" w:themeColor="text1"/>
        </w:rPr>
        <w:t xml:space="preserve">CCTV (2009) </w:t>
      </w:r>
      <w:r w:rsidRPr="007A744D">
        <w:rPr>
          <w:rFonts w:ascii="Times New Roman" w:eastAsiaTheme="minorHAnsi" w:hAnsi="Times New Roman" w:cs="Times New Roman" w:hint="eastAsia"/>
          <w:color w:val="000000" w:themeColor="text1"/>
        </w:rPr>
        <w:t>国新办副主任蔡名照详解何为网络低俗内容</w:t>
      </w:r>
      <w:r w:rsidRPr="007A744D">
        <w:rPr>
          <w:rFonts w:ascii="Times New Roman" w:eastAsiaTheme="minorHAnsi" w:hAnsi="Times New Roman" w:cs="Times New Roman" w:hint="eastAsia"/>
          <w:color w:val="000000" w:themeColor="text1"/>
        </w:rPr>
        <w:t xml:space="preserve"> [</w:t>
      </w:r>
      <w:r w:rsidRPr="007A744D">
        <w:rPr>
          <w:color w:val="000000" w:themeColor="text1"/>
          <w:lang w:val="en-GB"/>
        </w:rPr>
        <w:t xml:space="preserve">Deputy Director of the News Office of the State Council Cao </w:t>
      </w:r>
      <w:proofErr w:type="spellStart"/>
      <w:r w:rsidRPr="007A744D">
        <w:rPr>
          <w:color w:val="000000" w:themeColor="text1"/>
          <w:lang w:val="en-GB"/>
        </w:rPr>
        <w:t>Mingzhao</w:t>
      </w:r>
      <w:proofErr w:type="spellEnd"/>
      <w:r w:rsidRPr="007A744D">
        <w:rPr>
          <w:color w:val="000000" w:themeColor="text1"/>
          <w:lang w:val="en-GB"/>
        </w:rPr>
        <w:t xml:space="preserve"> explained what online vulgar contents were</w:t>
      </w:r>
      <w:r w:rsidRPr="007A744D">
        <w:rPr>
          <w:rFonts w:hint="eastAsia"/>
          <w:color w:val="000000" w:themeColor="text1"/>
          <w:lang w:val="en-GB"/>
        </w:rPr>
        <w:t xml:space="preserve">] (6 January 2009). </w:t>
      </w:r>
      <w:hyperlink r:id="rId24" w:history="1">
        <w:r w:rsidRPr="007A744D">
          <w:rPr>
            <w:rStyle w:val="af2"/>
            <w:color w:val="000000" w:themeColor="text1"/>
            <w:lang w:val="en-GB"/>
          </w:rPr>
          <w:t>https://news.cctv.com/china/20090106/105493.shtml</w:t>
        </w:r>
      </w:hyperlink>
      <w:r w:rsidRPr="007A744D">
        <w:rPr>
          <w:rFonts w:hint="eastAsia"/>
          <w:color w:val="000000" w:themeColor="text1"/>
        </w:rPr>
        <w:t>. Accessed 15 January 2025.</w:t>
      </w:r>
    </w:p>
    <w:p w14:paraId="0A6ABC68" w14:textId="77777777" w:rsidR="002F0121" w:rsidRPr="007A744D" w:rsidRDefault="002F0121" w:rsidP="002F0121">
      <w:pPr>
        <w:spacing w:beforeLines="50" w:before="156"/>
        <w:rPr>
          <w:rFonts w:ascii="Times New Roman" w:eastAsiaTheme="minorHAnsi" w:hAnsi="Times New Roman" w:cs="Times New Roman"/>
          <w:color w:val="000000" w:themeColor="text1"/>
        </w:rPr>
      </w:pPr>
      <w:r w:rsidRPr="007A744D">
        <w:rPr>
          <w:rFonts w:hint="eastAsia"/>
          <w:color w:val="000000" w:themeColor="text1"/>
        </w:rPr>
        <w:t>CCTV (2016) 北京市网信办通报多起网络媒体“标题党”违规案例 [</w:t>
      </w:r>
      <w:r w:rsidRPr="007A744D">
        <w:rPr>
          <w:color w:val="000000" w:themeColor="text1"/>
          <w:lang w:val="en-GB"/>
        </w:rPr>
        <w:t>Beijing Cyberspace Administration bulletined multiple “clickbait” violations by online media</w:t>
      </w:r>
      <w:r w:rsidRPr="007A744D">
        <w:rPr>
          <w:rFonts w:hint="eastAsia"/>
          <w:color w:val="000000" w:themeColor="text1"/>
          <w:lang w:val="en-GB"/>
        </w:rPr>
        <w:t xml:space="preserve">] (5 December 2016). </w:t>
      </w:r>
      <w:hyperlink r:id="rId25" w:history="1">
        <w:r w:rsidRPr="007A744D">
          <w:rPr>
            <w:rStyle w:val="af2"/>
            <w:color w:val="000000" w:themeColor="text1"/>
            <w:lang w:val="en-GB"/>
          </w:rPr>
          <w:t>http://m.news.cctv.com/2016/12/05/ARTIniJaZsjmOXWYVfMWWjmD161205.shtml</w:t>
        </w:r>
      </w:hyperlink>
      <w:r w:rsidRPr="007A744D">
        <w:rPr>
          <w:rFonts w:hint="eastAsia"/>
          <w:color w:val="000000" w:themeColor="text1"/>
        </w:rPr>
        <w:t>. Accessed 15 January 2025.</w:t>
      </w:r>
    </w:p>
    <w:p w14:paraId="3BCAA4FE" w14:textId="77777777" w:rsidR="002F0121" w:rsidRPr="007A744D" w:rsidRDefault="002F0121" w:rsidP="002F0121">
      <w:pPr>
        <w:spacing w:beforeLines="50" w:before="156"/>
        <w:rPr>
          <w:rFonts w:ascii="Times New Roman" w:eastAsiaTheme="minorHAnsi" w:hAnsi="Times New Roman" w:cs="Times New Roman"/>
          <w:color w:val="000000" w:themeColor="text1"/>
        </w:rPr>
      </w:pPr>
      <w:r w:rsidRPr="007A744D">
        <w:rPr>
          <w:rFonts w:ascii="Times New Roman" w:eastAsiaTheme="minorHAnsi" w:hAnsi="Times New Roman" w:cs="Times New Roman"/>
          <w:color w:val="000000" w:themeColor="text1"/>
        </w:rPr>
        <w:t xml:space="preserve">Cerny PG (2009) </w:t>
      </w:r>
      <w:proofErr w:type="gramStart"/>
      <w:r w:rsidRPr="007A744D">
        <w:rPr>
          <w:rFonts w:ascii="Times New Roman" w:eastAsiaTheme="minorHAnsi" w:hAnsi="Times New Roman" w:cs="Times New Roman"/>
          <w:color w:val="000000" w:themeColor="text1"/>
        </w:rPr>
        <w:t>Multi-nodal</w:t>
      </w:r>
      <w:proofErr w:type="gramEnd"/>
      <w:r w:rsidRPr="007A744D">
        <w:rPr>
          <w:rFonts w:ascii="Times New Roman" w:eastAsiaTheme="minorHAnsi" w:hAnsi="Times New Roman" w:cs="Times New Roman"/>
          <w:color w:val="000000" w:themeColor="text1"/>
        </w:rPr>
        <w:t xml:space="preserve"> politics: </w:t>
      </w:r>
      <w:proofErr w:type="spellStart"/>
      <w:r w:rsidRPr="007A744D">
        <w:rPr>
          <w:rFonts w:ascii="Times New Roman" w:eastAsiaTheme="minorHAnsi" w:hAnsi="Times New Roman" w:cs="Times New Roman"/>
          <w:color w:val="000000" w:themeColor="text1"/>
        </w:rPr>
        <w:t>globalisation</w:t>
      </w:r>
      <w:proofErr w:type="spellEnd"/>
      <w:r w:rsidRPr="007A744D">
        <w:rPr>
          <w:rFonts w:ascii="Times New Roman" w:eastAsiaTheme="minorHAnsi" w:hAnsi="Times New Roman" w:cs="Times New Roman"/>
          <w:color w:val="000000" w:themeColor="text1"/>
        </w:rPr>
        <w:t xml:space="preserve"> is what actors make of it. Review of international studies 35(2), 421-449.</w:t>
      </w:r>
    </w:p>
    <w:p w14:paraId="68287B7D" w14:textId="77777777" w:rsidR="002F0121" w:rsidRPr="007A744D" w:rsidRDefault="002F0121" w:rsidP="002F0121">
      <w:pPr>
        <w:spacing w:beforeLines="50" w:before="156"/>
        <w:rPr>
          <w:rFonts w:ascii="Times New Roman" w:eastAsiaTheme="minorHAnsi" w:hAnsi="Times New Roman" w:cs="Times New Roman"/>
          <w:color w:val="000000" w:themeColor="text1"/>
        </w:rPr>
      </w:pPr>
      <w:proofErr w:type="spellStart"/>
      <w:r w:rsidRPr="007A744D">
        <w:rPr>
          <w:rFonts w:ascii="Times New Roman" w:eastAsiaTheme="minorHAnsi" w:hAnsi="Times New Roman" w:cs="Times New Roman"/>
          <w:color w:val="000000" w:themeColor="text1"/>
        </w:rPr>
        <w:lastRenderedPageBreak/>
        <w:t>Checkel</w:t>
      </w:r>
      <w:proofErr w:type="spellEnd"/>
      <w:r w:rsidRPr="007A744D">
        <w:rPr>
          <w:rFonts w:ascii="Times New Roman" w:eastAsiaTheme="minorHAnsi" w:hAnsi="Times New Roman" w:cs="Times New Roman"/>
          <w:color w:val="000000" w:themeColor="text1"/>
        </w:rPr>
        <w:t xml:space="preserve"> JT (1999) Norms, institutions, and national identity in contemporary Europe. International studies quarterly 43(1), 83-114.</w:t>
      </w:r>
    </w:p>
    <w:p w14:paraId="741654BB" w14:textId="77777777" w:rsidR="002F0121" w:rsidRPr="007A744D" w:rsidRDefault="002F0121" w:rsidP="002F0121">
      <w:pPr>
        <w:spacing w:beforeLines="50" w:before="156"/>
        <w:rPr>
          <w:rFonts w:ascii="Times New Roman" w:eastAsiaTheme="minorHAnsi" w:hAnsi="Times New Roman" w:cs="Times New Roman"/>
          <w:color w:val="000000" w:themeColor="text1"/>
        </w:rPr>
      </w:pPr>
      <w:r w:rsidRPr="007A744D">
        <w:rPr>
          <w:rFonts w:ascii="Times New Roman" w:eastAsiaTheme="minorHAnsi" w:hAnsi="Times New Roman" w:cs="Times New Roman"/>
          <w:color w:val="000000" w:themeColor="text1"/>
          <w:lang w:val="en-GB"/>
        </w:rPr>
        <w:t>Chen X</w:t>
      </w:r>
      <w:r w:rsidRPr="007A744D">
        <w:rPr>
          <w:rFonts w:ascii="Times New Roman" w:eastAsiaTheme="minorHAnsi" w:hAnsi="Times New Roman" w:cs="Times New Roman"/>
          <w:color w:val="000000" w:themeColor="text1"/>
        </w:rPr>
        <w:t>, Gao X</w:t>
      </w:r>
      <w:r w:rsidRPr="007A744D">
        <w:rPr>
          <w:rFonts w:ascii="Times New Roman" w:eastAsiaTheme="minorHAnsi" w:hAnsi="Times New Roman" w:cs="Times New Roman"/>
          <w:color w:val="000000" w:themeColor="text1"/>
          <w:lang w:val="en-GB"/>
        </w:rPr>
        <w:t xml:space="preserve"> (2024) Norm diffusion in cyber governance: China as an emerging norm entrepreneur? International Affairs 100</w:t>
      </w:r>
      <w:r w:rsidRPr="007A744D">
        <w:rPr>
          <w:rFonts w:ascii="Times New Roman" w:eastAsiaTheme="minorHAnsi" w:hAnsi="Times New Roman" w:cs="Times New Roman"/>
          <w:color w:val="000000" w:themeColor="text1"/>
        </w:rPr>
        <w:t>,</w:t>
      </w:r>
      <w:r w:rsidRPr="007A744D">
        <w:rPr>
          <w:rFonts w:ascii="Times New Roman" w:eastAsiaTheme="minorHAnsi" w:hAnsi="Times New Roman" w:cs="Times New Roman"/>
          <w:color w:val="000000" w:themeColor="text1"/>
          <w:lang w:val="en-GB"/>
        </w:rPr>
        <w:t xml:space="preserve"> 2419-2440</w:t>
      </w:r>
      <w:r w:rsidRPr="007A744D">
        <w:rPr>
          <w:rFonts w:ascii="Times New Roman" w:eastAsiaTheme="minorHAnsi" w:hAnsi="Times New Roman" w:cs="Times New Roman"/>
          <w:color w:val="000000" w:themeColor="text1"/>
        </w:rPr>
        <w:t>.</w:t>
      </w:r>
    </w:p>
    <w:p w14:paraId="17BD8079" w14:textId="77777777" w:rsidR="002F0121" w:rsidRPr="007A744D" w:rsidRDefault="002F0121" w:rsidP="002F0121">
      <w:pPr>
        <w:spacing w:beforeLines="50" w:before="156"/>
        <w:rPr>
          <w:rFonts w:ascii="Times New Roman" w:eastAsiaTheme="minorHAnsi" w:hAnsi="Times New Roman" w:cs="Times New Roman"/>
          <w:color w:val="000000" w:themeColor="text1"/>
        </w:rPr>
      </w:pPr>
      <w:r w:rsidRPr="007A744D">
        <w:rPr>
          <w:rFonts w:ascii="Times New Roman" w:eastAsiaTheme="minorHAnsi" w:hAnsi="Times New Roman" w:cs="Times New Roman"/>
          <w:color w:val="000000" w:themeColor="text1"/>
        </w:rPr>
        <w:t xml:space="preserve">Chen X, Yang Y (2022) Contesting Western and Non-Western Approaches to Global Cyber Governance beyond </w:t>
      </w:r>
      <w:proofErr w:type="spellStart"/>
      <w:r w:rsidRPr="007A744D">
        <w:rPr>
          <w:rFonts w:ascii="Times New Roman" w:eastAsiaTheme="minorHAnsi" w:hAnsi="Times New Roman" w:cs="Times New Roman"/>
          <w:color w:val="000000" w:themeColor="text1"/>
        </w:rPr>
        <w:t>Westlessness</w:t>
      </w:r>
      <w:proofErr w:type="spellEnd"/>
      <w:r w:rsidRPr="007A744D">
        <w:rPr>
          <w:rFonts w:ascii="Times New Roman" w:eastAsiaTheme="minorHAnsi" w:hAnsi="Times New Roman" w:cs="Times New Roman"/>
          <w:color w:val="000000" w:themeColor="text1"/>
        </w:rPr>
        <w:t>. The International Spectator 57(3), 1-14.</w:t>
      </w:r>
    </w:p>
    <w:p w14:paraId="5BF66311" w14:textId="77777777" w:rsidR="002F0121" w:rsidRPr="007A744D" w:rsidRDefault="002F0121" w:rsidP="002F0121">
      <w:pPr>
        <w:spacing w:beforeLines="50" w:before="156"/>
        <w:rPr>
          <w:rFonts w:ascii="Times New Roman" w:eastAsiaTheme="minorHAnsi" w:hAnsi="Times New Roman" w:cs="Times New Roman"/>
          <w:color w:val="000000" w:themeColor="text1"/>
        </w:rPr>
      </w:pPr>
      <w:r w:rsidRPr="007A744D">
        <w:rPr>
          <w:rFonts w:ascii="Times New Roman" w:eastAsiaTheme="minorHAnsi" w:hAnsi="Times New Roman" w:cs="Times New Roman"/>
          <w:color w:val="000000" w:themeColor="text1"/>
        </w:rPr>
        <w:t xml:space="preserve">China Daily (2024) </w:t>
      </w:r>
      <w:r w:rsidRPr="007A744D">
        <w:rPr>
          <w:rFonts w:ascii="Times New Roman" w:eastAsiaTheme="minorHAnsi" w:hAnsi="Times New Roman" w:cs="Times New Roman"/>
          <w:color w:val="000000" w:themeColor="text1"/>
          <w:lang w:val="en-GB"/>
        </w:rPr>
        <w:t>Parents help children dodge time limits on online games</w:t>
      </w:r>
      <w:r w:rsidRPr="007A744D">
        <w:rPr>
          <w:rFonts w:ascii="Times New Roman" w:eastAsiaTheme="minorHAnsi" w:hAnsi="Times New Roman" w:cs="Times New Roman"/>
          <w:color w:val="000000" w:themeColor="text1"/>
        </w:rPr>
        <w:t xml:space="preserve">. </w:t>
      </w:r>
      <w:hyperlink r:id="rId26" w:anchor=":~:text=The%20National%20Press%20and%20Publication,and%20Sundays%20and%20public%20holidays" w:history="1">
        <w:r w:rsidRPr="007A744D">
          <w:rPr>
            <w:rStyle w:val="af2"/>
            <w:rFonts w:ascii="Times New Roman" w:eastAsiaTheme="minorHAnsi" w:hAnsi="Times New Roman" w:cs="Times New Roman"/>
            <w:color w:val="000000" w:themeColor="text1"/>
            <w:lang w:val="en-GB"/>
          </w:rPr>
          <w:t>https://www.chinadaily.com.cn/a/202408/20/WS66c3e9a1a31060630b923e74.html#:~:text=The%20National%20Press%20and%20Publication,and%20Sundays%20and%20public%20holidays</w:t>
        </w:r>
      </w:hyperlink>
      <w:r w:rsidRPr="007A744D">
        <w:rPr>
          <w:rFonts w:ascii="Times New Roman" w:eastAsiaTheme="minorHAnsi" w:hAnsi="Times New Roman" w:cs="Times New Roman"/>
          <w:color w:val="000000" w:themeColor="text1"/>
          <w:lang w:val="en-GB"/>
        </w:rPr>
        <w:t>.</w:t>
      </w:r>
      <w:r w:rsidRPr="007A744D">
        <w:rPr>
          <w:rFonts w:ascii="Times New Roman" w:eastAsiaTheme="minorHAnsi" w:hAnsi="Times New Roman" w:cs="Times New Roman"/>
          <w:color w:val="000000" w:themeColor="text1"/>
        </w:rPr>
        <w:t xml:space="preserve"> Accessed 15 January 2025.</w:t>
      </w:r>
    </w:p>
    <w:p w14:paraId="16437D76" w14:textId="77777777" w:rsidR="002F0121" w:rsidRPr="007A744D" w:rsidRDefault="002F0121" w:rsidP="002F0121">
      <w:pPr>
        <w:spacing w:beforeLines="50" w:before="156"/>
        <w:rPr>
          <w:rFonts w:ascii="Times New Roman" w:eastAsiaTheme="minorHAnsi" w:hAnsi="Times New Roman" w:cs="Times New Roman"/>
          <w:color w:val="000000" w:themeColor="text1"/>
        </w:rPr>
      </w:pPr>
      <w:r w:rsidRPr="007A744D">
        <w:rPr>
          <w:rFonts w:ascii="Times New Roman" w:eastAsiaTheme="minorHAnsi" w:hAnsi="Times New Roman" w:cs="Times New Roman"/>
          <w:color w:val="000000" w:themeColor="text1"/>
        </w:rPr>
        <w:t xml:space="preserve">China Federation of Internet Societies (2022). </w:t>
      </w:r>
      <w:r w:rsidRPr="007A744D">
        <w:rPr>
          <w:rFonts w:ascii="Times New Roman" w:eastAsiaTheme="minorHAnsi" w:hAnsi="Times New Roman" w:cs="Times New Roman"/>
          <w:color w:val="000000" w:themeColor="text1"/>
        </w:rPr>
        <w:t>《基于人工智能技术的儿童互联网应用指南》发布</w:t>
      </w:r>
      <w:r w:rsidRPr="007A744D">
        <w:rPr>
          <w:rFonts w:ascii="Times New Roman" w:eastAsiaTheme="minorHAnsi" w:hAnsi="Times New Roman" w:cs="Times New Roman"/>
          <w:color w:val="000000" w:themeColor="text1"/>
        </w:rPr>
        <w:t xml:space="preserve"> [the Publication of Guidelines for Building Internet Applications for Minors Based on Artificial Intelligence Technology]. </w:t>
      </w:r>
      <w:hyperlink r:id="rId27" w:history="1">
        <w:r w:rsidRPr="007A744D">
          <w:rPr>
            <w:rStyle w:val="af2"/>
            <w:rFonts w:ascii="Times New Roman" w:eastAsiaTheme="minorHAnsi" w:hAnsi="Times New Roman" w:cs="Times New Roman"/>
            <w:color w:val="000000" w:themeColor="text1"/>
          </w:rPr>
          <w:t>https://www.cfis.cn/2022-06/22/c_1128766328.htm</w:t>
        </w:r>
      </w:hyperlink>
      <w:r w:rsidRPr="007A744D">
        <w:rPr>
          <w:rFonts w:ascii="Times New Roman" w:eastAsiaTheme="minorHAnsi" w:hAnsi="Times New Roman" w:cs="Times New Roman"/>
          <w:color w:val="000000" w:themeColor="text1"/>
        </w:rPr>
        <w:t>. Accessed 15 January 2025.</w:t>
      </w:r>
    </w:p>
    <w:p w14:paraId="3630DC21" w14:textId="77777777" w:rsidR="002F0121" w:rsidRPr="007A744D" w:rsidRDefault="002F0121" w:rsidP="002F0121">
      <w:pPr>
        <w:spacing w:beforeLines="50" w:before="156"/>
        <w:rPr>
          <w:rFonts w:ascii="Times New Roman" w:eastAsiaTheme="minorHAnsi" w:hAnsi="Times New Roman" w:cs="Times New Roman"/>
          <w:color w:val="000000" w:themeColor="text1"/>
        </w:rPr>
      </w:pPr>
      <w:r w:rsidRPr="007A744D">
        <w:rPr>
          <w:rFonts w:ascii="Times New Roman" w:eastAsiaTheme="minorHAnsi" w:hAnsi="Times New Roman" w:cs="Times New Roman"/>
          <w:color w:val="000000" w:themeColor="text1"/>
        </w:rPr>
        <w:t xml:space="preserve">China News (2021) </w:t>
      </w:r>
      <w:r w:rsidRPr="007A744D">
        <w:rPr>
          <w:rFonts w:ascii="Times New Roman" w:eastAsiaTheme="minorHAnsi" w:hAnsi="Times New Roman" w:cs="Times New Roman"/>
          <w:color w:val="000000" w:themeColor="text1"/>
          <w:lang w:val="en-GB"/>
        </w:rPr>
        <w:t>国内首家！抖音宣布</w:t>
      </w:r>
      <w:r w:rsidRPr="007A744D">
        <w:rPr>
          <w:rFonts w:ascii="Times New Roman" w:eastAsiaTheme="minorHAnsi" w:hAnsi="Times New Roman" w:cs="Times New Roman"/>
          <w:color w:val="000000" w:themeColor="text1"/>
          <w:lang w:val="en-GB"/>
        </w:rPr>
        <w:t>14</w:t>
      </w:r>
      <w:r w:rsidRPr="007A744D">
        <w:rPr>
          <w:rFonts w:ascii="Times New Roman" w:eastAsiaTheme="minorHAnsi" w:hAnsi="Times New Roman" w:cs="Times New Roman"/>
          <w:color w:val="000000" w:themeColor="text1"/>
          <w:lang w:val="en-GB"/>
        </w:rPr>
        <w:t>岁以下实名用户将直接进入青少年模式</w:t>
      </w:r>
      <w:r w:rsidRPr="007A744D">
        <w:rPr>
          <w:rFonts w:ascii="Times New Roman" w:eastAsiaTheme="minorHAnsi" w:hAnsi="Times New Roman" w:cs="Times New Roman"/>
          <w:color w:val="000000" w:themeColor="text1"/>
        </w:rPr>
        <w:t xml:space="preserve"> [First in the country! Douyin announces that </w:t>
      </w:r>
      <w:proofErr w:type="gramStart"/>
      <w:r w:rsidRPr="007A744D">
        <w:rPr>
          <w:rFonts w:ascii="Times New Roman" w:eastAsiaTheme="minorHAnsi" w:hAnsi="Times New Roman" w:cs="Times New Roman"/>
          <w:color w:val="000000" w:themeColor="text1"/>
        </w:rPr>
        <w:t>real-name</w:t>
      </w:r>
      <w:proofErr w:type="gramEnd"/>
      <w:r w:rsidRPr="007A744D">
        <w:rPr>
          <w:rFonts w:ascii="Times New Roman" w:eastAsiaTheme="minorHAnsi" w:hAnsi="Times New Roman" w:cs="Times New Roman"/>
          <w:color w:val="000000" w:themeColor="text1"/>
        </w:rPr>
        <w:t xml:space="preserve"> verified users under the age of 14 will automatically be placed into Youth Mode]. </w:t>
      </w:r>
      <w:hyperlink r:id="rId28" w:history="1">
        <w:r w:rsidRPr="007A744D">
          <w:rPr>
            <w:rStyle w:val="af2"/>
            <w:rFonts w:ascii="Times New Roman" w:eastAsiaTheme="minorHAnsi" w:hAnsi="Times New Roman" w:cs="Times New Roman"/>
            <w:color w:val="000000" w:themeColor="text1"/>
          </w:rPr>
          <w:t>https://www.sc.chinanews.com.cn/shouye/2021-05-26/149397.html</w:t>
        </w:r>
      </w:hyperlink>
      <w:r w:rsidRPr="007A744D">
        <w:rPr>
          <w:rFonts w:ascii="Times New Roman" w:eastAsiaTheme="minorHAnsi" w:hAnsi="Times New Roman" w:cs="Times New Roman"/>
          <w:color w:val="000000" w:themeColor="text1"/>
        </w:rPr>
        <w:t>. Accessed 15 January 2025.</w:t>
      </w:r>
    </w:p>
    <w:p w14:paraId="0B79A3AD" w14:textId="77777777" w:rsidR="002F0121" w:rsidRPr="007A744D" w:rsidRDefault="002F0121" w:rsidP="002F0121">
      <w:pPr>
        <w:spacing w:beforeLines="50" w:before="156"/>
        <w:rPr>
          <w:rFonts w:ascii="Times New Roman" w:eastAsiaTheme="minorHAnsi" w:hAnsi="Times New Roman" w:cs="Times New Roman"/>
          <w:color w:val="000000" w:themeColor="text1"/>
        </w:rPr>
      </w:pPr>
      <w:r w:rsidRPr="007A744D">
        <w:rPr>
          <w:rFonts w:ascii="Times New Roman" w:eastAsiaTheme="minorHAnsi" w:hAnsi="Times New Roman" w:cs="Times New Roman"/>
          <w:color w:val="000000" w:themeColor="text1"/>
        </w:rPr>
        <w:t xml:space="preserve">Clark E (2013) China’s ‘soft law’: a major factor for success in future. The China Internet Information Center. </w:t>
      </w:r>
      <w:hyperlink r:id="rId29" w:history="1">
        <w:r w:rsidRPr="007A744D">
          <w:rPr>
            <w:rStyle w:val="af2"/>
            <w:rFonts w:ascii="Times New Roman" w:eastAsiaTheme="minorHAnsi" w:hAnsi="Times New Roman" w:cs="Times New Roman"/>
            <w:color w:val="000000" w:themeColor="text1"/>
          </w:rPr>
          <w:t>http://www.china.org.cn/opinion/2013-10/17/content_30321578.htm</w:t>
        </w:r>
      </w:hyperlink>
      <w:r w:rsidRPr="007A744D">
        <w:rPr>
          <w:rFonts w:ascii="Times New Roman" w:eastAsiaTheme="minorHAnsi" w:hAnsi="Times New Roman" w:cs="Times New Roman"/>
          <w:color w:val="000000" w:themeColor="text1"/>
        </w:rPr>
        <w:t>. Accessed 15 January 2025.</w:t>
      </w:r>
    </w:p>
    <w:p w14:paraId="5488D47A" w14:textId="77777777" w:rsidR="002F0121" w:rsidRPr="007A744D" w:rsidRDefault="002F0121" w:rsidP="002F0121">
      <w:pPr>
        <w:spacing w:beforeLines="50" w:before="156"/>
        <w:rPr>
          <w:rFonts w:ascii="Times New Roman" w:eastAsiaTheme="minorHAnsi" w:hAnsi="Times New Roman" w:cs="Times New Roman"/>
          <w:color w:val="000000" w:themeColor="text1"/>
        </w:rPr>
      </w:pPr>
      <w:r w:rsidRPr="007A744D">
        <w:rPr>
          <w:rFonts w:ascii="Times New Roman" w:eastAsiaTheme="minorHAnsi" w:hAnsi="Times New Roman" w:cs="Times New Roman"/>
          <w:color w:val="000000" w:themeColor="text1"/>
        </w:rPr>
        <w:t>Creemers R (2020) China’s Conception of Cyber Sovereignty: Rhetoric and Realization. In Dennis B, van den Berg, B (ed) Governing Cyberspace: Behavior, Power and Diplomacy. Rowman &amp; Littlefield, London, pp 107-142.</w:t>
      </w:r>
    </w:p>
    <w:p w14:paraId="204C21BE" w14:textId="77777777" w:rsidR="002F0121" w:rsidRPr="007A744D" w:rsidRDefault="002F0121" w:rsidP="002F0121">
      <w:pPr>
        <w:spacing w:beforeLines="50" w:before="156"/>
        <w:rPr>
          <w:rFonts w:ascii="Times New Roman" w:eastAsiaTheme="minorHAnsi" w:hAnsi="Times New Roman" w:cs="Times New Roman"/>
          <w:color w:val="000000" w:themeColor="text1"/>
        </w:rPr>
      </w:pPr>
      <w:r w:rsidRPr="007A744D">
        <w:rPr>
          <w:rFonts w:ascii="Times New Roman" w:eastAsiaTheme="minorHAnsi" w:hAnsi="Times New Roman" w:cs="Times New Roman"/>
          <w:color w:val="000000" w:themeColor="text1"/>
        </w:rPr>
        <w:t>Daniëlle F (2021) Emerging illiberal norms: Russia and China as promoters of internet content control. International Affairs 97: 6, 1925–44.</w:t>
      </w:r>
    </w:p>
    <w:p w14:paraId="23B72C33" w14:textId="77777777" w:rsidR="002F0121" w:rsidRPr="007A744D" w:rsidRDefault="002F0121" w:rsidP="002F0121">
      <w:pPr>
        <w:spacing w:beforeLines="50" w:before="156"/>
        <w:rPr>
          <w:rFonts w:ascii="Times New Roman" w:eastAsiaTheme="minorHAnsi" w:hAnsi="Times New Roman" w:cs="Times New Roman"/>
          <w:color w:val="000000" w:themeColor="text1"/>
        </w:rPr>
      </w:pPr>
      <w:r w:rsidRPr="007A744D">
        <w:rPr>
          <w:rFonts w:ascii="Times New Roman" w:eastAsiaTheme="minorHAnsi" w:hAnsi="Times New Roman" w:cs="Times New Roman" w:hint="eastAsia"/>
          <w:color w:val="000000" w:themeColor="text1"/>
        </w:rPr>
        <w:t xml:space="preserve">DeepSeek (2025) DeepSeek Term of Use (20 January 2025). </w:t>
      </w:r>
      <w:hyperlink r:id="rId30" w:history="1">
        <w:r w:rsidRPr="007A744D">
          <w:rPr>
            <w:rStyle w:val="af2"/>
            <w:color w:val="000000" w:themeColor="text1"/>
          </w:rPr>
          <w:t>https://chat.deepseek.com/downloads/DeepSeek%20Terms%20of%20Use.html</w:t>
        </w:r>
      </w:hyperlink>
      <w:r w:rsidRPr="007A744D">
        <w:rPr>
          <w:rFonts w:hint="eastAsia"/>
          <w:color w:val="000000" w:themeColor="text1"/>
        </w:rPr>
        <w:t>. Accessed 31 January 2025.</w:t>
      </w:r>
    </w:p>
    <w:p w14:paraId="45276084" w14:textId="77777777" w:rsidR="002F0121" w:rsidRPr="007A744D" w:rsidRDefault="002F0121" w:rsidP="002F0121">
      <w:pPr>
        <w:spacing w:beforeLines="50" w:before="156"/>
        <w:rPr>
          <w:rFonts w:ascii="Times New Roman" w:eastAsiaTheme="minorHAnsi" w:hAnsi="Times New Roman" w:cs="Times New Roman"/>
          <w:color w:val="000000" w:themeColor="text1"/>
        </w:rPr>
      </w:pPr>
      <w:r w:rsidRPr="007A744D">
        <w:rPr>
          <w:rFonts w:ascii="Times New Roman" w:eastAsiaTheme="minorHAnsi" w:hAnsi="Times New Roman" w:cs="Times New Roman"/>
          <w:color w:val="000000" w:themeColor="text1"/>
        </w:rPr>
        <w:t>Dong H, Chen J (2024) Meta-regulation: An ideal alternative to the primary responsibility as the regulatory model of generative AI in China. Computer Law &amp; Security Review 54, 106016.</w:t>
      </w:r>
    </w:p>
    <w:p w14:paraId="12AE8671" w14:textId="77777777" w:rsidR="002F0121" w:rsidRPr="007A744D" w:rsidRDefault="002F0121" w:rsidP="002F0121">
      <w:pPr>
        <w:spacing w:beforeLines="50" w:before="156"/>
        <w:rPr>
          <w:rFonts w:ascii="Times New Roman" w:eastAsiaTheme="minorHAnsi" w:hAnsi="Times New Roman" w:cs="Times New Roman"/>
          <w:color w:val="000000" w:themeColor="text1"/>
        </w:rPr>
      </w:pPr>
      <w:r w:rsidRPr="007A744D">
        <w:rPr>
          <w:rFonts w:ascii="Times New Roman" w:eastAsiaTheme="minorHAnsi" w:hAnsi="Times New Roman" w:cs="Times New Roman" w:hint="eastAsia"/>
          <w:color w:val="000000" w:themeColor="text1"/>
        </w:rPr>
        <w:t xml:space="preserve">Douyin (2024) </w:t>
      </w:r>
      <w:r w:rsidRPr="007A744D">
        <w:rPr>
          <w:rFonts w:ascii="Times New Roman" w:eastAsiaTheme="minorHAnsi" w:hAnsi="Times New Roman" w:cs="Times New Roman" w:hint="eastAsia"/>
          <w:color w:val="000000" w:themeColor="text1"/>
        </w:rPr>
        <w:t>头条热榜算法</w:t>
      </w:r>
      <w:r w:rsidRPr="007A744D">
        <w:rPr>
          <w:rFonts w:ascii="Times New Roman" w:eastAsiaTheme="minorHAnsi" w:hAnsi="Times New Roman" w:cs="Times New Roman" w:hint="eastAsia"/>
          <w:color w:val="000000" w:themeColor="text1"/>
        </w:rPr>
        <w:t xml:space="preserve"> [Toutiao </w:t>
      </w:r>
      <w:proofErr w:type="spellStart"/>
      <w:r w:rsidRPr="007A744D">
        <w:rPr>
          <w:rFonts w:ascii="Times New Roman" w:eastAsiaTheme="minorHAnsi" w:hAnsi="Times New Roman" w:cs="Times New Roman" w:hint="eastAsia"/>
          <w:color w:val="000000" w:themeColor="text1"/>
        </w:rPr>
        <w:t>Rebang</w:t>
      </w:r>
      <w:proofErr w:type="spellEnd"/>
      <w:r w:rsidRPr="007A744D">
        <w:rPr>
          <w:rFonts w:ascii="Times New Roman" w:eastAsiaTheme="minorHAnsi" w:hAnsi="Times New Roman" w:cs="Times New Roman" w:hint="eastAsia"/>
          <w:color w:val="000000" w:themeColor="text1"/>
        </w:rPr>
        <w:t xml:space="preserve"> algorithm] (</w:t>
      </w:r>
      <w:r w:rsidRPr="007A744D">
        <w:rPr>
          <w:rFonts w:hint="eastAsia"/>
          <w:color w:val="000000" w:themeColor="text1"/>
          <w:lang w:val="en-GB"/>
        </w:rPr>
        <w:t>r</w:t>
      </w:r>
      <w:r w:rsidRPr="007A744D">
        <w:rPr>
          <w:color w:val="000000" w:themeColor="text1"/>
          <w:lang w:val="en-GB"/>
        </w:rPr>
        <w:t xml:space="preserve">egistration </w:t>
      </w:r>
      <w:r w:rsidRPr="007A744D">
        <w:rPr>
          <w:rFonts w:hint="eastAsia"/>
          <w:color w:val="000000" w:themeColor="text1"/>
          <w:lang w:val="en-GB"/>
        </w:rPr>
        <w:t>f</w:t>
      </w:r>
      <w:r w:rsidRPr="007A744D">
        <w:rPr>
          <w:color w:val="000000" w:themeColor="text1"/>
          <w:lang w:val="en-GB"/>
        </w:rPr>
        <w:t>ile No.110108823483902220017</w:t>
      </w:r>
      <w:r w:rsidRPr="007A744D">
        <w:rPr>
          <w:rFonts w:hint="eastAsia"/>
          <w:color w:val="000000" w:themeColor="text1"/>
          <w:lang w:val="en-GB"/>
        </w:rPr>
        <w:t>)</w:t>
      </w:r>
      <w:r w:rsidRPr="007A744D">
        <w:rPr>
          <w:rFonts w:ascii="Times New Roman" w:eastAsiaTheme="minorHAnsi" w:hAnsi="Times New Roman" w:cs="Times New Roman" w:hint="eastAsia"/>
          <w:color w:val="000000" w:themeColor="text1"/>
        </w:rPr>
        <w:t xml:space="preserve">. </w:t>
      </w:r>
      <w:hyperlink r:id="rId31" w:history="1">
        <w:r w:rsidRPr="007A744D">
          <w:rPr>
            <w:rStyle w:val="af2"/>
            <w:rFonts w:ascii="Times New Roman" w:eastAsiaTheme="minorHAnsi" w:hAnsi="Times New Roman" w:cs="Times New Roman"/>
            <w:color w:val="000000" w:themeColor="text1"/>
          </w:rPr>
          <w:t>https://beian.cac.gov.cn/api/static/fileUpload/principalOrithm/additional/user_9b84b02a-0c7f-4bd4-81f2-5cad879ad4ab_9a1de9f4-581f-4877-bec6-acb3615085fa.pdf</w:t>
        </w:r>
      </w:hyperlink>
      <w:r w:rsidRPr="007A744D">
        <w:rPr>
          <w:rFonts w:ascii="Times New Roman" w:eastAsiaTheme="minorHAnsi" w:hAnsi="Times New Roman" w:cs="Times New Roman" w:hint="eastAsia"/>
          <w:color w:val="000000" w:themeColor="text1"/>
        </w:rPr>
        <w:t>. Accessed 15 February 2025.</w:t>
      </w:r>
    </w:p>
    <w:p w14:paraId="4C685266" w14:textId="77777777" w:rsidR="002F0121" w:rsidRPr="007A744D" w:rsidRDefault="002F0121" w:rsidP="002F0121">
      <w:pPr>
        <w:spacing w:beforeLines="50" w:before="156"/>
        <w:rPr>
          <w:rFonts w:ascii="Times New Roman" w:eastAsiaTheme="minorHAnsi" w:hAnsi="Times New Roman" w:cs="Times New Roman"/>
          <w:color w:val="000000" w:themeColor="text1"/>
        </w:rPr>
      </w:pPr>
      <w:r w:rsidRPr="007A744D">
        <w:rPr>
          <w:rFonts w:ascii="Times New Roman" w:eastAsiaTheme="minorHAnsi" w:hAnsi="Times New Roman" w:cs="Times New Roman"/>
          <w:color w:val="000000" w:themeColor="text1"/>
        </w:rPr>
        <w:t xml:space="preserve">Drexel B, Kelley H (2023) Behind China’s Plans to Build AI for the World. Politico. </w:t>
      </w:r>
      <w:hyperlink r:id="rId32" w:history="1">
        <w:r w:rsidRPr="007A744D">
          <w:rPr>
            <w:rStyle w:val="af2"/>
            <w:rFonts w:ascii="Times New Roman" w:eastAsiaTheme="minorHAnsi" w:hAnsi="Times New Roman" w:cs="Times New Roman"/>
            <w:color w:val="000000" w:themeColor="text1"/>
            <w:lang w:val="en-GB"/>
          </w:rPr>
          <w:t>https://www.politico.com/news/magazine/2023/11/30/china-global-ai-plans-00129160</w:t>
        </w:r>
      </w:hyperlink>
      <w:r w:rsidRPr="007A744D">
        <w:rPr>
          <w:rFonts w:ascii="Times New Roman" w:eastAsiaTheme="minorHAnsi" w:hAnsi="Times New Roman" w:cs="Times New Roman"/>
          <w:color w:val="000000" w:themeColor="text1"/>
        </w:rPr>
        <w:t xml:space="preserve">. Accessed </w:t>
      </w:r>
      <w:r w:rsidRPr="007A744D">
        <w:rPr>
          <w:rFonts w:ascii="Times New Roman" w:eastAsiaTheme="minorHAnsi" w:hAnsi="Times New Roman" w:cs="Times New Roman"/>
          <w:color w:val="000000" w:themeColor="text1"/>
        </w:rPr>
        <w:lastRenderedPageBreak/>
        <w:t>31 July 2024.</w:t>
      </w:r>
    </w:p>
    <w:p w14:paraId="592DF97B" w14:textId="77777777" w:rsidR="002F0121" w:rsidRPr="007A744D" w:rsidRDefault="002F0121" w:rsidP="002F0121">
      <w:pPr>
        <w:spacing w:beforeLines="50" w:before="156"/>
        <w:rPr>
          <w:rFonts w:ascii="Times New Roman" w:eastAsiaTheme="minorHAnsi" w:hAnsi="Times New Roman" w:cs="Times New Roman"/>
          <w:color w:val="000000" w:themeColor="text1"/>
        </w:rPr>
      </w:pPr>
      <w:r w:rsidRPr="007A744D">
        <w:rPr>
          <w:rFonts w:ascii="Times New Roman" w:eastAsiaTheme="minorHAnsi" w:hAnsi="Times New Roman" w:cs="Times New Roman"/>
          <w:color w:val="000000" w:themeColor="text1"/>
        </w:rPr>
        <w:t xml:space="preserve">Du L, </w:t>
      </w:r>
      <w:proofErr w:type="spellStart"/>
      <w:r w:rsidRPr="007A744D">
        <w:rPr>
          <w:rFonts w:ascii="Times New Roman" w:eastAsiaTheme="minorHAnsi" w:hAnsi="Times New Roman" w:cs="Times New Roman"/>
          <w:color w:val="000000" w:themeColor="text1"/>
        </w:rPr>
        <w:t>Kamenova</w:t>
      </w:r>
      <w:proofErr w:type="spellEnd"/>
      <w:r w:rsidRPr="007A744D">
        <w:rPr>
          <w:rFonts w:ascii="Times New Roman" w:eastAsiaTheme="minorHAnsi" w:hAnsi="Times New Roman" w:cs="Times New Roman"/>
          <w:color w:val="000000" w:themeColor="text1"/>
        </w:rPr>
        <w:t xml:space="preserve"> K (2023) China’s new regulations on generative AI: implications for bioethics. The American Journal of Bioethics 23(10), 52-54.</w:t>
      </w:r>
    </w:p>
    <w:p w14:paraId="53C8C923" w14:textId="77777777" w:rsidR="002F0121" w:rsidRPr="007A744D" w:rsidRDefault="002F0121" w:rsidP="002F0121">
      <w:pPr>
        <w:spacing w:beforeLines="50" w:before="156"/>
        <w:rPr>
          <w:rFonts w:ascii="Times New Roman" w:eastAsiaTheme="minorHAnsi" w:hAnsi="Times New Roman" w:cs="Times New Roman"/>
          <w:color w:val="000000" w:themeColor="text1"/>
        </w:rPr>
      </w:pPr>
      <w:r w:rsidRPr="007A744D">
        <w:rPr>
          <w:rFonts w:ascii="Times New Roman" w:eastAsiaTheme="minorHAnsi" w:hAnsi="Times New Roman" w:cs="Times New Roman"/>
          <w:color w:val="000000" w:themeColor="text1"/>
        </w:rPr>
        <w:t>The Economist (2021) Game Over: China’s crackdown will hit foreign firms as well as domestic ones. The Economist (4 September 2021) 440 (9261): 54.</w:t>
      </w:r>
    </w:p>
    <w:p w14:paraId="58D91B4E" w14:textId="77777777" w:rsidR="002F0121" w:rsidRPr="007A744D" w:rsidRDefault="002F0121" w:rsidP="002F0121">
      <w:pPr>
        <w:spacing w:beforeLines="50" w:before="156"/>
        <w:rPr>
          <w:rFonts w:ascii="Times New Roman" w:eastAsiaTheme="minorHAnsi" w:hAnsi="Times New Roman" w:cs="Times New Roman"/>
          <w:color w:val="000000" w:themeColor="text1"/>
        </w:rPr>
      </w:pPr>
      <w:proofErr w:type="spellStart"/>
      <w:r w:rsidRPr="007A744D">
        <w:rPr>
          <w:rFonts w:ascii="Times New Roman" w:eastAsiaTheme="minorHAnsi" w:hAnsi="Times New Roman" w:cs="Times New Roman"/>
          <w:color w:val="000000" w:themeColor="text1"/>
        </w:rPr>
        <w:t>Filipova</w:t>
      </w:r>
      <w:proofErr w:type="spellEnd"/>
      <w:r w:rsidRPr="007A744D">
        <w:rPr>
          <w:rFonts w:ascii="Times New Roman" w:eastAsiaTheme="minorHAnsi" w:hAnsi="Times New Roman" w:cs="Times New Roman"/>
          <w:color w:val="000000" w:themeColor="text1"/>
        </w:rPr>
        <w:t xml:space="preserve"> A (2024) Legal Regulation of Artificial Intelligence: Experience of China. Journal of Digital Technologies and Law 2(1), 46-73. </w:t>
      </w:r>
    </w:p>
    <w:p w14:paraId="1BF96624" w14:textId="77777777" w:rsidR="002F0121" w:rsidRPr="007A744D" w:rsidRDefault="002F0121" w:rsidP="002F0121">
      <w:pPr>
        <w:spacing w:beforeLines="50" w:before="156"/>
        <w:rPr>
          <w:rFonts w:ascii="Times New Roman" w:eastAsiaTheme="minorHAnsi" w:hAnsi="Times New Roman" w:cs="Times New Roman"/>
          <w:color w:val="000000" w:themeColor="text1"/>
        </w:rPr>
      </w:pPr>
      <w:r w:rsidRPr="007A744D">
        <w:rPr>
          <w:rFonts w:ascii="Times New Roman" w:eastAsiaTheme="minorHAnsi" w:hAnsi="Times New Roman" w:cs="Times New Roman"/>
          <w:color w:val="000000" w:themeColor="text1"/>
        </w:rPr>
        <w:t>Finnemore M, Sikkink K (1998) International norm dynamics and political change. International organization 52(4), 887-917.</w:t>
      </w:r>
    </w:p>
    <w:p w14:paraId="49D02EA5" w14:textId="77777777" w:rsidR="002F0121" w:rsidRPr="007A744D" w:rsidRDefault="002F0121" w:rsidP="002F0121">
      <w:pPr>
        <w:spacing w:beforeLines="50" w:before="156"/>
        <w:rPr>
          <w:rFonts w:ascii="Times New Roman" w:eastAsiaTheme="minorHAnsi" w:hAnsi="Times New Roman" w:cs="Times New Roman"/>
          <w:color w:val="000000" w:themeColor="text1"/>
        </w:rPr>
      </w:pPr>
      <w:r w:rsidRPr="007A744D">
        <w:rPr>
          <w:rFonts w:ascii="Times New Roman" w:eastAsiaTheme="minorHAnsi" w:hAnsi="Times New Roman" w:cs="Times New Roman" w:hint="eastAsia"/>
          <w:color w:val="000000" w:themeColor="text1"/>
        </w:rPr>
        <w:t xml:space="preserve">Forbes (2019) </w:t>
      </w:r>
      <w:r w:rsidRPr="007A744D">
        <w:rPr>
          <w:color w:val="000000" w:themeColor="text1"/>
          <w:lang w:val="en-GB"/>
        </w:rPr>
        <w:t xml:space="preserve">Uber Charges More If They Think You’re Willing </w:t>
      </w:r>
      <w:proofErr w:type="gramStart"/>
      <w:r w:rsidRPr="007A744D">
        <w:rPr>
          <w:color w:val="000000" w:themeColor="text1"/>
          <w:lang w:val="en-GB"/>
        </w:rPr>
        <w:t>To</w:t>
      </w:r>
      <w:proofErr w:type="gramEnd"/>
      <w:r w:rsidRPr="007A744D">
        <w:rPr>
          <w:color w:val="000000" w:themeColor="text1"/>
          <w:lang w:val="en-GB"/>
        </w:rPr>
        <w:t xml:space="preserve"> Pay More</w:t>
      </w:r>
      <w:r w:rsidRPr="007A744D">
        <w:rPr>
          <w:rFonts w:hint="eastAsia"/>
          <w:color w:val="000000" w:themeColor="text1"/>
          <w:lang w:val="en-GB"/>
        </w:rPr>
        <w:t xml:space="preserve"> (30 March 2019). </w:t>
      </w:r>
      <w:hyperlink r:id="rId33" w:history="1">
        <w:r w:rsidRPr="007A744D">
          <w:rPr>
            <w:rStyle w:val="af2"/>
            <w:color w:val="000000" w:themeColor="text1"/>
            <w:lang w:val="en-GB"/>
          </w:rPr>
          <w:t>https://www.forbes.com/sites/nicolemartin1/2019/03/30/uber-charges-more-if-they-think-youre-willing-to-pay-more/</w:t>
        </w:r>
      </w:hyperlink>
      <w:r w:rsidRPr="007A744D">
        <w:rPr>
          <w:rFonts w:hint="eastAsia"/>
          <w:color w:val="000000" w:themeColor="text1"/>
        </w:rPr>
        <w:t>. Accessed 31 July 2024.</w:t>
      </w:r>
    </w:p>
    <w:p w14:paraId="529A594A" w14:textId="77777777" w:rsidR="002F0121" w:rsidRPr="007A744D" w:rsidRDefault="002F0121" w:rsidP="002F0121">
      <w:pPr>
        <w:spacing w:beforeLines="50" w:before="156"/>
        <w:rPr>
          <w:rFonts w:ascii="Times New Roman" w:eastAsiaTheme="minorHAnsi" w:hAnsi="Times New Roman" w:cs="Times New Roman"/>
          <w:color w:val="000000" w:themeColor="text1"/>
        </w:rPr>
      </w:pPr>
      <w:r w:rsidRPr="007A744D">
        <w:rPr>
          <w:rFonts w:ascii="Times New Roman" w:eastAsiaTheme="minorHAnsi" w:hAnsi="Times New Roman" w:cs="Times New Roman" w:hint="eastAsia"/>
          <w:color w:val="000000" w:themeColor="text1"/>
        </w:rPr>
        <w:t xml:space="preserve">Fox News (2022) </w:t>
      </w:r>
      <w:r w:rsidRPr="007A744D">
        <w:rPr>
          <w:color w:val="000000" w:themeColor="text1"/>
          <w:lang w:val="en-GB"/>
        </w:rPr>
        <w:t>How is TikTok different in China versus America</w:t>
      </w:r>
      <w:r w:rsidRPr="007A744D">
        <w:rPr>
          <w:rFonts w:hint="eastAsia"/>
          <w:color w:val="000000" w:themeColor="text1"/>
          <w:lang w:val="en-GB"/>
        </w:rPr>
        <w:t xml:space="preserve">? (18 July 2022). </w:t>
      </w:r>
      <w:hyperlink r:id="rId34" w:history="1">
        <w:r w:rsidRPr="007A744D">
          <w:rPr>
            <w:rStyle w:val="af2"/>
            <w:color w:val="000000" w:themeColor="text1"/>
            <w:lang w:val="en-GB"/>
          </w:rPr>
          <w:t>https://www.foxnews.com/video/6309696840112</w:t>
        </w:r>
      </w:hyperlink>
      <w:r w:rsidRPr="007A744D">
        <w:rPr>
          <w:rFonts w:hint="eastAsia"/>
          <w:color w:val="000000" w:themeColor="text1"/>
        </w:rPr>
        <w:t>. Accessed 31 July 2024.</w:t>
      </w:r>
    </w:p>
    <w:p w14:paraId="06605490" w14:textId="77777777" w:rsidR="002F0121" w:rsidRPr="007A744D" w:rsidRDefault="002F0121" w:rsidP="002F0121">
      <w:pPr>
        <w:spacing w:beforeLines="50" w:before="156"/>
        <w:rPr>
          <w:rFonts w:ascii="Times New Roman" w:eastAsiaTheme="minorHAnsi" w:hAnsi="Times New Roman" w:cs="Times New Roman"/>
          <w:color w:val="000000" w:themeColor="text1"/>
        </w:rPr>
      </w:pPr>
      <w:r w:rsidRPr="007A744D">
        <w:rPr>
          <w:rFonts w:ascii="Times New Roman" w:eastAsiaTheme="minorHAnsi" w:hAnsi="Times New Roman" w:cs="Times New Roman"/>
          <w:color w:val="000000" w:themeColor="text1"/>
        </w:rPr>
        <w:t>Franks E, Lee B, Xu H (2024) Report: China’s New AI Regulations. Global Privacy Law Review 5(1).</w:t>
      </w:r>
    </w:p>
    <w:p w14:paraId="3898C246" w14:textId="77777777" w:rsidR="002F0121" w:rsidRPr="007A744D" w:rsidRDefault="002F0121" w:rsidP="002F0121">
      <w:pPr>
        <w:spacing w:beforeLines="50" w:before="156"/>
        <w:rPr>
          <w:rFonts w:ascii="Times New Roman" w:eastAsiaTheme="minorHAnsi" w:hAnsi="Times New Roman" w:cs="Times New Roman"/>
          <w:color w:val="000000" w:themeColor="text1"/>
        </w:rPr>
      </w:pPr>
      <w:r w:rsidRPr="007A744D">
        <w:rPr>
          <w:rFonts w:ascii="Times New Roman" w:eastAsiaTheme="minorHAnsi" w:hAnsi="Times New Roman" w:cs="Times New Roman"/>
          <w:color w:val="000000" w:themeColor="text1"/>
        </w:rPr>
        <w:t xml:space="preserve">Griggs S et al (2014) Practices of freedom: </w:t>
      </w:r>
      <w:proofErr w:type="spellStart"/>
      <w:r w:rsidRPr="007A744D">
        <w:rPr>
          <w:rFonts w:ascii="Times New Roman" w:eastAsiaTheme="minorHAnsi" w:hAnsi="Times New Roman" w:cs="Times New Roman"/>
          <w:color w:val="000000" w:themeColor="text1"/>
        </w:rPr>
        <w:t>Decentred</w:t>
      </w:r>
      <w:proofErr w:type="spellEnd"/>
      <w:r w:rsidRPr="007A744D">
        <w:rPr>
          <w:rFonts w:ascii="Times New Roman" w:eastAsiaTheme="minorHAnsi" w:hAnsi="Times New Roman" w:cs="Times New Roman"/>
          <w:color w:val="000000" w:themeColor="text1"/>
        </w:rPr>
        <w:t xml:space="preserve"> governance, conflict and democratic participation. Cambridge University Press, Cambridge.</w:t>
      </w:r>
    </w:p>
    <w:p w14:paraId="5761C67A" w14:textId="77777777" w:rsidR="002F0121" w:rsidRPr="007A744D" w:rsidRDefault="002F0121" w:rsidP="002F0121">
      <w:pPr>
        <w:spacing w:beforeLines="50" w:before="156"/>
        <w:rPr>
          <w:rFonts w:ascii="Times New Roman" w:eastAsiaTheme="minorHAnsi" w:hAnsi="Times New Roman" w:cs="Times New Roman"/>
          <w:color w:val="000000" w:themeColor="text1"/>
        </w:rPr>
      </w:pPr>
      <w:r w:rsidRPr="007A744D">
        <w:rPr>
          <w:rFonts w:ascii="Times New Roman" w:eastAsiaTheme="minorHAnsi" w:hAnsi="Times New Roman" w:cs="Times New Roman"/>
          <w:color w:val="000000" w:themeColor="text1"/>
        </w:rPr>
        <w:t xml:space="preserve">Han R (2023) Debating China beyond the Great Firewall: Digital Disenchantment and Authoritarian Resilience. </w:t>
      </w:r>
      <w:r w:rsidRPr="007A744D">
        <w:rPr>
          <w:rFonts w:ascii="Times New Roman" w:eastAsiaTheme="minorHAnsi" w:hAnsi="Times New Roman" w:cs="Times New Roman"/>
          <w:i/>
          <w:iCs/>
          <w:color w:val="000000" w:themeColor="text1"/>
        </w:rPr>
        <w:t xml:space="preserve">Journal of Chinese Political Science </w:t>
      </w:r>
      <w:r w:rsidRPr="007A744D">
        <w:rPr>
          <w:rFonts w:ascii="Times New Roman" w:eastAsiaTheme="minorHAnsi" w:hAnsi="Times New Roman" w:cs="Times New Roman"/>
          <w:color w:val="000000" w:themeColor="text1"/>
        </w:rPr>
        <w:t>28: 85.</w:t>
      </w:r>
    </w:p>
    <w:p w14:paraId="5D08285C" w14:textId="77777777" w:rsidR="002F0121" w:rsidRPr="007A744D" w:rsidRDefault="002F0121" w:rsidP="002F0121">
      <w:pPr>
        <w:spacing w:beforeLines="50" w:before="156"/>
        <w:rPr>
          <w:rFonts w:ascii="Times New Roman" w:eastAsiaTheme="minorHAnsi" w:hAnsi="Times New Roman" w:cs="Times New Roman"/>
          <w:color w:val="000000" w:themeColor="text1"/>
        </w:rPr>
      </w:pPr>
      <w:r w:rsidRPr="007A744D">
        <w:rPr>
          <w:rFonts w:ascii="Times New Roman" w:eastAsiaTheme="minorHAnsi" w:hAnsi="Times New Roman" w:cs="Times New Roman"/>
          <w:color w:val="000000" w:themeColor="text1"/>
        </w:rPr>
        <w:t>Holley C, Shearing C (2017) A nodal perspective of governance: Advances in nodal governance thinking. In Drahos P (ed) Regulatory theory: foundations and applications. ANU Press, Acton, pp 163-180.</w:t>
      </w:r>
    </w:p>
    <w:p w14:paraId="1D013CCC" w14:textId="77777777" w:rsidR="002F0121" w:rsidRPr="007A744D" w:rsidRDefault="002F0121" w:rsidP="002F0121">
      <w:pPr>
        <w:spacing w:beforeLines="50" w:before="156"/>
        <w:rPr>
          <w:rFonts w:ascii="Times New Roman" w:eastAsiaTheme="minorHAnsi" w:hAnsi="Times New Roman" w:cs="Times New Roman"/>
          <w:color w:val="000000" w:themeColor="text1"/>
        </w:rPr>
      </w:pPr>
      <w:r w:rsidRPr="007A744D">
        <w:rPr>
          <w:rFonts w:ascii="Times New Roman" w:eastAsiaTheme="minorHAnsi" w:hAnsi="Times New Roman" w:cs="Times New Roman"/>
          <w:color w:val="000000" w:themeColor="text1"/>
        </w:rPr>
        <w:t>Hu H et al (2022) Online gaming addiction and depressive symptoms among game players of the glory of the king in China: the mediating role of affect balance and the moderating role of flow experience. International Journal of Mental Health and Addiction 20(5), 3191-3204.</w:t>
      </w:r>
    </w:p>
    <w:p w14:paraId="53861CC0" w14:textId="77777777" w:rsidR="002F0121" w:rsidRPr="007A744D" w:rsidRDefault="002F0121" w:rsidP="002F0121">
      <w:pPr>
        <w:spacing w:beforeLines="50" w:before="156"/>
        <w:rPr>
          <w:rFonts w:ascii="Times New Roman" w:eastAsiaTheme="minorHAnsi" w:hAnsi="Times New Roman" w:cs="Times New Roman"/>
          <w:color w:val="000000" w:themeColor="text1"/>
        </w:rPr>
      </w:pPr>
      <w:r w:rsidRPr="007A744D">
        <w:rPr>
          <w:rFonts w:ascii="Times New Roman" w:eastAsiaTheme="minorHAnsi" w:hAnsi="Times New Roman" w:cs="Times New Roman"/>
          <w:color w:val="000000" w:themeColor="text1"/>
        </w:rPr>
        <w:t>Hufty M (2011) Investigating policy processes: the governance analytical framework (GAF). Research for sustainable development: Foundations, experiences, and perspectives 403-424.</w:t>
      </w:r>
    </w:p>
    <w:p w14:paraId="5B09C5E5" w14:textId="77777777" w:rsidR="002F0121" w:rsidRPr="007A744D" w:rsidRDefault="002F0121" w:rsidP="002F0121">
      <w:pPr>
        <w:spacing w:beforeLines="50" w:before="156"/>
        <w:rPr>
          <w:rFonts w:ascii="Times New Roman" w:eastAsiaTheme="minorHAnsi" w:hAnsi="Times New Roman" w:cs="Times New Roman"/>
          <w:color w:val="000000" w:themeColor="text1"/>
        </w:rPr>
      </w:pPr>
      <w:proofErr w:type="spellStart"/>
      <w:r w:rsidRPr="007A744D">
        <w:rPr>
          <w:rFonts w:ascii="Times New Roman" w:eastAsiaTheme="minorHAnsi" w:hAnsi="Times New Roman" w:cs="Times New Roman"/>
          <w:color w:val="000000" w:themeColor="text1"/>
        </w:rPr>
        <w:t>Impiombato</w:t>
      </w:r>
      <w:proofErr w:type="spellEnd"/>
      <w:r w:rsidRPr="007A744D">
        <w:rPr>
          <w:rFonts w:ascii="Times New Roman" w:eastAsiaTheme="minorHAnsi" w:hAnsi="Times New Roman" w:cs="Times New Roman"/>
          <w:color w:val="000000" w:themeColor="text1"/>
        </w:rPr>
        <w:t xml:space="preserve"> D, Lau Y, </w:t>
      </w:r>
      <w:proofErr w:type="spellStart"/>
      <w:r w:rsidRPr="007A744D">
        <w:rPr>
          <w:rFonts w:ascii="Times New Roman" w:eastAsiaTheme="minorHAnsi" w:hAnsi="Times New Roman" w:cs="Times New Roman"/>
          <w:color w:val="000000" w:themeColor="text1"/>
        </w:rPr>
        <w:t>Gyhn</w:t>
      </w:r>
      <w:proofErr w:type="spellEnd"/>
      <w:r w:rsidRPr="007A744D">
        <w:rPr>
          <w:rFonts w:ascii="Times New Roman" w:eastAsiaTheme="minorHAnsi" w:hAnsi="Times New Roman" w:cs="Times New Roman"/>
          <w:color w:val="000000" w:themeColor="text1"/>
        </w:rPr>
        <w:t xml:space="preserve"> L (</w:t>
      </w:r>
      <w:proofErr w:type="gramStart"/>
      <w:r w:rsidRPr="007A744D">
        <w:rPr>
          <w:rFonts w:ascii="Times New Roman" w:eastAsiaTheme="minorHAnsi" w:hAnsi="Times New Roman" w:cs="Times New Roman"/>
          <w:color w:val="000000" w:themeColor="text1"/>
        </w:rPr>
        <w:t>2023)Examining</w:t>
      </w:r>
      <w:proofErr w:type="gramEnd"/>
      <w:r w:rsidRPr="007A744D">
        <w:rPr>
          <w:rFonts w:ascii="Times New Roman" w:eastAsiaTheme="minorHAnsi" w:hAnsi="Times New Roman" w:cs="Times New Roman"/>
          <w:color w:val="000000" w:themeColor="text1"/>
        </w:rPr>
        <w:t xml:space="preserve"> Chinese citizens’ views on state surveillance’. Australian Strategic Policy Institute. </w:t>
      </w:r>
      <w:hyperlink r:id="rId35" w:history="1">
        <w:r w:rsidRPr="007A744D">
          <w:rPr>
            <w:rStyle w:val="af2"/>
            <w:rFonts w:ascii="Times New Roman" w:eastAsiaTheme="minorHAnsi" w:hAnsi="Times New Roman" w:cs="Times New Roman"/>
            <w:color w:val="000000" w:themeColor="text1"/>
          </w:rPr>
          <w:t>https://www.aspistrategist.org.au/examining-chinese-citizens-views-on-state-surveillance/</w:t>
        </w:r>
      </w:hyperlink>
      <w:r w:rsidRPr="007A744D">
        <w:rPr>
          <w:rFonts w:ascii="Times New Roman" w:eastAsiaTheme="minorHAnsi" w:hAnsi="Times New Roman" w:cs="Times New Roman"/>
          <w:color w:val="000000" w:themeColor="text1"/>
        </w:rPr>
        <w:t>. Accessed 31 July 2024.</w:t>
      </w:r>
    </w:p>
    <w:p w14:paraId="20F9BB5C" w14:textId="77777777" w:rsidR="002F0121" w:rsidRPr="007A744D" w:rsidRDefault="002F0121" w:rsidP="002F0121">
      <w:pPr>
        <w:spacing w:beforeLines="50" w:before="156"/>
        <w:rPr>
          <w:rFonts w:ascii="Times New Roman" w:eastAsiaTheme="minorHAnsi" w:hAnsi="Times New Roman" w:cs="Times New Roman"/>
          <w:color w:val="000000" w:themeColor="text1"/>
        </w:rPr>
      </w:pPr>
      <w:r w:rsidRPr="007A744D">
        <w:rPr>
          <w:rFonts w:ascii="Times New Roman" w:eastAsiaTheme="minorHAnsi" w:hAnsi="Times New Roman" w:cs="Times New Roman"/>
          <w:color w:val="000000" w:themeColor="text1"/>
        </w:rPr>
        <w:t xml:space="preserve">Independent (2021) </w:t>
      </w:r>
      <w:r w:rsidRPr="007A744D">
        <w:rPr>
          <w:rFonts w:ascii="Times New Roman" w:eastAsiaTheme="minorHAnsi" w:hAnsi="Times New Roman" w:cs="Times New Roman"/>
          <w:color w:val="000000" w:themeColor="text1"/>
          <w:lang w:val="en-GB"/>
        </w:rPr>
        <w:t>TikTok in China gets 40-minute limit for kids under new regulations</w:t>
      </w:r>
      <w:r w:rsidRPr="007A744D">
        <w:rPr>
          <w:rFonts w:ascii="Times New Roman" w:eastAsiaTheme="minorHAnsi" w:hAnsi="Times New Roman" w:cs="Times New Roman"/>
          <w:color w:val="000000" w:themeColor="text1"/>
        </w:rPr>
        <w:t xml:space="preserve">. </w:t>
      </w:r>
      <w:hyperlink r:id="rId36" w:history="1">
        <w:r w:rsidRPr="007A744D">
          <w:rPr>
            <w:rStyle w:val="af2"/>
            <w:rFonts w:ascii="Times New Roman" w:eastAsiaTheme="minorHAnsi" w:hAnsi="Times New Roman" w:cs="Times New Roman"/>
            <w:color w:val="000000" w:themeColor="text1"/>
            <w:lang w:val="en-GB"/>
          </w:rPr>
          <w:t>https://www.independent.co.uk/tech/tiktok-douyin-china-40-minutes-limit-b1923255.html</w:t>
        </w:r>
      </w:hyperlink>
      <w:r w:rsidRPr="007A744D">
        <w:rPr>
          <w:rFonts w:ascii="Times New Roman" w:eastAsiaTheme="minorHAnsi" w:hAnsi="Times New Roman" w:cs="Times New Roman"/>
          <w:color w:val="000000" w:themeColor="text1"/>
        </w:rPr>
        <w:t>. Accessed 15 January 2025.</w:t>
      </w:r>
    </w:p>
    <w:p w14:paraId="279571BE" w14:textId="77777777" w:rsidR="002F0121" w:rsidRPr="007A744D" w:rsidRDefault="002F0121" w:rsidP="002F0121">
      <w:pPr>
        <w:spacing w:beforeLines="50" w:before="156"/>
        <w:rPr>
          <w:rFonts w:ascii="Times New Roman" w:eastAsiaTheme="minorHAnsi" w:hAnsi="Times New Roman" w:cs="Times New Roman"/>
          <w:color w:val="000000" w:themeColor="text1"/>
        </w:rPr>
      </w:pPr>
      <w:r w:rsidRPr="007A744D">
        <w:rPr>
          <w:rFonts w:ascii="Times New Roman" w:eastAsiaTheme="minorHAnsi" w:hAnsi="Times New Roman" w:cs="Times New Roman" w:hint="eastAsia"/>
          <w:color w:val="000000" w:themeColor="text1"/>
        </w:rPr>
        <w:t xml:space="preserve">Independent (2024) </w:t>
      </w:r>
      <w:r w:rsidRPr="007A744D">
        <w:rPr>
          <w:color w:val="000000" w:themeColor="text1"/>
        </w:rPr>
        <w:t>China kicks top influencer off social media for fabricating viral story of boy's lost homework</w:t>
      </w:r>
      <w:r w:rsidRPr="007A744D">
        <w:rPr>
          <w:rFonts w:hint="eastAsia"/>
          <w:color w:val="000000" w:themeColor="text1"/>
        </w:rPr>
        <w:t xml:space="preserve">. </w:t>
      </w:r>
      <w:hyperlink r:id="rId37" w:history="1">
        <w:r w:rsidRPr="007A744D">
          <w:rPr>
            <w:rStyle w:val="af2"/>
            <w:color w:val="000000" w:themeColor="text1"/>
          </w:rPr>
          <w:t>https://www.independent.co.uk/asia/china/china-ban-influencer-thurman-maoyibe-homework-b2528883.html</w:t>
        </w:r>
      </w:hyperlink>
      <w:r w:rsidRPr="007A744D">
        <w:rPr>
          <w:rFonts w:hint="eastAsia"/>
          <w:color w:val="000000" w:themeColor="text1"/>
        </w:rPr>
        <w:t>. Accessed 15 January 2025.</w:t>
      </w:r>
    </w:p>
    <w:p w14:paraId="2B395E24" w14:textId="77777777" w:rsidR="002F0121" w:rsidRPr="007A744D" w:rsidRDefault="002F0121" w:rsidP="002F0121">
      <w:pPr>
        <w:spacing w:beforeLines="50" w:before="156"/>
        <w:rPr>
          <w:rFonts w:ascii="Times New Roman" w:eastAsiaTheme="minorHAnsi" w:hAnsi="Times New Roman" w:cs="Times New Roman"/>
          <w:color w:val="000000" w:themeColor="text1"/>
        </w:rPr>
      </w:pPr>
      <w:r w:rsidRPr="007A744D">
        <w:rPr>
          <w:rFonts w:ascii="Times New Roman" w:eastAsiaTheme="minorHAnsi" w:hAnsi="Times New Roman" w:cs="Times New Roman"/>
          <w:color w:val="000000" w:themeColor="text1"/>
        </w:rPr>
        <w:lastRenderedPageBreak/>
        <w:t xml:space="preserve">Internet Society of China (2024) </w:t>
      </w:r>
      <w:r w:rsidRPr="007A744D">
        <w:rPr>
          <w:rFonts w:ascii="Times New Roman" w:eastAsiaTheme="minorHAnsi" w:hAnsi="Times New Roman" w:cs="Times New Roman"/>
          <w:color w:val="000000" w:themeColor="text1"/>
          <w:lang w:val="en-GB"/>
        </w:rPr>
        <w:t>适用于未成年人的移动智能终端指南</w:t>
      </w:r>
      <w:r w:rsidRPr="007A744D">
        <w:rPr>
          <w:rFonts w:ascii="Times New Roman" w:eastAsiaTheme="minorHAnsi" w:hAnsi="Times New Roman" w:cs="Times New Roman"/>
          <w:color w:val="000000" w:themeColor="text1"/>
        </w:rPr>
        <w:t xml:space="preserve"> [Mobile Smart Terminal Guide for Minors]. </w:t>
      </w:r>
      <w:hyperlink r:id="rId38" w:history="1">
        <w:r w:rsidRPr="007A744D">
          <w:rPr>
            <w:rStyle w:val="af2"/>
            <w:rFonts w:ascii="Times New Roman" w:eastAsiaTheme="minorHAnsi" w:hAnsi="Times New Roman" w:cs="Times New Roman"/>
            <w:color w:val="000000" w:themeColor="text1"/>
          </w:rPr>
          <w:t>https://www.isc.org.cn/profile/2024/09/03/790c2b4f-7894-4fff-8615-ff95a17ce349.pdf</w:t>
        </w:r>
      </w:hyperlink>
      <w:r w:rsidRPr="007A744D">
        <w:rPr>
          <w:rFonts w:ascii="Times New Roman" w:eastAsiaTheme="minorHAnsi" w:hAnsi="Times New Roman" w:cs="Times New Roman"/>
          <w:color w:val="000000" w:themeColor="text1"/>
        </w:rPr>
        <w:t>. Accessed 15 January 2025.</w:t>
      </w:r>
    </w:p>
    <w:p w14:paraId="52DD55EE" w14:textId="77777777" w:rsidR="002F0121" w:rsidRPr="007A744D" w:rsidRDefault="002F0121" w:rsidP="002F0121">
      <w:pPr>
        <w:spacing w:beforeLines="50" w:before="156"/>
        <w:rPr>
          <w:rFonts w:ascii="Times New Roman" w:eastAsiaTheme="minorHAnsi" w:hAnsi="Times New Roman" w:cs="Times New Roman"/>
          <w:color w:val="000000" w:themeColor="text1"/>
        </w:rPr>
      </w:pPr>
      <w:r w:rsidRPr="007A744D">
        <w:rPr>
          <w:rFonts w:ascii="Times New Roman" w:eastAsiaTheme="minorHAnsi" w:hAnsi="Times New Roman" w:cs="Times New Roman"/>
          <w:color w:val="000000" w:themeColor="text1"/>
        </w:rPr>
        <w:t>Ji Y et al (2022) Risk and protective factors of Internet gaming disorder among Chinese people: A meta-analysis. Australian &amp; New Zealand Journal of Psychiatry 56(4), 332-346.</w:t>
      </w:r>
    </w:p>
    <w:p w14:paraId="103676E9" w14:textId="77777777" w:rsidR="002F0121" w:rsidRPr="007A744D" w:rsidRDefault="002F0121" w:rsidP="002F0121">
      <w:pPr>
        <w:spacing w:beforeLines="50" w:before="156"/>
        <w:rPr>
          <w:rFonts w:ascii="Times New Roman" w:eastAsiaTheme="minorHAnsi" w:hAnsi="Times New Roman" w:cs="Times New Roman"/>
          <w:color w:val="000000" w:themeColor="text1"/>
        </w:rPr>
      </w:pPr>
      <w:r w:rsidRPr="007A744D">
        <w:rPr>
          <w:rFonts w:ascii="Times New Roman" w:eastAsiaTheme="minorHAnsi" w:hAnsi="Times New Roman" w:cs="Times New Roman"/>
          <w:color w:val="000000" w:themeColor="text1"/>
        </w:rPr>
        <w:t>Jiang, Q. (2022). Development and effects of internet addiction in China. In Oxford Research Encyclopedia of Communication. Oxford University Press, Oxford.</w:t>
      </w:r>
    </w:p>
    <w:p w14:paraId="147C8E42" w14:textId="77777777" w:rsidR="002F0121" w:rsidRPr="007A744D" w:rsidRDefault="002F0121" w:rsidP="002F0121">
      <w:pPr>
        <w:spacing w:beforeLines="50" w:before="156"/>
        <w:rPr>
          <w:rFonts w:ascii="Times New Roman" w:eastAsiaTheme="minorHAnsi" w:hAnsi="Times New Roman" w:cs="Times New Roman"/>
          <w:color w:val="000000" w:themeColor="text1"/>
        </w:rPr>
      </w:pPr>
      <w:r w:rsidRPr="007A744D">
        <w:rPr>
          <w:rFonts w:ascii="Times New Roman" w:eastAsiaTheme="minorHAnsi" w:hAnsi="Times New Roman" w:cs="Times New Roman"/>
          <w:color w:val="000000" w:themeColor="text1"/>
        </w:rPr>
        <w:t>Johnston L and Shearing C (2003) Governing Security Explorations in Policing and Justice. Routledge, London.</w:t>
      </w:r>
    </w:p>
    <w:p w14:paraId="096A23A4" w14:textId="77777777" w:rsidR="002F0121" w:rsidRPr="007A744D" w:rsidRDefault="002F0121" w:rsidP="002F0121">
      <w:pPr>
        <w:spacing w:beforeLines="50" w:before="156"/>
        <w:rPr>
          <w:rFonts w:ascii="Times New Roman" w:eastAsiaTheme="minorHAnsi" w:hAnsi="Times New Roman" w:cs="Times New Roman"/>
          <w:color w:val="000000" w:themeColor="text1"/>
        </w:rPr>
      </w:pPr>
      <w:r w:rsidRPr="007A744D">
        <w:rPr>
          <w:rFonts w:ascii="Times New Roman" w:eastAsiaTheme="minorHAnsi" w:hAnsi="Times New Roman" w:cs="Times New Roman"/>
          <w:color w:val="000000" w:themeColor="text1"/>
        </w:rPr>
        <w:t>Kim SW and Douai A (2012) Google vs. China’s “Great Firewall”: Ethical implications for free speech and sovereignty. Technology in Society 34: 174.</w:t>
      </w:r>
    </w:p>
    <w:p w14:paraId="47E5FDC1" w14:textId="77777777" w:rsidR="002F0121" w:rsidRPr="007A744D" w:rsidRDefault="002F0121" w:rsidP="002F0121">
      <w:pPr>
        <w:spacing w:beforeLines="50" w:before="156"/>
        <w:rPr>
          <w:rFonts w:ascii="Times New Roman" w:eastAsiaTheme="minorHAnsi" w:hAnsi="Times New Roman" w:cs="Times New Roman"/>
          <w:color w:val="000000" w:themeColor="text1"/>
        </w:rPr>
      </w:pPr>
      <w:r w:rsidRPr="007A744D">
        <w:rPr>
          <w:rFonts w:ascii="Times New Roman" w:eastAsiaTheme="minorHAnsi" w:hAnsi="Times New Roman" w:cs="Times New Roman"/>
          <w:color w:val="000000" w:themeColor="text1"/>
        </w:rPr>
        <w:t>King G, Pan J and Robers ME (2013) How Censorship in China Allows Government Criticism but Silences Collective Expression. American Political Science Review 107: 326.</w:t>
      </w:r>
    </w:p>
    <w:p w14:paraId="5D44B146" w14:textId="77777777" w:rsidR="002F0121" w:rsidRPr="007A744D" w:rsidRDefault="002F0121" w:rsidP="002F0121">
      <w:pPr>
        <w:spacing w:beforeLines="50" w:before="156"/>
        <w:rPr>
          <w:rFonts w:ascii="Times New Roman" w:eastAsiaTheme="minorHAnsi" w:hAnsi="Times New Roman" w:cs="Times New Roman"/>
          <w:color w:val="000000" w:themeColor="text1"/>
        </w:rPr>
      </w:pPr>
      <w:proofErr w:type="spellStart"/>
      <w:r w:rsidRPr="007A744D">
        <w:rPr>
          <w:rFonts w:ascii="Times New Roman" w:eastAsiaTheme="minorHAnsi" w:hAnsi="Times New Roman" w:cs="Times New Roman"/>
          <w:color w:val="000000" w:themeColor="text1"/>
        </w:rPr>
        <w:t>Lilkov</w:t>
      </w:r>
      <w:proofErr w:type="spellEnd"/>
      <w:r w:rsidRPr="007A744D">
        <w:rPr>
          <w:rFonts w:ascii="Times New Roman" w:eastAsiaTheme="minorHAnsi" w:hAnsi="Times New Roman" w:cs="Times New Roman"/>
          <w:color w:val="000000" w:themeColor="text1"/>
        </w:rPr>
        <w:t xml:space="preserve"> D (2020) Made in China: Tackling digital authoritarianism. European View 19(1), 110-110.</w:t>
      </w:r>
    </w:p>
    <w:p w14:paraId="2F51B44E" w14:textId="77777777" w:rsidR="002F0121" w:rsidRPr="007A744D" w:rsidRDefault="002F0121" w:rsidP="002F0121">
      <w:pPr>
        <w:spacing w:beforeLines="50" w:before="156"/>
        <w:rPr>
          <w:rFonts w:ascii="Times New Roman" w:eastAsiaTheme="minorHAnsi" w:hAnsi="Times New Roman" w:cs="Times New Roman"/>
          <w:color w:val="000000" w:themeColor="text1"/>
        </w:rPr>
      </w:pPr>
      <w:r w:rsidRPr="007A744D">
        <w:rPr>
          <w:rFonts w:ascii="Times New Roman" w:eastAsiaTheme="minorHAnsi" w:hAnsi="Times New Roman" w:cs="Times New Roman"/>
          <w:color w:val="000000" w:themeColor="text1"/>
        </w:rPr>
        <w:t>Migliorini S (2024) China's Interim Measures on generative AI: Origin, content and significance. Computer Law &amp; Security Review 53, 105985.</w:t>
      </w:r>
    </w:p>
    <w:p w14:paraId="6C7EE10F" w14:textId="77777777" w:rsidR="002F0121" w:rsidRPr="007A744D" w:rsidRDefault="002F0121" w:rsidP="002F0121">
      <w:pPr>
        <w:spacing w:beforeLines="50" w:before="156"/>
        <w:rPr>
          <w:rFonts w:ascii="Times New Roman" w:eastAsiaTheme="minorHAnsi" w:hAnsi="Times New Roman" w:cs="Times New Roman"/>
          <w:color w:val="000000" w:themeColor="text1"/>
        </w:rPr>
      </w:pPr>
      <w:r w:rsidRPr="007A744D">
        <w:rPr>
          <w:rFonts w:ascii="Times New Roman" w:eastAsiaTheme="minorHAnsi" w:hAnsi="Times New Roman" w:cs="Times New Roman"/>
          <w:color w:val="000000" w:themeColor="text1"/>
        </w:rPr>
        <w:t>Min T</w:t>
      </w:r>
      <w:r w:rsidRPr="007A744D">
        <w:rPr>
          <w:rFonts w:ascii="Times New Roman" w:eastAsiaTheme="minorHAnsi" w:hAnsi="Times New Roman" w:cs="Times New Roman" w:hint="eastAsia"/>
          <w:color w:val="000000" w:themeColor="text1"/>
        </w:rPr>
        <w:t xml:space="preserve"> and</w:t>
      </w:r>
      <w:r w:rsidRPr="007A744D">
        <w:rPr>
          <w:rFonts w:ascii="Times New Roman" w:eastAsiaTheme="minorHAnsi" w:hAnsi="Times New Roman" w:cs="Times New Roman"/>
          <w:color w:val="000000" w:themeColor="text1"/>
        </w:rPr>
        <w:t xml:space="preserve"> </w:t>
      </w:r>
      <w:proofErr w:type="spellStart"/>
      <w:r w:rsidRPr="007A744D">
        <w:rPr>
          <w:rFonts w:ascii="Times New Roman" w:eastAsiaTheme="minorHAnsi" w:hAnsi="Times New Roman" w:cs="Times New Roman"/>
          <w:color w:val="000000" w:themeColor="text1"/>
        </w:rPr>
        <w:t>Narisong</w:t>
      </w:r>
      <w:proofErr w:type="spellEnd"/>
      <w:r w:rsidRPr="007A744D">
        <w:rPr>
          <w:rFonts w:ascii="Times New Roman" w:eastAsiaTheme="minorHAnsi" w:hAnsi="Times New Roman" w:cs="Times New Roman"/>
          <w:color w:val="000000" w:themeColor="text1"/>
        </w:rPr>
        <w:t xml:space="preserve"> H (20200 Parsing the effect of the internet on regime support in China. Government and Opposition 55: 1, 130–46.</w:t>
      </w:r>
    </w:p>
    <w:p w14:paraId="5A8CFCA6" w14:textId="77777777" w:rsidR="002F0121" w:rsidRPr="007A744D" w:rsidRDefault="002F0121" w:rsidP="002F0121">
      <w:pPr>
        <w:spacing w:beforeLines="50" w:before="156"/>
        <w:rPr>
          <w:rFonts w:ascii="Times New Roman" w:eastAsiaTheme="minorHAnsi" w:hAnsi="Times New Roman" w:cs="Times New Roman"/>
          <w:color w:val="000000" w:themeColor="text1"/>
        </w:rPr>
      </w:pPr>
      <w:r w:rsidRPr="007A744D">
        <w:rPr>
          <w:rFonts w:ascii="Times New Roman" w:eastAsiaTheme="minorHAnsi" w:hAnsi="Times New Roman" w:cs="Times New Roman"/>
          <w:color w:val="000000" w:themeColor="text1"/>
        </w:rPr>
        <w:t xml:space="preserve">National Cybersecurity Standardization Technical Committee (2024) </w:t>
      </w:r>
      <w:r w:rsidRPr="007A744D">
        <w:rPr>
          <w:rFonts w:ascii="Times New Roman" w:eastAsiaTheme="minorHAnsi" w:hAnsi="Times New Roman" w:cs="Times New Roman"/>
          <w:color w:val="000000" w:themeColor="text1"/>
        </w:rPr>
        <w:t>生成式人工智能服务安全基本要</w:t>
      </w:r>
      <w:r w:rsidRPr="007A744D">
        <w:rPr>
          <w:rFonts w:ascii="Times New Roman" w:eastAsiaTheme="minorHAnsi" w:hAnsi="Times New Roman" w:cs="Times New Roman"/>
          <w:color w:val="000000" w:themeColor="text1"/>
        </w:rPr>
        <w:t>[Basic security requirements for generative artificial intelligence service]</w:t>
      </w:r>
      <w:r w:rsidRPr="007A744D">
        <w:rPr>
          <w:rFonts w:ascii="Times New Roman" w:eastAsiaTheme="minorHAnsi" w:hAnsi="Times New Roman" w:cs="Times New Roman" w:hint="eastAsia"/>
          <w:color w:val="000000" w:themeColor="text1"/>
        </w:rPr>
        <w:t xml:space="preserve"> </w:t>
      </w:r>
      <w:r w:rsidRPr="007A744D">
        <w:rPr>
          <w:rFonts w:ascii="Times New Roman" w:eastAsiaTheme="minorHAnsi" w:hAnsi="Times New Roman" w:cs="Times New Roman"/>
          <w:color w:val="000000" w:themeColor="text1"/>
        </w:rPr>
        <w:t xml:space="preserve">(TC260-003, 29 February 2024). </w:t>
      </w:r>
      <w:hyperlink r:id="rId39" w:history="1">
        <w:r w:rsidRPr="007A744D">
          <w:rPr>
            <w:rStyle w:val="af2"/>
            <w:rFonts w:ascii="Times New Roman" w:eastAsiaTheme="minorHAnsi" w:hAnsi="Times New Roman" w:cs="Times New Roman"/>
            <w:color w:val="000000" w:themeColor="text1"/>
          </w:rPr>
          <w:t>https://perma.cc/GU3Q-GAJ3</w:t>
        </w:r>
      </w:hyperlink>
      <w:r w:rsidRPr="007A744D">
        <w:rPr>
          <w:rFonts w:ascii="Times New Roman" w:eastAsiaTheme="minorHAnsi" w:hAnsi="Times New Roman" w:cs="Times New Roman"/>
          <w:color w:val="000000" w:themeColor="text1"/>
        </w:rPr>
        <w:t>. Accessed 15 January 2025.</w:t>
      </w:r>
    </w:p>
    <w:p w14:paraId="6DC5646A" w14:textId="77777777" w:rsidR="002F0121" w:rsidRPr="007A744D" w:rsidRDefault="002F0121" w:rsidP="002F0121">
      <w:pPr>
        <w:spacing w:beforeLines="50" w:before="156"/>
        <w:rPr>
          <w:rFonts w:ascii="Times New Roman" w:eastAsiaTheme="minorHAnsi" w:hAnsi="Times New Roman" w:cs="Times New Roman"/>
          <w:color w:val="000000" w:themeColor="text1"/>
        </w:rPr>
      </w:pPr>
      <w:bookmarkStart w:id="0" w:name="_Hlk190936295"/>
      <w:r w:rsidRPr="007A744D">
        <w:rPr>
          <w:rFonts w:ascii="Times New Roman" w:eastAsiaTheme="minorHAnsi" w:hAnsi="Times New Roman" w:cs="Times New Roman"/>
          <w:color w:val="000000" w:themeColor="text1"/>
        </w:rPr>
        <w:t>National Technical Committee 260 on Cybersecurity of Standardization Administration of China</w:t>
      </w:r>
      <w:bookmarkEnd w:id="0"/>
      <w:r w:rsidRPr="007A744D">
        <w:rPr>
          <w:rFonts w:ascii="Times New Roman" w:eastAsiaTheme="minorHAnsi" w:hAnsi="Times New Roman" w:cs="Times New Roman" w:hint="eastAsia"/>
          <w:color w:val="000000" w:themeColor="text1"/>
        </w:rPr>
        <w:t xml:space="preserve"> 2024.</w:t>
      </w:r>
      <w:r w:rsidRPr="007A744D">
        <w:rPr>
          <w:rFonts w:ascii="Times New Roman" w:eastAsiaTheme="minorHAnsi" w:hAnsi="Times New Roman" w:cs="Times New Roman"/>
          <w:color w:val="000000" w:themeColor="text1"/>
        </w:rPr>
        <w:t xml:space="preserve"> </w:t>
      </w:r>
      <w:r w:rsidRPr="007A744D">
        <w:rPr>
          <w:rFonts w:ascii="Times New Roman" w:eastAsiaTheme="minorHAnsi" w:hAnsi="Times New Roman" w:cs="Times New Roman" w:hint="eastAsia"/>
          <w:color w:val="000000" w:themeColor="text1"/>
        </w:rPr>
        <w:t>生成式人工智能服务安全基本要求</w:t>
      </w:r>
      <w:r w:rsidRPr="007A744D">
        <w:rPr>
          <w:rFonts w:ascii="Times New Roman" w:eastAsiaTheme="minorHAnsi" w:hAnsi="Times New Roman" w:cs="Times New Roman" w:hint="eastAsia"/>
          <w:color w:val="000000" w:themeColor="text1"/>
        </w:rPr>
        <w:t xml:space="preserve"> [</w:t>
      </w:r>
      <w:r w:rsidRPr="007A744D">
        <w:rPr>
          <w:rFonts w:ascii="Times New Roman" w:eastAsiaTheme="minorHAnsi" w:hAnsi="Times New Roman" w:cs="Times New Roman"/>
          <w:color w:val="000000" w:themeColor="text1"/>
        </w:rPr>
        <w:t>Basic security requirements for generative artificial intelligence service</w:t>
      </w:r>
      <w:r w:rsidRPr="007A744D">
        <w:rPr>
          <w:rFonts w:ascii="Times New Roman" w:eastAsiaTheme="minorHAnsi" w:hAnsi="Times New Roman" w:cs="Times New Roman" w:hint="eastAsia"/>
          <w:color w:val="000000" w:themeColor="text1"/>
        </w:rPr>
        <w:t>].</w:t>
      </w:r>
    </w:p>
    <w:p w14:paraId="48AA16DE" w14:textId="77777777" w:rsidR="002F0121" w:rsidRPr="007A744D" w:rsidRDefault="002F0121" w:rsidP="002F0121">
      <w:pPr>
        <w:spacing w:beforeLines="50" w:before="156"/>
        <w:rPr>
          <w:rFonts w:ascii="Times New Roman" w:eastAsiaTheme="minorHAnsi" w:hAnsi="Times New Roman" w:cs="Times New Roman"/>
          <w:color w:val="000000" w:themeColor="text1"/>
        </w:rPr>
      </w:pPr>
      <w:r w:rsidRPr="007A744D">
        <w:rPr>
          <w:rFonts w:ascii="Times New Roman" w:eastAsiaTheme="minorHAnsi" w:hAnsi="Times New Roman" w:cs="Times New Roman"/>
          <w:color w:val="000000" w:themeColor="text1"/>
        </w:rPr>
        <w:t xml:space="preserve">National Technical Committee of Press and Publication Standardization (2017) </w:t>
      </w:r>
      <w:r w:rsidRPr="007A744D">
        <w:rPr>
          <w:rFonts w:ascii="Times New Roman" w:eastAsiaTheme="minorHAnsi" w:hAnsi="Times New Roman" w:cs="Times New Roman"/>
          <w:color w:val="000000" w:themeColor="text1"/>
        </w:rPr>
        <w:t>网络游戏防沉迷系统规范</w:t>
      </w:r>
      <w:r w:rsidRPr="007A744D">
        <w:rPr>
          <w:rFonts w:ascii="Times New Roman" w:eastAsiaTheme="minorHAnsi" w:hAnsi="Times New Roman" w:cs="Times New Roman"/>
          <w:color w:val="000000" w:themeColor="text1"/>
        </w:rPr>
        <w:t xml:space="preserve"> [Requirement of enthrallment preventing system for online games]. </w:t>
      </w:r>
      <w:hyperlink r:id="rId40" w:history="1">
        <w:r w:rsidRPr="007A744D">
          <w:rPr>
            <w:rStyle w:val="af2"/>
            <w:rFonts w:ascii="Times New Roman" w:eastAsiaTheme="minorHAnsi" w:hAnsi="Times New Roman" w:cs="Times New Roman"/>
            <w:color w:val="000000" w:themeColor="text1"/>
          </w:rPr>
          <w:t>https://static1.tianyancha.com/czd_file/standard/a378a77af52b8a32a41b7a854b9bb5c5.pdf</w:t>
        </w:r>
      </w:hyperlink>
      <w:r w:rsidRPr="007A744D">
        <w:rPr>
          <w:rFonts w:ascii="Times New Roman" w:eastAsiaTheme="minorHAnsi" w:hAnsi="Times New Roman" w:cs="Times New Roman"/>
          <w:color w:val="000000" w:themeColor="text1"/>
        </w:rPr>
        <w:t>. Accessed 31 January 2025).</w:t>
      </w:r>
    </w:p>
    <w:p w14:paraId="403C0CC1" w14:textId="77777777" w:rsidR="002F0121" w:rsidRPr="007A744D" w:rsidRDefault="002F0121" w:rsidP="002F0121">
      <w:pPr>
        <w:spacing w:beforeLines="50" w:before="156"/>
        <w:rPr>
          <w:rFonts w:ascii="Times New Roman" w:eastAsiaTheme="minorHAnsi" w:hAnsi="Times New Roman" w:cs="Times New Roman"/>
          <w:color w:val="000000" w:themeColor="text1"/>
        </w:rPr>
      </w:pPr>
      <w:r w:rsidRPr="007A744D">
        <w:rPr>
          <w:rFonts w:ascii="Times New Roman" w:eastAsiaTheme="minorHAnsi" w:hAnsi="Times New Roman" w:cs="Times New Roman" w:hint="eastAsia"/>
          <w:color w:val="000000" w:themeColor="text1"/>
        </w:rPr>
        <w:t>NBC News (2024) Did TikTok videos inspire a teen</w:t>
      </w:r>
      <w:r w:rsidRPr="007A744D">
        <w:rPr>
          <w:rFonts w:ascii="Times New Roman" w:eastAsiaTheme="minorHAnsi" w:hAnsi="Times New Roman" w:cs="Times New Roman"/>
          <w:color w:val="000000" w:themeColor="text1"/>
        </w:rPr>
        <w:t>’</w:t>
      </w:r>
      <w:r w:rsidRPr="007A744D">
        <w:rPr>
          <w:rFonts w:ascii="Times New Roman" w:eastAsiaTheme="minorHAnsi" w:hAnsi="Times New Roman" w:cs="Times New Roman" w:hint="eastAsia"/>
          <w:color w:val="000000" w:themeColor="text1"/>
        </w:rPr>
        <w:t xml:space="preserve">s suicide? (22 April 2024). </w:t>
      </w:r>
      <w:hyperlink r:id="rId41" w:history="1">
        <w:r w:rsidRPr="007A744D">
          <w:rPr>
            <w:rStyle w:val="af2"/>
            <w:color w:val="000000" w:themeColor="text1"/>
            <w:lang w:val="en-GB"/>
          </w:rPr>
          <w:t>https://www.nbcnews.com/tech/social-media/tiktok-suicide-videos-lawsuit-social-media-self-harm-rcna146680</w:t>
        </w:r>
      </w:hyperlink>
      <w:r w:rsidRPr="007A744D">
        <w:rPr>
          <w:rFonts w:hint="eastAsia"/>
          <w:color w:val="000000" w:themeColor="text1"/>
        </w:rPr>
        <w:t>. Accessed 31 July 2024.</w:t>
      </w:r>
    </w:p>
    <w:p w14:paraId="5AC2143D" w14:textId="77777777" w:rsidR="002F0121" w:rsidRPr="007A744D" w:rsidRDefault="002F0121" w:rsidP="002F0121">
      <w:pPr>
        <w:spacing w:beforeLines="50" w:before="156"/>
        <w:rPr>
          <w:rFonts w:ascii="Times New Roman" w:eastAsiaTheme="minorHAnsi" w:hAnsi="Times New Roman" w:cs="Times New Roman"/>
          <w:color w:val="000000" w:themeColor="text1"/>
        </w:rPr>
      </w:pPr>
      <w:r w:rsidRPr="007A744D">
        <w:rPr>
          <w:rFonts w:ascii="Times New Roman" w:eastAsiaTheme="minorHAnsi" w:hAnsi="Times New Roman" w:cs="Times New Roman"/>
          <w:color w:val="000000" w:themeColor="text1"/>
        </w:rPr>
        <w:t xml:space="preserve">New York Times (2007) China: Valid IDs to Limit Time Youths Play Online. </w:t>
      </w:r>
      <w:hyperlink r:id="rId42" w:history="1">
        <w:r w:rsidRPr="007A744D">
          <w:rPr>
            <w:rStyle w:val="af2"/>
            <w:rFonts w:ascii="Times New Roman" w:eastAsiaTheme="minorHAnsi" w:hAnsi="Times New Roman" w:cs="Times New Roman"/>
            <w:color w:val="000000" w:themeColor="text1"/>
            <w:lang w:val="en-GB"/>
          </w:rPr>
          <w:t>https://www.nytimes.com/2007/04/10/world/asia/10briefs-online.html</w:t>
        </w:r>
      </w:hyperlink>
      <w:r w:rsidRPr="007A744D">
        <w:rPr>
          <w:rFonts w:ascii="Times New Roman" w:eastAsiaTheme="minorHAnsi" w:hAnsi="Times New Roman" w:cs="Times New Roman"/>
          <w:color w:val="000000" w:themeColor="text1"/>
        </w:rPr>
        <w:t>. Accessed 31 July 2024.</w:t>
      </w:r>
    </w:p>
    <w:p w14:paraId="628F56FA" w14:textId="77777777" w:rsidR="002F0121" w:rsidRPr="007A744D" w:rsidRDefault="002F0121" w:rsidP="002F0121">
      <w:pPr>
        <w:spacing w:beforeLines="50" w:before="156"/>
        <w:rPr>
          <w:rFonts w:ascii="Times New Roman" w:eastAsiaTheme="minorHAnsi" w:hAnsi="Times New Roman" w:cs="Times New Roman"/>
          <w:color w:val="000000" w:themeColor="text1"/>
        </w:rPr>
      </w:pPr>
      <w:r w:rsidRPr="007A744D">
        <w:rPr>
          <w:rFonts w:ascii="Times New Roman" w:eastAsiaTheme="minorHAnsi" w:hAnsi="Times New Roman" w:cs="Times New Roman"/>
          <w:color w:val="000000" w:themeColor="text1"/>
        </w:rPr>
        <w:t xml:space="preserve">Office of the United Nations High Commissioner for Human Rights (2022) Written Statement about China Federation of Internet Societies (CFIS)’ Efforts on Promotion and Protection of Human Rights and Gender Equality </w:t>
      </w:r>
      <w:hyperlink r:id="rId43" w:history="1">
        <w:r w:rsidRPr="007A744D">
          <w:rPr>
            <w:rStyle w:val="af2"/>
            <w:rFonts w:ascii="Times New Roman" w:eastAsiaTheme="minorHAnsi" w:hAnsi="Times New Roman" w:cs="Times New Roman"/>
            <w:color w:val="000000" w:themeColor="text1"/>
          </w:rPr>
          <w:t>https://www.ohchr.org/sites/default/files/2022-01/CFIS.pdf</w:t>
        </w:r>
      </w:hyperlink>
      <w:r w:rsidRPr="007A744D">
        <w:rPr>
          <w:rFonts w:ascii="Times New Roman" w:eastAsiaTheme="minorHAnsi" w:hAnsi="Times New Roman" w:cs="Times New Roman"/>
          <w:color w:val="000000" w:themeColor="text1"/>
        </w:rPr>
        <w:t>. Accessed 15 January 2025.</w:t>
      </w:r>
    </w:p>
    <w:p w14:paraId="3008A776" w14:textId="77777777" w:rsidR="002F0121" w:rsidRPr="007A744D" w:rsidRDefault="002F0121" w:rsidP="002F0121">
      <w:pPr>
        <w:spacing w:beforeLines="50" w:before="156"/>
        <w:rPr>
          <w:rFonts w:ascii="Times New Roman" w:eastAsiaTheme="minorHAnsi" w:hAnsi="Times New Roman" w:cs="Times New Roman"/>
          <w:color w:val="000000" w:themeColor="text1"/>
        </w:rPr>
      </w:pPr>
      <w:r w:rsidRPr="007A744D">
        <w:rPr>
          <w:rFonts w:ascii="Times New Roman" w:eastAsiaTheme="minorHAnsi" w:hAnsi="Times New Roman" w:cs="Times New Roman"/>
          <w:color w:val="000000" w:themeColor="text1"/>
        </w:rPr>
        <w:lastRenderedPageBreak/>
        <w:t>Ostrom E (2010) Beyond markets and states: polycentric governance of complex economic systems. American economic review 100(3), 641-672.</w:t>
      </w:r>
    </w:p>
    <w:p w14:paraId="570D3042" w14:textId="77777777" w:rsidR="002F0121" w:rsidRPr="007A744D" w:rsidRDefault="002F0121" w:rsidP="002F0121">
      <w:pPr>
        <w:spacing w:beforeLines="50" w:before="156"/>
        <w:rPr>
          <w:rFonts w:ascii="Times New Roman" w:eastAsiaTheme="minorHAnsi" w:hAnsi="Times New Roman" w:cs="Times New Roman"/>
          <w:color w:val="000000" w:themeColor="text1"/>
        </w:rPr>
      </w:pPr>
      <w:r w:rsidRPr="007A744D">
        <w:rPr>
          <w:rFonts w:ascii="Times New Roman" w:eastAsiaTheme="minorHAnsi" w:hAnsi="Times New Roman" w:cs="Times New Roman" w:hint="eastAsia"/>
          <w:color w:val="000000" w:themeColor="text1"/>
        </w:rPr>
        <w:t>Oswald ME and Grosjean S (2004) Confirmation Bias. In Pohl RF (ed) Cognitive Illusions: A Handbook on Fallacies and Biases in Thinking, Judgement and Memory. Psychology Press, London, pp 79-96.</w:t>
      </w:r>
    </w:p>
    <w:p w14:paraId="30013E60" w14:textId="77777777" w:rsidR="002F0121" w:rsidRPr="007A744D" w:rsidRDefault="002F0121" w:rsidP="002F0121">
      <w:pPr>
        <w:spacing w:beforeLines="50" w:before="156"/>
        <w:rPr>
          <w:rFonts w:ascii="Times New Roman" w:eastAsiaTheme="minorHAnsi" w:hAnsi="Times New Roman" w:cs="Times New Roman"/>
          <w:color w:val="000000" w:themeColor="text1"/>
        </w:rPr>
      </w:pPr>
      <w:r w:rsidRPr="007A744D">
        <w:rPr>
          <w:rFonts w:ascii="Times New Roman" w:eastAsiaTheme="minorHAnsi" w:hAnsi="Times New Roman" w:cs="Times New Roman" w:hint="eastAsia"/>
          <w:color w:val="000000" w:themeColor="text1"/>
        </w:rPr>
        <w:t>People</w:t>
      </w:r>
      <w:r w:rsidRPr="007A744D">
        <w:rPr>
          <w:rFonts w:ascii="Times New Roman" w:eastAsiaTheme="minorHAnsi" w:hAnsi="Times New Roman" w:cs="Times New Roman"/>
          <w:color w:val="000000" w:themeColor="text1"/>
        </w:rPr>
        <w:t>’</w:t>
      </w:r>
      <w:r w:rsidRPr="007A744D">
        <w:rPr>
          <w:rFonts w:ascii="Times New Roman" w:eastAsiaTheme="minorHAnsi" w:hAnsi="Times New Roman" w:cs="Times New Roman" w:hint="eastAsia"/>
          <w:color w:val="000000" w:themeColor="text1"/>
        </w:rPr>
        <w:t xml:space="preserve">s Daily (2017) </w:t>
      </w:r>
      <w:r w:rsidRPr="007A744D">
        <w:rPr>
          <w:rFonts w:ascii="Times New Roman" w:eastAsiaTheme="minorHAnsi" w:hAnsi="Times New Roman" w:cs="Times New Roman" w:hint="eastAsia"/>
          <w:color w:val="000000" w:themeColor="text1"/>
        </w:rPr>
        <w:t>网络如何祛除“电子鸦片”</w:t>
      </w:r>
      <w:r w:rsidRPr="007A744D">
        <w:rPr>
          <w:rFonts w:ascii="Times New Roman" w:eastAsiaTheme="minorHAnsi" w:hAnsi="Times New Roman" w:cs="Times New Roman" w:hint="eastAsia"/>
          <w:color w:val="000000" w:themeColor="text1"/>
        </w:rPr>
        <w:t xml:space="preserve"> [</w:t>
      </w:r>
      <w:r w:rsidRPr="007A744D">
        <w:rPr>
          <w:color w:val="000000" w:themeColor="text1"/>
          <w:lang w:val="en-GB"/>
        </w:rPr>
        <w:t>How to eradicate “electronic opium” from cyberspace</w:t>
      </w:r>
      <w:r w:rsidRPr="007A744D">
        <w:rPr>
          <w:rFonts w:hint="eastAsia"/>
          <w:color w:val="000000" w:themeColor="text1"/>
          <w:lang w:val="en-GB"/>
        </w:rPr>
        <w:t xml:space="preserve">] (10 September 2017). </w:t>
      </w:r>
      <w:hyperlink r:id="rId44" w:history="1">
        <w:r w:rsidRPr="007A744D">
          <w:rPr>
            <w:rStyle w:val="af2"/>
            <w:color w:val="000000" w:themeColor="text1"/>
            <w:lang w:val="en-GB"/>
          </w:rPr>
          <w:t>http://opinion.people.com.cn/n1/2017/0910/c1003-29525576.html</w:t>
        </w:r>
      </w:hyperlink>
      <w:r w:rsidRPr="007A744D">
        <w:rPr>
          <w:rFonts w:hint="eastAsia"/>
          <w:color w:val="000000" w:themeColor="text1"/>
        </w:rPr>
        <w:t>. Accessed 15 January 2025.</w:t>
      </w:r>
    </w:p>
    <w:p w14:paraId="3AC2C004" w14:textId="77777777" w:rsidR="002F0121" w:rsidRPr="007A744D" w:rsidRDefault="002F0121" w:rsidP="002F0121">
      <w:pPr>
        <w:spacing w:beforeLines="50" w:before="156"/>
        <w:rPr>
          <w:rFonts w:ascii="Times New Roman" w:eastAsiaTheme="minorHAnsi" w:hAnsi="Times New Roman" w:cs="Times New Roman"/>
          <w:color w:val="000000" w:themeColor="text1"/>
        </w:rPr>
      </w:pPr>
      <w:r w:rsidRPr="007A744D">
        <w:rPr>
          <w:rFonts w:ascii="Times New Roman" w:eastAsiaTheme="minorHAnsi" w:hAnsi="Times New Roman" w:cs="Times New Roman"/>
          <w:color w:val="000000" w:themeColor="text1"/>
        </w:rPr>
        <w:t xml:space="preserve">People’s Daily (2024) China issue guidelines to promote </w:t>
      </w:r>
      <w:proofErr w:type="gramStart"/>
      <w:r w:rsidRPr="007A744D">
        <w:rPr>
          <w:rFonts w:ascii="Times New Roman" w:eastAsiaTheme="minorHAnsi" w:hAnsi="Times New Roman" w:cs="Times New Roman"/>
          <w:color w:val="000000" w:themeColor="text1"/>
        </w:rPr>
        <w:t>juveniles</w:t>
      </w:r>
      <w:proofErr w:type="gramEnd"/>
      <w:r w:rsidRPr="007A744D">
        <w:rPr>
          <w:rFonts w:ascii="Times New Roman" w:eastAsiaTheme="minorHAnsi" w:hAnsi="Times New Roman" w:cs="Times New Roman"/>
          <w:color w:val="000000" w:themeColor="text1"/>
        </w:rPr>
        <w:t xml:space="preserve"> mode on mobile internet</w:t>
      </w:r>
      <w:r w:rsidRPr="007A744D">
        <w:rPr>
          <w:rFonts w:ascii="Times New Roman" w:eastAsiaTheme="minorHAnsi" w:hAnsi="Times New Roman" w:cs="Times New Roman" w:hint="eastAsia"/>
          <w:color w:val="000000" w:themeColor="text1"/>
        </w:rPr>
        <w:t xml:space="preserve"> (15 November 2024)</w:t>
      </w:r>
      <w:r w:rsidRPr="007A744D">
        <w:rPr>
          <w:rFonts w:ascii="Times New Roman" w:eastAsiaTheme="minorHAnsi" w:hAnsi="Times New Roman" w:cs="Times New Roman"/>
          <w:color w:val="000000" w:themeColor="text1"/>
        </w:rPr>
        <w:t xml:space="preserve">. </w:t>
      </w:r>
      <w:hyperlink r:id="rId45" w:history="1">
        <w:r w:rsidRPr="007A744D">
          <w:rPr>
            <w:rStyle w:val="af2"/>
            <w:rFonts w:ascii="Times New Roman" w:eastAsiaTheme="minorHAnsi" w:hAnsi="Times New Roman" w:cs="Times New Roman"/>
            <w:color w:val="000000" w:themeColor="text1"/>
          </w:rPr>
          <w:t>http://en.people.cn/n3/2024/1115/c90000-20242726.html</w:t>
        </w:r>
      </w:hyperlink>
      <w:r w:rsidRPr="007A744D">
        <w:rPr>
          <w:rFonts w:ascii="Times New Roman" w:eastAsiaTheme="minorHAnsi" w:hAnsi="Times New Roman" w:cs="Times New Roman"/>
          <w:color w:val="000000" w:themeColor="text1"/>
        </w:rPr>
        <w:t>. Accessed 15 January 2025.</w:t>
      </w:r>
    </w:p>
    <w:p w14:paraId="5C4D3CCE" w14:textId="77777777" w:rsidR="002F0121" w:rsidRPr="007A744D" w:rsidRDefault="002F0121" w:rsidP="002F0121">
      <w:pPr>
        <w:spacing w:beforeLines="50" w:before="156"/>
        <w:rPr>
          <w:rFonts w:ascii="Times New Roman" w:eastAsiaTheme="minorHAnsi" w:hAnsi="Times New Roman" w:cs="Times New Roman"/>
          <w:color w:val="000000" w:themeColor="text1"/>
        </w:rPr>
      </w:pPr>
      <w:r w:rsidRPr="007A744D">
        <w:rPr>
          <w:rFonts w:ascii="Times New Roman" w:eastAsiaTheme="minorHAnsi" w:hAnsi="Times New Roman" w:cs="Times New Roman" w:hint="eastAsia"/>
          <w:color w:val="000000" w:themeColor="text1"/>
        </w:rPr>
        <w:t xml:space="preserve">Quintanilla J (2023) Generative AI makes fraud an existential threat to science. Research Professional News (2 November 2023). </w:t>
      </w:r>
      <w:hyperlink r:id="rId46" w:history="1">
        <w:r w:rsidRPr="007A744D">
          <w:rPr>
            <w:rStyle w:val="af2"/>
            <w:color w:val="000000" w:themeColor="text1"/>
          </w:rPr>
          <w:t>https://www.researchprofessionalnews.com/rr-news-uk-views-of-the-uk-2023-11-generative-ai-makes-fraud-an-existential-threat-to-science/</w:t>
        </w:r>
      </w:hyperlink>
      <w:r w:rsidRPr="007A744D">
        <w:rPr>
          <w:rFonts w:hint="eastAsia"/>
          <w:color w:val="000000" w:themeColor="text1"/>
        </w:rPr>
        <w:t>. Accessed 31 January 2025.</w:t>
      </w:r>
    </w:p>
    <w:p w14:paraId="1A22A57F" w14:textId="77777777" w:rsidR="002F0121" w:rsidRPr="007A744D" w:rsidRDefault="002F0121" w:rsidP="002F0121">
      <w:pPr>
        <w:spacing w:beforeLines="50" w:before="156"/>
        <w:rPr>
          <w:rFonts w:ascii="Times New Roman" w:eastAsiaTheme="minorHAnsi" w:hAnsi="Times New Roman" w:cs="Times New Roman"/>
          <w:color w:val="000000" w:themeColor="text1"/>
        </w:rPr>
      </w:pPr>
      <w:r w:rsidRPr="007A744D">
        <w:rPr>
          <w:rFonts w:ascii="Times New Roman" w:eastAsiaTheme="minorHAnsi" w:hAnsi="Times New Roman" w:cs="Times New Roman"/>
          <w:color w:val="000000" w:themeColor="text1"/>
        </w:rPr>
        <w:t xml:space="preserve">Reuters (2021) Explainer: Why and how China is drastically limiting online gaming for under 18s.  </w:t>
      </w:r>
      <w:hyperlink r:id="rId47" w:history="1">
        <w:r w:rsidRPr="007A744D">
          <w:rPr>
            <w:rStyle w:val="af2"/>
            <w:rFonts w:ascii="Times New Roman" w:eastAsiaTheme="minorHAnsi" w:hAnsi="Times New Roman" w:cs="Times New Roman"/>
            <w:color w:val="000000" w:themeColor="text1"/>
          </w:rPr>
          <w:t>https://www.reuters.com/world/china/why-how-china-is-drastically-limiting-online-gaming-under-18s-2021-08-31/</w:t>
        </w:r>
      </w:hyperlink>
      <w:r w:rsidRPr="007A744D">
        <w:rPr>
          <w:rFonts w:ascii="Times New Roman" w:eastAsiaTheme="minorHAnsi" w:hAnsi="Times New Roman" w:cs="Times New Roman"/>
          <w:color w:val="000000" w:themeColor="text1"/>
        </w:rPr>
        <w:t xml:space="preserve"> .Accessed 31 July 2024.</w:t>
      </w:r>
    </w:p>
    <w:p w14:paraId="3E33B9E0" w14:textId="77777777" w:rsidR="002F0121" w:rsidRPr="007A744D" w:rsidRDefault="002F0121" w:rsidP="002F0121">
      <w:pPr>
        <w:spacing w:beforeLines="50" w:before="156"/>
        <w:rPr>
          <w:rFonts w:ascii="Times New Roman" w:eastAsiaTheme="minorHAnsi" w:hAnsi="Times New Roman" w:cs="Times New Roman"/>
          <w:color w:val="000000" w:themeColor="text1"/>
        </w:rPr>
      </w:pPr>
      <w:r w:rsidRPr="007A744D">
        <w:rPr>
          <w:rFonts w:ascii="Times New Roman" w:eastAsiaTheme="minorHAnsi" w:hAnsi="Times New Roman" w:cs="Times New Roman"/>
          <w:color w:val="000000" w:themeColor="text1"/>
        </w:rPr>
        <w:t xml:space="preserve">Roberts H et al (2021) The Chinese approach to artificial intelligence: an analysis of policy, ethics, and regulation. In: </w:t>
      </w:r>
      <w:proofErr w:type="spellStart"/>
      <w:r w:rsidRPr="007A744D">
        <w:rPr>
          <w:rFonts w:ascii="Times New Roman" w:eastAsiaTheme="minorHAnsi" w:hAnsi="Times New Roman" w:cs="Times New Roman"/>
          <w:color w:val="000000" w:themeColor="text1"/>
        </w:rPr>
        <w:t>Floridi</w:t>
      </w:r>
      <w:proofErr w:type="spellEnd"/>
      <w:r w:rsidRPr="007A744D">
        <w:rPr>
          <w:rFonts w:ascii="Times New Roman" w:eastAsiaTheme="minorHAnsi" w:hAnsi="Times New Roman" w:cs="Times New Roman"/>
          <w:color w:val="000000" w:themeColor="text1"/>
        </w:rPr>
        <w:t xml:space="preserve"> L (ed) Ethics, Governance, and Policies in Artificial Intelligence. Springer International Publishing, Cham, pp 47-79.</w:t>
      </w:r>
    </w:p>
    <w:p w14:paraId="616E9DD1" w14:textId="77777777" w:rsidR="002F0121" w:rsidRPr="007A744D" w:rsidRDefault="002F0121" w:rsidP="002F0121">
      <w:pPr>
        <w:spacing w:beforeLines="50" w:before="156"/>
        <w:rPr>
          <w:rFonts w:ascii="Times New Roman" w:eastAsiaTheme="minorHAnsi" w:hAnsi="Times New Roman" w:cs="Times New Roman"/>
          <w:color w:val="000000" w:themeColor="text1"/>
        </w:rPr>
      </w:pPr>
      <w:r w:rsidRPr="007A744D">
        <w:rPr>
          <w:rFonts w:ascii="Times New Roman" w:eastAsiaTheme="minorHAnsi" w:hAnsi="Times New Roman" w:cs="Times New Roman"/>
          <w:color w:val="000000" w:themeColor="text1"/>
        </w:rPr>
        <w:t>Roberts H et al (2023) Governing artificial intelligence in China and the European Union: Comparing aims and promoting ethical outcomes. The Information Society 39(2), 79-97.</w:t>
      </w:r>
    </w:p>
    <w:p w14:paraId="6BA933CA" w14:textId="77777777" w:rsidR="002F0121" w:rsidRPr="007A744D" w:rsidRDefault="002F0121" w:rsidP="002F0121">
      <w:pPr>
        <w:spacing w:beforeLines="50" w:before="156"/>
        <w:rPr>
          <w:rFonts w:ascii="Times New Roman" w:eastAsiaTheme="minorHAnsi" w:hAnsi="Times New Roman" w:cs="Times New Roman"/>
          <w:color w:val="000000" w:themeColor="text1"/>
        </w:rPr>
      </w:pPr>
      <w:r w:rsidRPr="007A744D">
        <w:rPr>
          <w:rFonts w:ascii="Times New Roman" w:eastAsiaTheme="minorHAnsi" w:hAnsi="Times New Roman" w:cs="Times New Roman"/>
          <w:color w:val="000000" w:themeColor="text1"/>
        </w:rPr>
        <w:t>Roberts ME (2018) Censored: Distraction and Diversion Inside China’s Great Firewall. Princeton University Press, Princeton.</w:t>
      </w:r>
    </w:p>
    <w:p w14:paraId="5534B68E" w14:textId="77777777" w:rsidR="002F0121" w:rsidRPr="007A744D" w:rsidRDefault="002F0121" w:rsidP="002F0121">
      <w:pPr>
        <w:spacing w:beforeLines="50" w:before="156"/>
        <w:rPr>
          <w:rFonts w:ascii="Times New Roman" w:eastAsiaTheme="minorHAnsi" w:hAnsi="Times New Roman" w:cs="Times New Roman"/>
          <w:color w:val="000000" w:themeColor="text1"/>
        </w:rPr>
      </w:pPr>
      <w:r w:rsidRPr="007A744D">
        <w:rPr>
          <w:rFonts w:ascii="Times New Roman" w:eastAsiaTheme="minorHAnsi" w:hAnsi="Times New Roman" w:cs="Times New Roman"/>
          <w:color w:val="000000" w:themeColor="text1"/>
        </w:rPr>
        <w:t>Sheehan M (2023) China’s AI regulations and how they get made. Horizons: Journal of International Relations and Sustainable Development (24), 108-125.</w:t>
      </w:r>
    </w:p>
    <w:p w14:paraId="624C4E42" w14:textId="77777777" w:rsidR="002F0121" w:rsidRPr="007A744D" w:rsidRDefault="002F0121" w:rsidP="002F0121">
      <w:pPr>
        <w:spacing w:beforeLines="50" w:before="156"/>
        <w:rPr>
          <w:rFonts w:ascii="Times New Roman" w:eastAsiaTheme="minorHAnsi" w:hAnsi="Times New Roman" w:cs="Times New Roman"/>
          <w:color w:val="000000" w:themeColor="text1"/>
        </w:rPr>
      </w:pPr>
      <w:r w:rsidRPr="007A744D">
        <w:rPr>
          <w:rFonts w:ascii="Times New Roman" w:eastAsiaTheme="minorHAnsi" w:hAnsi="Times New Roman" w:cs="Times New Roman" w:hint="eastAsia"/>
          <w:color w:val="000000" w:themeColor="text1"/>
        </w:rPr>
        <w:t>Sheehan M (2024) Tracing the Roots of China</w:t>
      </w:r>
      <w:r w:rsidRPr="007A744D">
        <w:rPr>
          <w:rFonts w:ascii="Times New Roman" w:eastAsiaTheme="minorHAnsi" w:hAnsi="Times New Roman" w:cs="Times New Roman"/>
          <w:color w:val="000000" w:themeColor="text1"/>
        </w:rPr>
        <w:t>’</w:t>
      </w:r>
      <w:r w:rsidRPr="007A744D">
        <w:rPr>
          <w:rFonts w:ascii="Times New Roman" w:eastAsiaTheme="minorHAnsi" w:hAnsi="Times New Roman" w:cs="Times New Roman" w:hint="eastAsia"/>
          <w:color w:val="000000" w:themeColor="text1"/>
        </w:rPr>
        <w:t xml:space="preserve">s AI Governance. Carnegie Endowment for International Peace. </w:t>
      </w:r>
      <w:hyperlink r:id="rId48" w:history="1">
        <w:r w:rsidRPr="007A744D">
          <w:rPr>
            <w:rStyle w:val="af2"/>
            <w:rFonts w:ascii="Times New Roman" w:eastAsiaTheme="minorHAnsi" w:hAnsi="Times New Roman" w:cs="Times New Roman"/>
            <w:color w:val="000000" w:themeColor="text1"/>
          </w:rPr>
          <w:t>https://carnegieendowment.org/research/2024/02/tracing-the-roots-of-chinas-ai-regulations</w:t>
        </w:r>
      </w:hyperlink>
      <w:r w:rsidRPr="007A744D">
        <w:rPr>
          <w:rFonts w:ascii="Times New Roman" w:eastAsiaTheme="minorHAnsi" w:hAnsi="Times New Roman" w:cs="Times New Roman" w:hint="eastAsia"/>
          <w:color w:val="000000" w:themeColor="text1"/>
        </w:rPr>
        <w:t>. Accessed 15 January 2025.</w:t>
      </w:r>
    </w:p>
    <w:p w14:paraId="246330AA" w14:textId="77777777" w:rsidR="002F0121" w:rsidRPr="007A744D" w:rsidRDefault="002F0121" w:rsidP="002F0121">
      <w:pPr>
        <w:spacing w:beforeLines="50" w:before="156"/>
        <w:rPr>
          <w:color w:val="000000" w:themeColor="text1"/>
        </w:rPr>
      </w:pPr>
      <w:r w:rsidRPr="007A744D">
        <w:rPr>
          <w:rFonts w:ascii="Times New Roman" w:eastAsiaTheme="minorHAnsi" w:hAnsi="Times New Roman" w:cs="Times New Roman" w:hint="eastAsia"/>
          <w:color w:val="000000" w:themeColor="text1"/>
        </w:rPr>
        <w:t xml:space="preserve">Sohu (2024) </w:t>
      </w:r>
      <w:r w:rsidRPr="007A744D">
        <w:rPr>
          <w:rFonts w:ascii="Times New Roman" w:eastAsiaTheme="minorHAnsi" w:hAnsi="Times New Roman" w:cs="Times New Roman" w:hint="eastAsia"/>
          <w:color w:val="000000" w:themeColor="text1"/>
        </w:rPr>
        <w:t>“秦朗丢作业”</w:t>
      </w:r>
      <w:r w:rsidRPr="007A744D">
        <w:rPr>
          <w:rFonts w:ascii="Times New Roman" w:eastAsiaTheme="minorHAnsi" w:hAnsi="Times New Roman" w:cs="Times New Roman"/>
          <w:color w:val="000000" w:themeColor="text1"/>
        </w:rPr>
        <w:t>1</w:t>
      </w:r>
      <w:r w:rsidRPr="007A744D">
        <w:rPr>
          <w:rFonts w:ascii="Times New Roman" w:eastAsiaTheme="minorHAnsi" w:hAnsi="Times New Roman" w:cs="Times New Roman"/>
          <w:color w:val="000000" w:themeColor="text1"/>
        </w:rPr>
        <w:t>条视频赚</w:t>
      </w:r>
      <w:r w:rsidRPr="007A744D">
        <w:rPr>
          <w:rFonts w:ascii="Times New Roman" w:eastAsiaTheme="minorHAnsi" w:hAnsi="Times New Roman" w:cs="Times New Roman"/>
          <w:color w:val="000000" w:themeColor="text1"/>
        </w:rPr>
        <w:t>55</w:t>
      </w:r>
      <w:r w:rsidRPr="007A744D">
        <w:rPr>
          <w:rFonts w:ascii="Times New Roman" w:eastAsiaTheme="minorHAnsi" w:hAnsi="Times New Roman" w:cs="Times New Roman"/>
          <w:color w:val="000000" w:themeColor="text1"/>
        </w:rPr>
        <w:t>万</w:t>
      </w:r>
      <w:r w:rsidRPr="007A744D">
        <w:rPr>
          <w:rFonts w:ascii="Times New Roman" w:eastAsiaTheme="minorHAnsi" w:hAnsi="Times New Roman" w:cs="Times New Roman" w:hint="eastAsia"/>
          <w:color w:val="000000" w:themeColor="text1"/>
        </w:rPr>
        <w:t xml:space="preserve"> [</w:t>
      </w:r>
      <w:r w:rsidRPr="007A744D">
        <w:rPr>
          <w:rFonts w:ascii="Times New Roman" w:eastAsiaTheme="minorHAnsi" w:hAnsi="Times New Roman" w:cs="Times New Roman"/>
          <w:color w:val="000000" w:themeColor="text1"/>
        </w:rPr>
        <w:t>“</w:t>
      </w:r>
      <w:proofErr w:type="spellStart"/>
      <w:r w:rsidRPr="007A744D">
        <w:rPr>
          <w:rFonts w:ascii="Times New Roman" w:eastAsiaTheme="minorHAnsi" w:hAnsi="Times New Roman" w:cs="Times New Roman" w:hint="eastAsia"/>
          <w:color w:val="000000" w:themeColor="text1"/>
        </w:rPr>
        <w:t>Qinlang</w:t>
      </w:r>
      <w:r w:rsidRPr="007A744D">
        <w:rPr>
          <w:rFonts w:ascii="Times New Roman" w:eastAsiaTheme="minorHAnsi" w:hAnsi="Times New Roman" w:cs="Times New Roman"/>
          <w:color w:val="000000" w:themeColor="text1"/>
        </w:rPr>
        <w:t>’</w:t>
      </w:r>
      <w:r w:rsidRPr="007A744D">
        <w:rPr>
          <w:rFonts w:ascii="Times New Roman" w:eastAsiaTheme="minorHAnsi" w:hAnsi="Times New Roman" w:cs="Times New Roman" w:hint="eastAsia"/>
          <w:color w:val="000000" w:themeColor="text1"/>
        </w:rPr>
        <w:t>s</w:t>
      </w:r>
      <w:proofErr w:type="spellEnd"/>
      <w:r w:rsidRPr="007A744D">
        <w:rPr>
          <w:rFonts w:ascii="Times New Roman" w:eastAsiaTheme="minorHAnsi" w:hAnsi="Times New Roman" w:cs="Times New Roman" w:hint="eastAsia"/>
          <w:color w:val="000000" w:themeColor="text1"/>
        </w:rPr>
        <w:t xml:space="preserve"> lost homework</w:t>
      </w:r>
      <w:r w:rsidRPr="007A744D">
        <w:rPr>
          <w:rFonts w:ascii="Times New Roman" w:eastAsiaTheme="minorHAnsi" w:hAnsi="Times New Roman" w:cs="Times New Roman"/>
          <w:color w:val="000000" w:themeColor="text1"/>
        </w:rPr>
        <w:t>”</w:t>
      </w:r>
      <w:r w:rsidRPr="007A744D">
        <w:rPr>
          <w:rFonts w:ascii="Times New Roman" w:eastAsiaTheme="minorHAnsi" w:hAnsi="Times New Roman" w:cs="Times New Roman" w:hint="eastAsia"/>
          <w:color w:val="000000" w:themeColor="text1"/>
        </w:rPr>
        <w:t xml:space="preserve"> earned RMB550,000 per video]. </w:t>
      </w:r>
      <w:hyperlink r:id="rId49" w:history="1">
        <w:r w:rsidRPr="007A744D">
          <w:rPr>
            <w:rStyle w:val="af2"/>
            <w:color w:val="000000" w:themeColor="text1"/>
          </w:rPr>
          <w:t>https://www.sohu.com/a/771768319_228864</w:t>
        </w:r>
      </w:hyperlink>
      <w:r w:rsidRPr="007A744D">
        <w:rPr>
          <w:rFonts w:hint="eastAsia"/>
          <w:color w:val="000000" w:themeColor="text1"/>
        </w:rPr>
        <w:t>. Accessed 31 January 2025.</w:t>
      </w:r>
    </w:p>
    <w:p w14:paraId="0C4EB8D0" w14:textId="77777777" w:rsidR="002F0121" w:rsidRPr="007A744D" w:rsidRDefault="002F0121" w:rsidP="002F0121">
      <w:pPr>
        <w:spacing w:beforeLines="50" w:before="156"/>
        <w:rPr>
          <w:rFonts w:ascii="Times New Roman" w:eastAsiaTheme="minorHAnsi" w:hAnsi="Times New Roman" w:cs="Times New Roman"/>
          <w:color w:val="000000" w:themeColor="text1"/>
        </w:rPr>
      </w:pPr>
      <w:r w:rsidRPr="007A744D">
        <w:rPr>
          <w:rFonts w:hint="eastAsia"/>
          <w:color w:val="000000" w:themeColor="text1"/>
        </w:rPr>
        <w:t xml:space="preserve">Spaulding NW (2023) </w:t>
      </w:r>
      <w:r w:rsidRPr="007A744D">
        <w:rPr>
          <w:color w:val="000000" w:themeColor="text1"/>
          <w:lang w:val="en-GB"/>
        </w:rPr>
        <w:t xml:space="preserve">Online Dispute Resolution and the End of Adversarial </w:t>
      </w:r>
      <w:proofErr w:type="gramStart"/>
      <w:r w:rsidRPr="007A744D">
        <w:rPr>
          <w:color w:val="000000" w:themeColor="text1"/>
          <w:lang w:val="en-GB"/>
        </w:rPr>
        <w:t>Justice</w:t>
      </w:r>
      <w:r w:rsidRPr="007A744D">
        <w:rPr>
          <w:rFonts w:hint="eastAsia"/>
          <w:color w:val="000000" w:themeColor="text1"/>
          <w:lang w:val="en-GB"/>
        </w:rPr>
        <w:t>?.</w:t>
      </w:r>
      <w:proofErr w:type="gramEnd"/>
      <w:r w:rsidRPr="007A744D">
        <w:rPr>
          <w:rFonts w:hint="eastAsia"/>
          <w:color w:val="000000" w:themeColor="text1"/>
          <w:lang w:val="en-GB"/>
        </w:rPr>
        <w:t xml:space="preserve"> In: Engstrom DF (ed) Legal Techn and Future of Civil Justice. Cambridge University Press, Cambridge. pp 251-285.</w:t>
      </w:r>
    </w:p>
    <w:p w14:paraId="4314A8E0" w14:textId="77777777" w:rsidR="002F0121" w:rsidRPr="007A744D" w:rsidRDefault="002F0121" w:rsidP="002F0121">
      <w:pPr>
        <w:spacing w:beforeLines="50" w:before="156"/>
        <w:rPr>
          <w:rFonts w:ascii="Times New Roman" w:eastAsiaTheme="minorHAnsi" w:hAnsi="Times New Roman" w:cs="Times New Roman"/>
          <w:color w:val="000000" w:themeColor="text1"/>
        </w:rPr>
      </w:pPr>
      <w:r w:rsidRPr="007A744D">
        <w:rPr>
          <w:rFonts w:ascii="Times New Roman" w:eastAsiaTheme="minorHAnsi" w:hAnsi="Times New Roman" w:cs="Times New Roman"/>
          <w:color w:val="000000" w:themeColor="text1"/>
        </w:rPr>
        <w:t>State Council of PRC (2017) New Generation Artificial Intelligence Development Plan. </w:t>
      </w:r>
      <w:hyperlink r:id="rId50" w:history="1">
        <w:r w:rsidRPr="007A744D">
          <w:rPr>
            <w:rStyle w:val="af2"/>
            <w:rFonts w:ascii="Times New Roman" w:eastAsiaTheme="minorHAnsi" w:hAnsi="Times New Roman" w:cs="Times New Roman"/>
            <w:color w:val="000000" w:themeColor="text1"/>
          </w:rPr>
          <w:t>http://www.gov.cn/zhengce/content/2017-07/20/content_5211996.htm. Accessed 6 January 2025</w:t>
        </w:r>
      </w:hyperlink>
    </w:p>
    <w:p w14:paraId="0A9F84C0" w14:textId="77777777" w:rsidR="002F0121" w:rsidRPr="007A744D" w:rsidRDefault="002F0121" w:rsidP="002F0121">
      <w:pPr>
        <w:spacing w:beforeLines="50" w:before="156"/>
        <w:rPr>
          <w:rFonts w:ascii="Times New Roman" w:eastAsiaTheme="minorHAnsi" w:hAnsi="Times New Roman" w:cs="Times New Roman"/>
          <w:color w:val="000000" w:themeColor="text1"/>
        </w:rPr>
      </w:pPr>
      <w:r w:rsidRPr="007A744D">
        <w:rPr>
          <w:rFonts w:ascii="Times New Roman" w:eastAsiaTheme="minorHAnsi" w:hAnsi="Times New Roman" w:cs="Times New Roman"/>
          <w:color w:val="000000" w:themeColor="text1"/>
        </w:rPr>
        <w:lastRenderedPageBreak/>
        <w:t xml:space="preserve">State Council of PRC (2020) </w:t>
      </w:r>
      <w:r w:rsidRPr="007A744D">
        <w:rPr>
          <w:rFonts w:ascii="Times New Roman" w:eastAsiaTheme="minorHAnsi" w:hAnsi="Times New Roman" w:cs="Times New Roman"/>
          <w:color w:val="000000" w:themeColor="text1"/>
          <w:lang w:val="en-GB"/>
        </w:rPr>
        <w:t>中华人民共和国未成年人保护法</w:t>
      </w:r>
      <w:r w:rsidRPr="007A744D">
        <w:rPr>
          <w:rFonts w:ascii="Times New Roman" w:eastAsiaTheme="minorHAnsi" w:hAnsi="Times New Roman" w:cs="Times New Roman"/>
          <w:color w:val="000000" w:themeColor="text1"/>
        </w:rPr>
        <w:t xml:space="preserve">[Law of the People's Republic of China on Protection of Minors]. </w:t>
      </w:r>
      <w:hyperlink r:id="rId51" w:history="1">
        <w:r w:rsidRPr="007A744D">
          <w:rPr>
            <w:rStyle w:val="af2"/>
            <w:rFonts w:ascii="Times New Roman" w:eastAsiaTheme="minorHAnsi" w:hAnsi="Times New Roman" w:cs="Times New Roman"/>
            <w:color w:val="000000" w:themeColor="text1"/>
          </w:rPr>
          <w:t>https://www.gov.cn/xinwen/2020-10/18/content_5552113.htm</w:t>
        </w:r>
      </w:hyperlink>
      <w:r w:rsidRPr="007A744D">
        <w:rPr>
          <w:rFonts w:ascii="Times New Roman" w:eastAsiaTheme="minorHAnsi" w:hAnsi="Times New Roman" w:cs="Times New Roman"/>
          <w:color w:val="000000" w:themeColor="text1"/>
        </w:rPr>
        <w:t>. Accessed 15 January 2025.</w:t>
      </w:r>
    </w:p>
    <w:p w14:paraId="24B47864" w14:textId="77777777" w:rsidR="002F0121" w:rsidRPr="007A744D" w:rsidRDefault="002F0121" w:rsidP="002F0121">
      <w:pPr>
        <w:spacing w:beforeLines="50" w:before="156"/>
        <w:rPr>
          <w:rFonts w:ascii="Times New Roman" w:eastAsiaTheme="minorHAnsi" w:hAnsi="Times New Roman" w:cs="Times New Roman"/>
          <w:color w:val="000000" w:themeColor="text1"/>
        </w:rPr>
      </w:pPr>
      <w:r w:rsidRPr="007A744D">
        <w:rPr>
          <w:rFonts w:ascii="Times New Roman" w:eastAsiaTheme="minorHAnsi" w:hAnsi="Times New Roman" w:cs="Times New Roman"/>
          <w:color w:val="000000" w:themeColor="text1"/>
        </w:rPr>
        <w:t xml:space="preserve">State Council of PRC (2024a) </w:t>
      </w:r>
      <w:r w:rsidRPr="007A744D">
        <w:rPr>
          <w:rFonts w:ascii="Times New Roman" w:eastAsiaTheme="minorHAnsi" w:hAnsi="Times New Roman" w:cs="Times New Roman"/>
          <w:color w:val="000000" w:themeColor="text1"/>
        </w:rPr>
        <w:t>未成年人网络保护条例</w:t>
      </w:r>
      <w:r w:rsidRPr="007A744D">
        <w:rPr>
          <w:rFonts w:ascii="Times New Roman" w:eastAsiaTheme="minorHAnsi" w:hAnsi="Times New Roman" w:cs="Times New Roman"/>
          <w:color w:val="000000" w:themeColor="text1"/>
        </w:rPr>
        <w:t xml:space="preserve">[China's Regulation on Protection of Minors in Cyberspace]. </w:t>
      </w:r>
      <w:hyperlink r:id="rId52" w:history="1">
        <w:r w:rsidRPr="007A744D">
          <w:rPr>
            <w:rStyle w:val="af2"/>
            <w:rFonts w:ascii="Times New Roman" w:eastAsiaTheme="minorHAnsi" w:hAnsi="Times New Roman" w:cs="Times New Roman"/>
            <w:color w:val="000000" w:themeColor="text1"/>
          </w:rPr>
          <w:t>https://www.gov.cn/zhengce/content/202310/content_6911288.htm</w:t>
        </w:r>
      </w:hyperlink>
      <w:r w:rsidRPr="007A744D">
        <w:rPr>
          <w:rFonts w:ascii="Times New Roman" w:eastAsiaTheme="minorHAnsi" w:hAnsi="Times New Roman" w:cs="Times New Roman"/>
          <w:color w:val="000000" w:themeColor="text1"/>
        </w:rPr>
        <w:t>. Accessed 15 January 2025.</w:t>
      </w:r>
    </w:p>
    <w:p w14:paraId="3A7B6879" w14:textId="77777777" w:rsidR="002F0121" w:rsidRPr="007A744D" w:rsidRDefault="002F0121" w:rsidP="002F0121">
      <w:pPr>
        <w:spacing w:beforeLines="50" w:before="156"/>
        <w:rPr>
          <w:rFonts w:ascii="Times New Roman" w:eastAsiaTheme="minorHAnsi" w:hAnsi="Times New Roman" w:cs="Times New Roman"/>
          <w:color w:val="000000" w:themeColor="text1"/>
        </w:rPr>
      </w:pPr>
      <w:r w:rsidRPr="007A744D">
        <w:rPr>
          <w:rFonts w:ascii="Times New Roman" w:eastAsiaTheme="minorHAnsi" w:hAnsi="Times New Roman" w:cs="Times New Roman"/>
          <w:color w:val="000000" w:themeColor="text1"/>
        </w:rPr>
        <w:t xml:space="preserve">State Council of PRC (2024b) </w:t>
      </w:r>
      <w:r w:rsidRPr="007A744D">
        <w:rPr>
          <w:rFonts w:ascii="Times New Roman" w:eastAsiaTheme="minorHAnsi" w:hAnsi="Times New Roman" w:cs="Times New Roman"/>
          <w:color w:val="000000" w:themeColor="text1"/>
        </w:rPr>
        <w:t>国务院</w:t>
      </w:r>
      <w:r w:rsidRPr="007A744D">
        <w:rPr>
          <w:rFonts w:ascii="Times New Roman" w:eastAsiaTheme="minorHAnsi" w:hAnsi="Times New Roman" w:cs="Times New Roman"/>
          <w:color w:val="000000" w:themeColor="text1"/>
        </w:rPr>
        <w:t>2024</w:t>
      </w:r>
      <w:r w:rsidRPr="007A744D">
        <w:rPr>
          <w:rFonts w:ascii="Times New Roman" w:eastAsiaTheme="minorHAnsi" w:hAnsi="Times New Roman" w:cs="Times New Roman"/>
          <w:color w:val="000000" w:themeColor="text1"/>
        </w:rPr>
        <w:t>年度立法工作计划</w:t>
      </w:r>
      <w:r w:rsidRPr="007A744D">
        <w:rPr>
          <w:rFonts w:ascii="Times New Roman" w:eastAsiaTheme="minorHAnsi" w:hAnsi="Times New Roman" w:cs="Times New Roman"/>
          <w:color w:val="000000" w:themeColor="text1"/>
        </w:rPr>
        <w:t xml:space="preserve">[Annual Plan for Legislative Work]. </w:t>
      </w:r>
      <w:hyperlink r:id="rId53" w:history="1">
        <w:r w:rsidRPr="007A744D">
          <w:rPr>
            <w:rStyle w:val="af2"/>
            <w:rFonts w:ascii="Times New Roman" w:eastAsiaTheme="minorHAnsi" w:hAnsi="Times New Roman" w:cs="Times New Roman"/>
            <w:color w:val="000000" w:themeColor="text1"/>
            <w:lang w:val="en-GB"/>
          </w:rPr>
          <w:t>https://www.gov.cn/zhengce/content/202405/content_6950093.htm</w:t>
        </w:r>
      </w:hyperlink>
      <w:r w:rsidRPr="007A744D">
        <w:rPr>
          <w:rFonts w:ascii="Times New Roman" w:eastAsiaTheme="minorHAnsi" w:hAnsi="Times New Roman" w:cs="Times New Roman"/>
          <w:color w:val="000000" w:themeColor="text1"/>
        </w:rPr>
        <w:t>. Accessed 15 January 2025.</w:t>
      </w:r>
    </w:p>
    <w:p w14:paraId="2B63C320" w14:textId="77777777" w:rsidR="002F0121" w:rsidRPr="007A744D" w:rsidRDefault="002F0121" w:rsidP="002F0121">
      <w:pPr>
        <w:spacing w:beforeLines="50" w:before="156"/>
        <w:rPr>
          <w:rFonts w:ascii="Times New Roman" w:eastAsiaTheme="minorHAnsi" w:hAnsi="Times New Roman" w:cs="Times New Roman"/>
          <w:color w:val="000000" w:themeColor="text1"/>
        </w:rPr>
      </w:pPr>
      <w:r w:rsidRPr="007A744D">
        <w:rPr>
          <w:rFonts w:ascii="Times New Roman" w:eastAsiaTheme="minorHAnsi" w:hAnsi="Times New Roman" w:cs="Times New Roman"/>
          <w:color w:val="000000" w:themeColor="text1"/>
        </w:rPr>
        <w:t xml:space="preserve">Sweney M, Davidson H (2021) China’s Tencent tightens games controls for children after state media attack’ The Guardian. </w:t>
      </w:r>
      <w:hyperlink r:id="rId54" w:history="1">
        <w:r w:rsidRPr="007A744D">
          <w:rPr>
            <w:rStyle w:val="af2"/>
            <w:rFonts w:ascii="Times New Roman" w:eastAsiaTheme="minorHAnsi" w:hAnsi="Times New Roman" w:cs="Times New Roman"/>
            <w:color w:val="000000" w:themeColor="text1"/>
            <w:lang w:val="en-GB"/>
          </w:rPr>
          <w:t>https://www.theguardian.com/business/2021/aug/03/chinas-tencent-tightens-controls-for-children-amid-games-addiction-fears</w:t>
        </w:r>
      </w:hyperlink>
      <w:r w:rsidRPr="007A744D">
        <w:rPr>
          <w:rFonts w:ascii="Times New Roman" w:eastAsiaTheme="minorHAnsi" w:hAnsi="Times New Roman" w:cs="Times New Roman"/>
          <w:color w:val="000000" w:themeColor="text1"/>
        </w:rPr>
        <w:t>. Accessed 31 July 2024.</w:t>
      </w:r>
    </w:p>
    <w:p w14:paraId="2D415BF2" w14:textId="77777777" w:rsidR="002F0121" w:rsidRPr="007A744D" w:rsidRDefault="002F0121" w:rsidP="002F0121">
      <w:pPr>
        <w:spacing w:beforeLines="50" w:before="156"/>
        <w:rPr>
          <w:rFonts w:ascii="Times New Roman" w:eastAsiaTheme="minorHAnsi" w:hAnsi="Times New Roman" w:cs="Times New Roman"/>
          <w:color w:val="000000" w:themeColor="text1"/>
          <w:lang w:val="en-GB"/>
        </w:rPr>
      </w:pPr>
      <w:r w:rsidRPr="007A744D">
        <w:rPr>
          <w:rFonts w:ascii="Times New Roman" w:eastAsiaTheme="minorHAnsi" w:hAnsi="Times New Roman" w:cs="Times New Roman"/>
          <w:color w:val="000000" w:themeColor="text1"/>
        </w:rPr>
        <w:t xml:space="preserve">Tan L (2022) </w:t>
      </w:r>
      <w:r w:rsidRPr="007A744D">
        <w:rPr>
          <w:rFonts w:ascii="Times New Roman" w:eastAsiaTheme="minorHAnsi" w:hAnsi="Times New Roman" w:cs="Times New Roman"/>
          <w:color w:val="000000" w:themeColor="text1"/>
          <w:lang w:val="en-GB"/>
        </w:rPr>
        <w:t>Douyin’s New Rules: More Control Under the Pretext of “Protecting Minors”</w:t>
      </w:r>
      <w:r w:rsidRPr="007A744D">
        <w:rPr>
          <w:rFonts w:ascii="Times New Roman" w:eastAsiaTheme="minorHAnsi" w:hAnsi="Times New Roman" w:cs="Times New Roman"/>
          <w:color w:val="000000" w:themeColor="text1"/>
        </w:rPr>
        <w:t xml:space="preserve">. Bitter Winter. </w:t>
      </w:r>
      <w:hyperlink r:id="rId55" w:history="1">
        <w:r w:rsidRPr="007A744D">
          <w:rPr>
            <w:rStyle w:val="af2"/>
            <w:rFonts w:ascii="Times New Roman" w:eastAsiaTheme="minorHAnsi" w:hAnsi="Times New Roman" w:cs="Times New Roman"/>
            <w:color w:val="000000" w:themeColor="text1"/>
            <w:lang w:val="en-GB"/>
          </w:rPr>
          <w:t>https://bitterwinter.org/douyins-new-rules-more-control/</w:t>
        </w:r>
      </w:hyperlink>
      <w:r w:rsidRPr="007A744D">
        <w:rPr>
          <w:rFonts w:ascii="Times New Roman" w:eastAsiaTheme="minorHAnsi" w:hAnsi="Times New Roman" w:cs="Times New Roman"/>
          <w:color w:val="000000" w:themeColor="text1"/>
        </w:rPr>
        <w:t>. Accessed 31 July 2024.</w:t>
      </w:r>
    </w:p>
    <w:p w14:paraId="3F712B08" w14:textId="77777777" w:rsidR="002F0121" w:rsidRPr="007A744D" w:rsidRDefault="002F0121" w:rsidP="002F0121">
      <w:pPr>
        <w:spacing w:beforeLines="50" w:before="156"/>
        <w:rPr>
          <w:rFonts w:ascii="Times New Roman" w:eastAsiaTheme="minorHAnsi" w:hAnsi="Times New Roman" w:cs="Times New Roman"/>
          <w:color w:val="000000" w:themeColor="text1"/>
        </w:rPr>
      </w:pPr>
      <w:r w:rsidRPr="007A744D">
        <w:rPr>
          <w:rFonts w:ascii="Times New Roman" w:eastAsiaTheme="minorHAnsi" w:hAnsi="Times New Roman" w:cs="Times New Roman"/>
          <w:color w:val="000000" w:themeColor="text1"/>
        </w:rPr>
        <w:t>Tang C et al (2017) Addiction to internet use, online gaming, and online social networking among young adults in China, Singapore, and the United States. Asia Pacific Journal of Public Health 29(8), 673-682.</w:t>
      </w:r>
    </w:p>
    <w:p w14:paraId="738C9CC2" w14:textId="77777777" w:rsidR="002F0121" w:rsidRPr="007A744D" w:rsidRDefault="002F0121" w:rsidP="002F0121">
      <w:pPr>
        <w:spacing w:beforeLines="50" w:before="156"/>
        <w:rPr>
          <w:rFonts w:ascii="Times New Roman" w:eastAsiaTheme="minorHAnsi" w:hAnsi="Times New Roman" w:cs="Times New Roman"/>
          <w:color w:val="000000" w:themeColor="text1"/>
        </w:rPr>
      </w:pPr>
      <w:r w:rsidRPr="007A744D">
        <w:rPr>
          <w:rFonts w:ascii="Times New Roman" w:eastAsiaTheme="minorHAnsi" w:hAnsi="Times New Roman" w:cs="Times New Roman"/>
          <w:color w:val="000000" w:themeColor="text1"/>
        </w:rPr>
        <w:t>Taylor M (2022) China’s Digital Authoritarianism. Palgrave Macmillan, London.</w:t>
      </w:r>
    </w:p>
    <w:p w14:paraId="7466A9EC" w14:textId="77777777" w:rsidR="002F0121" w:rsidRPr="007A744D" w:rsidRDefault="002F0121" w:rsidP="002F0121">
      <w:pPr>
        <w:spacing w:beforeLines="50" w:before="156"/>
        <w:rPr>
          <w:rFonts w:ascii="Times New Roman" w:eastAsiaTheme="minorHAnsi" w:hAnsi="Times New Roman" w:cs="Times New Roman"/>
          <w:color w:val="000000" w:themeColor="text1"/>
        </w:rPr>
      </w:pPr>
      <w:r w:rsidRPr="007A744D">
        <w:rPr>
          <w:rFonts w:ascii="Times New Roman" w:eastAsiaTheme="minorHAnsi" w:hAnsi="Times New Roman" w:cs="Times New Roman"/>
          <w:color w:val="000000" w:themeColor="text1"/>
        </w:rPr>
        <w:t xml:space="preserve">Telecommunication Terminal Industry Forum Association (2022) </w:t>
      </w:r>
      <w:r w:rsidRPr="007A744D">
        <w:rPr>
          <w:rFonts w:ascii="Times New Roman" w:eastAsiaTheme="minorHAnsi" w:hAnsi="Times New Roman" w:cs="Times New Roman"/>
          <w:color w:val="000000" w:themeColor="text1"/>
        </w:rPr>
        <w:t>移动终端未成年保护技术要求</w:t>
      </w:r>
      <w:r w:rsidRPr="007A744D">
        <w:rPr>
          <w:rFonts w:ascii="Times New Roman" w:eastAsiaTheme="minorHAnsi" w:hAnsi="Times New Roman" w:cs="Times New Roman"/>
          <w:color w:val="000000" w:themeColor="text1"/>
        </w:rPr>
        <w:t xml:space="preserve"> [Technique requirement of minor protection for mobile terminal]. </w:t>
      </w:r>
      <w:hyperlink r:id="rId56" w:history="1">
        <w:r w:rsidRPr="007A744D">
          <w:rPr>
            <w:rStyle w:val="af2"/>
            <w:rFonts w:ascii="Times New Roman" w:eastAsiaTheme="minorHAnsi" w:hAnsi="Times New Roman" w:cs="Times New Roman"/>
            <w:color w:val="000000" w:themeColor="text1"/>
          </w:rPr>
          <w:t>https://www.taf.org.cn/upload/notice/2022-0706-085546-7389778.pdf</w:t>
        </w:r>
      </w:hyperlink>
      <w:r w:rsidRPr="007A744D">
        <w:rPr>
          <w:rFonts w:ascii="Times New Roman" w:eastAsiaTheme="minorHAnsi" w:hAnsi="Times New Roman" w:cs="Times New Roman"/>
          <w:color w:val="000000" w:themeColor="text1"/>
        </w:rPr>
        <w:t>. Accessed 15 January 2025.</w:t>
      </w:r>
    </w:p>
    <w:p w14:paraId="2191AEB5" w14:textId="77777777" w:rsidR="002F0121" w:rsidRPr="007A744D" w:rsidRDefault="002F0121" w:rsidP="002F0121">
      <w:pPr>
        <w:spacing w:beforeLines="50" w:before="156"/>
        <w:rPr>
          <w:rFonts w:ascii="Times New Roman" w:eastAsiaTheme="minorHAnsi" w:hAnsi="Times New Roman" w:cs="Times New Roman"/>
          <w:color w:val="000000" w:themeColor="text1"/>
        </w:rPr>
      </w:pPr>
      <w:r w:rsidRPr="007A744D">
        <w:rPr>
          <w:rFonts w:ascii="Times New Roman" w:eastAsiaTheme="minorHAnsi" w:hAnsi="Times New Roman" w:cs="Times New Roman"/>
          <w:color w:val="000000" w:themeColor="text1"/>
        </w:rPr>
        <w:t xml:space="preserve">Telecommunication Terminal Industry Forum Association (2022) </w:t>
      </w:r>
      <w:r w:rsidRPr="007A744D">
        <w:rPr>
          <w:rFonts w:ascii="Times New Roman" w:eastAsiaTheme="minorHAnsi" w:hAnsi="Times New Roman" w:cs="Times New Roman"/>
          <w:color w:val="000000" w:themeColor="text1"/>
        </w:rPr>
        <w:t>移动终端未成年保护技术要求</w:t>
      </w:r>
      <w:r w:rsidRPr="007A744D">
        <w:rPr>
          <w:rFonts w:ascii="Times New Roman" w:eastAsiaTheme="minorHAnsi" w:hAnsi="Times New Roman" w:cs="Times New Roman"/>
          <w:color w:val="000000" w:themeColor="text1"/>
        </w:rPr>
        <w:t xml:space="preserve"> [Technique requirement of minor protection for mobile terminal]. </w:t>
      </w:r>
      <w:hyperlink r:id="rId57" w:history="1">
        <w:r w:rsidRPr="007A744D">
          <w:rPr>
            <w:rStyle w:val="af2"/>
            <w:rFonts w:ascii="Times New Roman" w:eastAsiaTheme="minorHAnsi" w:hAnsi="Times New Roman" w:cs="Times New Roman"/>
            <w:color w:val="000000" w:themeColor="text1"/>
          </w:rPr>
          <w:t>https://www.taf.org.cn/upload/AssociationStandard/TTAF%20120-2022%20%E7%A7%BB%E5%8A%A8%E7%BB%88%E7%AB%AF%E6%9C%AA%E6%88%90%E5%B9%B4%E4%BF%9D%E6%8A%A4%E6%8A%80%E6%9C%AF%E8%A6%81%E6%B1%82.pdf</w:t>
        </w:r>
      </w:hyperlink>
      <w:r w:rsidRPr="007A744D">
        <w:rPr>
          <w:rFonts w:ascii="Times New Roman" w:eastAsiaTheme="minorHAnsi" w:hAnsi="Times New Roman" w:cs="Times New Roman"/>
          <w:color w:val="000000" w:themeColor="text1"/>
        </w:rPr>
        <w:t>. Accessed 15 January 2025.</w:t>
      </w:r>
    </w:p>
    <w:p w14:paraId="6CE825DA" w14:textId="77777777" w:rsidR="002F0121" w:rsidRPr="007A744D" w:rsidRDefault="002F0121" w:rsidP="002F0121">
      <w:pPr>
        <w:spacing w:beforeLines="50" w:before="156"/>
        <w:rPr>
          <w:rFonts w:ascii="Times New Roman" w:eastAsiaTheme="minorHAnsi" w:hAnsi="Times New Roman" w:cs="Times New Roman"/>
          <w:color w:val="000000" w:themeColor="text1"/>
        </w:rPr>
      </w:pPr>
      <w:r w:rsidRPr="007A744D">
        <w:rPr>
          <w:rFonts w:ascii="Times New Roman" w:eastAsiaTheme="minorHAnsi" w:hAnsi="Times New Roman" w:cs="Times New Roman" w:hint="eastAsia"/>
          <w:color w:val="000000" w:themeColor="text1"/>
        </w:rPr>
        <w:t xml:space="preserve">Tencent (2024) </w:t>
      </w:r>
      <w:r w:rsidRPr="007A744D">
        <w:rPr>
          <w:rFonts w:ascii="Times New Roman" w:eastAsiaTheme="minorHAnsi" w:hAnsi="Times New Roman" w:cs="Times New Roman" w:hint="eastAsia"/>
          <w:color w:val="000000" w:themeColor="text1"/>
        </w:rPr>
        <w:t>编个段子就要损失几个亿？</w:t>
      </w:r>
      <w:r w:rsidRPr="007A744D">
        <w:rPr>
          <w:rFonts w:ascii="Times New Roman" w:eastAsiaTheme="minorHAnsi" w:hAnsi="Times New Roman" w:cs="Times New Roman" w:hint="eastAsia"/>
          <w:color w:val="000000" w:themeColor="text1"/>
        </w:rPr>
        <w:t xml:space="preserve">[Loss of hundreds of millions just for staging a joke?]. </w:t>
      </w:r>
      <w:hyperlink r:id="rId58" w:history="1">
        <w:r w:rsidRPr="007A744D">
          <w:rPr>
            <w:rStyle w:val="af2"/>
            <w:color w:val="000000" w:themeColor="text1"/>
          </w:rPr>
          <w:t>https://news.qq.com/rain/a/20240414A076NB00</w:t>
        </w:r>
      </w:hyperlink>
      <w:r w:rsidRPr="007A744D">
        <w:rPr>
          <w:rFonts w:hint="eastAsia"/>
          <w:color w:val="000000" w:themeColor="text1"/>
        </w:rPr>
        <w:t>. Accessed 31 January 2025.</w:t>
      </w:r>
    </w:p>
    <w:p w14:paraId="2100FCB5" w14:textId="77777777" w:rsidR="002F0121" w:rsidRPr="007A744D" w:rsidRDefault="002F0121" w:rsidP="002F0121">
      <w:pPr>
        <w:spacing w:beforeLines="50" w:before="156"/>
        <w:jc w:val="left"/>
        <w:rPr>
          <w:rFonts w:ascii="Times New Roman" w:eastAsiaTheme="minorHAnsi" w:hAnsi="Times New Roman" w:cs="Times New Roman"/>
          <w:color w:val="000000" w:themeColor="text1"/>
        </w:rPr>
      </w:pPr>
      <w:proofErr w:type="spellStart"/>
      <w:r w:rsidRPr="007A744D">
        <w:rPr>
          <w:rFonts w:ascii="Times New Roman" w:eastAsiaTheme="minorHAnsi" w:hAnsi="Times New Roman" w:cs="Times New Roman" w:hint="eastAsia"/>
          <w:color w:val="000000" w:themeColor="text1"/>
        </w:rPr>
        <w:t>Toureille</w:t>
      </w:r>
      <w:proofErr w:type="spellEnd"/>
      <w:r w:rsidRPr="007A744D">
        <w:rPr>
          <w:rFonts w:ascii="Times New Roman" w:eastAsiaTheme="minorHAnsi" w:hAnsi="Times New Roman" w:cs="Times New Roman" w:hint="eastAsia"/>
          <w:color w:val="000000" w:themeColor="text1"/>
        </w:rPr>
        <w:t xml:space="preserve"> C (2020) </w:t>
      </w:r>
      <w:r w:rsidRPr="007A744D">
        <w:rPr>
          <w:rFonts w:ascii="Times New Roman" w:eastAsiaTheme="minorHAnsi" w:hAnsi="Times New Roman" w:cs="Times New Roman"/>
          <w:color w:val="000000" w:themeColor="text1"/>
        </w:rPr>
        <w:t>'Stupidity at its best': TikTok star, 22, is slammed for LICKING an airplane toilet seat for a 'coronavirus challenge'</w:t>
      </w:r>
      <w:r w:rsidRPr="007A744D">
        <w:rPr>
          <w:rFonts w:ascii="Times New Roman" w:eastAsiaTheme="minorHAnsi" w:hAnsi="Times New Roman" w:cs="Times New Roman" w:hint="eastAsia"/>
          <w:color w:val="000000" w:themeColor="text1"/>
        </w:rPr>
        <w:t xml:space="preserve">. Daily Mail (16 March 2020). </w:t>
      </w:r>
      <w:hyperlink r:id="rId59" w:history="1">
        <w:r w:rsidRPr="007A744D">
          <w:rPr>
            <w:rStyle w:val="af2"/>
            <w:color w:val="000000" w:themeColor="text1"/>
            <w:lang w:val="en-GB"/>
          </w:rPr>
          <w:t>https://www.dailymail.co.uk/femail/article-8116799/Tik-Tok-star-22-slammed-licking-toilet-seat-claiming-complete-coronavirus-challenge.html</w:t>
        </w:r>
      </w:hyperlink>
      <w:r w:rsidRPr="007A744D">
        <w:rPr>
          <w:rFonts w:hint="eastAsia"/>
          <w:color w:val="000000" w:themeColor="text1"/>
        </w:rPr>
        <w:t>. Accessed 15 January 2025.</w:t>
      </w:r>
    </w:p>
    <w:p w14:paraId="3DEB5D6F" w14:textId="77777777" w:rsidR="002F0121" w:rsidRPr="007A744D" w:rsidRDefault="002F0121" w:rsidP="002F0121">
      <w:pPr>
        <w:spacing w:beforeLines="50" w:before="156"/>
        <w:rPr>
          <w:rFonts w:ascii="Times New Roman" w:eastAsiaTheme="minorHAnsi" w:hAnsi="Times New Roman" w:cs="Times New Roman"/>
          <w:color w:val="000000" w:themeColor="text1"/>
        </w:rPr>
      </w:pPr>
      <w:proofErr w:type="spellStart"/>
      <w:r w:rsidRPr="007A744D">
        <w:rPr>
          <w:rFonts w:ascii="Times New Roman" w:eastAsiaTheme="minorHAnsi" w:hAnsi="Times New Roman" w:cs="Times New Roman"/>
          <w:color w:val="000000" w:themeColor="text1"/>
        </w:rPr>
        <w:t>Tuzov</w:t>
      </w:r>
      <w:proofErr w:type="spellEnd"/>
      <w:r w:rsidRPr="007A744D">
        <w:rPr>
          <w:rFonts w:ascii="Times New Roman" w:eastAsiaTheme="minorHAnsi" w:hAnsi="Times New Roman" w:cs="Times New Roman"/>
          <w:color w:val="000000" w:themeColor="text1"/>
        </w:rPr>
        <w:t xml:space="preserve"> V, Lin F (2024) Two paths of balancing technology and ethics: A comparative study on AI governance in China and Germany. Telecommunications Policy 48(10), 102850.</w:t>
      </w:r>
    </w:p>
    <w:p w14:paraId="096C2F37" w14:textId="77777777" w:rsidR="002F0121" w:rsidRPr="007A744D" w:rsidRDefault="002F0121" w:rsidP="002F0121">
      <w:pPr>
        <w:spacing w:beforeLines="50" w:before="156"/>
        <w:rPr>
          <w:rFonts w:ascii="Times New Roman" w:eastAsiaTheme="minorHAnsi" w:hAnsi="Times New Roman" w:cs="Times New Roman"/>
          <w:color w:val="000000" w:themeColor="text1"/>
        </w:rPr>
      </w:pPr>
      <w:r w:rsidRPr="007A744D">
        <w:rPr>
          <w:rFonts w:ascii="Times New Roman" w:eastAsiaTheme="minorHAnsi" w:hAnsi="Times New Roman" w:cs="Times New Roman" w:hint="eastAsia"/>
          <w:color w:val="000000" w:themeColor="text1"/>
        </w:rPr>
        <w:t>Wang P (2022) Recommendation Algorithm in TikTok: Strengths, Dilemmas and Possible Directions. International Journal of Social Science Studies 10(5): 60.</w:t>
      </w:r>
    </w:p>
    <w:p w14:paraId="165BF3D3" w14:textId="77777777" w:rsidR="002F0121" w:rsidRPr="007A744D" w:rsidRDefault="002F0121" w:rsidP="002F0121">
      <w:pPr>
        <w:spacing w:beforeLines="50" w:before="156"/>
        <w:rPr>
          <w:rFonts w:ascii="Times New Roman" w:eastAsiaTheme="minorHAnsi" w:hAnsi="Times New Roman" w:cs="Times New Roman"/>
          <w:color w:val="000000" w:themeColor="text1"/>
        </w:rPr>
      </w:pPr>
      <w:r w:rsidRPr="007A744D">
        <w:rPr>
          <w:rFonts w:ascii="Times New Roman" w:eastAsiaTheme="minorHAnsi" w:hAnsi="Times New Roman" w:cs="Times New Roman"/>
          <w:color w:val="000000" w:themeColor="text1"/>
        </w:rPr>
        <w:t>Wang W et al (2024) Artificial Intelligence "Law(s)" in China: Retrospect and Prospect. </w:t>
      </w:r>
      <w:hyperlink r:id="rId60" w:tgtFrame="_blank" w:history="1">
        <w:r w:rsidRPr="007A744D">
          <w:rPr>
            <w:rStyle w:val="af2"/>
            <w:rFonts w:ascii="Times New Roman" w:eastAsiaTheme="minorHAnsi" w:hAnsi="Times New Roman" w:cs="Times New Roman"/>
            <w:color w:val="000000" w:themeColor="text1"/>
          </w:rPr>
          <w:t>http://dx.doi.org/10.2139/ssrn.5039316</w:t>
        </w:r>
      </w:hyperlink>
      <w:r w:rsidRPr="007A744D">
        <w:rPr>
          <w:rFonts w:ascii="Times New Roman" w:eastAsiaTheme="minorHAnsi" w:hAnsi="Times New Roman" w:cs="Times New Roman"/>
          <w:color w:val="000000" w:themeColor="text1"/>
        </w:rPr>
        <w:t>.</w:t>
      </w:r>
    </w:p>
    <w:p w14:paraId="60A5AAE2" w14:textId="77777777" w:rsidR="002F0121" w:rsidRPr="007A744D" w:rsidRDefault="002F0121" w:rsidP="002F0121">
      <w:pPr>
        <w:spacing w:beforeLines="50" w:before="156"/>
        <w:rPr>
          <w:rFonts w:ascii="Times New Roman" w:eastAsiaTheme="minorHAnsi" w:hAnsi="Times New Roman" w:cs="Times New Roman"/>
          <w:color w:val="000000" w:themeColor="text1"/>
        </w:rPr>
      </w:pPr>
      <w:r w:rsidRPr="007A744D">
        <w:rPr>
          <w:rFonts w:ascii="Times New Roman" w:eastAsiaTheme="minorHAnsi" w:hAnsi="Times New Roman" w:cs="Times New Roman"/>
          <w:color w:val="000000" w:themeColor="text1"/>
        </w:rPr>
        <w:lastRenderedPageBreak/>
        <w:t xml:space="preserve">Washington Post (2021) China’s nanny state grows ever more intrusive. </w:t>
      </w:r>
      <w:hyperlink r:id="rId61" w:history="1">
        <w:r w:rsidRPr="007A744D">
          <w:rPr>
            <w:rStyle w:val="af2"/>
            <w:rFonts w:ascii="Times New Roman" w:eastAsiaTheme="minorHAnsi" w:hAnsi="Times New Roman" w:cs="Times New Roman"/>
            <w:color w:val="000000" w:themeColor="text1"/>
          </w:rPr>
          <w:t>https://www.washingtonpost.com/opinions/2021/09/07/china-crackdown-personal-freedoms-video-games/</w:t>
        </w:r>
      </w:hyperlink>
      <w:r w:rsidRPr="007A744D">
        <w:rPr>
          <w:rFonts w:ascii="Times New Roman" w:eastAsiaTheme="minorHAnsi" w:hAnsi="Times New Roman" w:cs="Times New Roman"/>
          <w:color w:val="000000" w:themeColor="text1"/>
        </w:rPr>
        <w:t>. Accessed 31 July 2024.</w:t>
      </w:r>
    </w:p>
    <w:p w14:paraId="4E999A02" w14:textId="77777777" w:rsidR="002F0121" w:rsidRPr="007A744D" w:rsidRDefault="002F0121" w:rsidP="002F0121">
      <w:pPr>
        <w:spacing w:beforeLines="50" w:before="156"/>
        <w:rPr>
          <w:rFonts w:ascii="Times New Roman" w:eastAsiaTheme="minorHAnsi" w:hAnsi="Times New Roman" w:cs="Times New Roman"/>
          <w:color w:val="000000" w:themeColor="text1"/>
        </w:rPr>
      </w:pPr>
      <w:r w:rsidRPr="007A744D">
        <w:rPr>
          <w:rFonts w:ascii="Times New Roman" w:eastAsiaTheme="minorHAnsi" w:hAnsi="Times New Roman" w:cs="Times New Roman"/>
          <w:color w:val="000000" w:themeColor="text1"/>
        </w:rPr>
        <w:t>Wood J, Shearing C (2007) Imagining Security. Willan, London.</w:t>
      </w:r>
    </w:p>
    <w:p w14:paraId="75B62CDE" w14:textId="77777777" w:rsidR="002F0121" w:rsidRPr="007A744D" w:rsidRDefault="002F0121" w:rsidP="002F0121">
      <w:pPr>
        <w:spacing w:beforeLines="50" w:before="156"/>
        <w:rPr>
          <w:rFonts w:ascii="Times New Roman" w:eastAsiaTheme="minorHAnsi" w:hAnsi="Times New Roman" w:cs="Times New Roman"/>
          <w:color w:val="000000" w:themeColor="text1"/>
        </w:rPr>
      </w:pPr>
      <w:r w:rsidRPr="007A744D">
        <w:rPr>
          <w:rFonts w:ascii="Times New Roman" w:eastAsiaTheme="minorHAnsi" w:hAnsi="Times New Roman" w:cs="Times New Roman"/>
          <w:color w:val="000000" w:themeColor="text1"/>
        </w:rPr>
        <w:t>Wu L, Liu P (2022) Investigation and Analysis of the Status Quo of Social Organization Standards in Chinese Civil Astronautics Field. Mathematical Problems in Engineering 2022(1), 4578080.</w:t>
      </w:r>
    </w:p>
    <w:p w14:paraId="68E4414C" w14:textId="77777777" w:rsidR="002F0121" w:rsidRPr="007A744D" w:rsidRDefault="002F0121" w:rsidP="002F0121">
      <w:pPr>
        <w:spacing w:beforeLines="50" w:before="156"/>
        <w:rPr>
          <w:rFonts w:ascii="Times New Roman" w:eastAsiaTheme="minorHAnsi" w:hAnsi="Times New Roman" w:cs="Times New Roman"/>
          <w:color w:val="000000" w:themeColor="text1"/>
        </w:rPr>
      </w:pPr>
      <w:r w:rsidRPr="007A744D">
        <w:rPr>
          <w:rFonts w:ascii="Times New Roman" w:eastAsiaTheme="minorHAnsi" w:hAnsi="Times New Roman" w:cs="Times New Roman" w:hint="eastAsia"/>
          <w:color w:val="000000" w:themeColor="text1"/>
        </w:rPr>
        <w:t xml:space="preserve">Xinhua News Agency (2022) </w:t>
      </w:r>
      <w:r w:rsidRPr="007A744D">
        <w:rPr>
          <w:rFonts w:ascii="Times New Roman" w:eastAsiaTheme="minorHAnsi" w:hAnsi="Times New Roman" w:cs="Times New Roman" w:hint="eastAsia"/>
          <w:color w:val="000000" w:themeColor="text1"/>
        </w:rPr>
        <w:t>聚焦《互联网信息服务算法推荐管理规定》五大看点</w:t>
      </w:r>
      <w:r w:rsidRPr="007A744D">
        <w:rPr>
          <w:rFonts w:ascii="Times New Roman" w:eastAsiaTheme="minorHAnsi" w:hAnsi="Times New Roman" w:cs="Times New Roman" w:hint="eastAsia"/>
          <w:color w:val="000000" w:themeColor="text1"/>
        </w:rPr>
        <w:t xml:space="preserve"> [Focus on five key points of Algorithm Provisions] (6 January 2022). </w:t>
      </w:r>
      <w:hyperlink r:id="rId62" w:history="1">
        <w:r w:rsidRPr="007A744D">
          <w:rPr>
            <w:rStyle w:val="af2"/>
            <w:color w:val="000000" w:themeColor="text1"/>
            <w:lang w:val="en-GB"/>
          </w:rPr>
          <w:t>https://www.gov.cn/zhengce/2022-01/06/content_5666768.htm</w:t>
        </w:r>
      </w:hyperlink>
      <w:r w:rsidRPr="007A744D">
        <w:rPr>
          <w:rFonts w:hint="eastAsia"/>
          <w:color w:val="000000" w:themeColor="text1"/>
        </w:rPr>
        <w:t>. Accessed 31 July 2024.</w:t>
      </w:r>
    </w:p>
    <w:p w14:paraId="17A9FC2B" w14:textId="77777777" w:rsidR="002F0121" w:rsidRPr="007A744D" w:rsidRDefault="002F0121" w:rsidP="002F0121">
      <w:pPr>
        <w:spacing w:beforeLines="50" w:before="156"/>
        <w:rPr>
          <w:rFonts w:ascii="Times New Roman" w:eastAsiaTheme="minorHAnsi" w:hAnsi="Times New Roman" w:cs="Times New Roman"/>
          <w:color w:val="000000" w:themeColor="text1"/>
        </w:rPr>
      </w:pPr>
      <w:r w:rsidRPr="007A744D">
        <w:rPr>
          <w:rFonts w:ascii="Times New Roman" w:eastAsiaTheme="minorHAnsi" w:hAnsi="Times New Roman" w:cs="Times New Roman"/>
          <w:color w:val="000000" w:themeColor="text1"/>
        </w:rPr>
        <w:t>Yang E, Roberts ME (2023) The Authoritarian Data Problem. Journal of Democracy 34(4), 141-150.</w:t>
      </w:r>
    </w:p>
    <w:p w14:paraId="6F3BC540" w14:textId="77777777" w:rsidR="002F0121" w:rsidRPr="007A744D" w:rsidRDefault="002F0121" w:rsidP="002F0121">
      <w:pPr>
        <w:spacing w:beforeLines="50" w:before="156"/>
        <w:rPr>
          <w:rFonts w:ascii="Times New Roman" w:eastAsiaTheme="minorHAnsi" w:hAnsi="Times New Roman" w:cs="Times New Roman"/>
          <w:color w:val="000000" w:themeColor="text1"/>
        </w:rPr>
      </w:pPr>
      <w:r w:rsidRPr="007A744D">
        <w:rPr>
          <w:rFonts w:ascii="Times New Roman" w:eastAsiaTheme="minorHAnsi" w:hAnsi="Times New Roman" w:cs="Times New Roman"/>
          <w:color w:val="000000" w:themeColor="text1"/>
        </w:rPr>
        <w:t>Ye Z, Huang Q and Krijnen T (2025) Douyin’s playful platform governance: Platform’s self-regulation and content creators’ participatory surveillance. International Journal of Cultural Studies 28(1): 80.</w:t>
      </w:r>
    </w:p>
    <w:p w14:paraId="630B1AF7" w14:textId="77777777" w:rsidR="002F0121" w:rsidRPr="007A744D" w:rsidRDefault="002F0121" w:rsidP="002F0121">
      <w:pPr>
        <w:spacing w:beforeLines="50" w:before="156"/>
        <w:rPr>
          <w:rFonts w:ascii="Times New Roman" w:eastAsiaTheme="minorHAnsi" w:hAnsi="Times New Roman" w:cs="Times New Roman"/>
          <w:color w:val="000000" w:themeColor="text1"/>
        </w:rPr>
      </w:pPr>
      <w:r w:rsidRPr="007A744D">
        <w:rPr>
          <w:rFonts w:ascii="Times New Roman" w:eastAsiaTheme="minorHAnsi" w:hAnsi="Times New Roman" w:cs="Times New Roman"/>
          <w:color w:val="000000" w:themeColor="text1"/>
        </w:rPr>
        <w:t>Zeng J (2020) Artificial intelligence and China's authoritarian governance. International Affairs 96(6), 1441-1459.</w:t>
      </w:r>
    </w:p>
    <w:p w14:paraId="3C16532B" w14:textId="77777777" w:rsidR="002F0121" w:rsidRPr="007A744D" w:rsidRDefault="002F0121" w:rsidP="002F0121">
      <w:pPr>
        <w:spacing w:beforeLines="50" w:before="156"/>
        <w:rPr>
          <w:rFonts w:ascii="Times New Roman" w:eastAsiaTheme="minorHAnsi" w:hAnsi="Times New Roman" w:cs="Times New Roman"/>
          <w:color w:val="000000" w:themeColor="text1"/>
        </w:rPr>
      </w:pPr>
      <w:r w:rsidRPr="007A744D">
        <w:rPr>
          <w:rFonts w:ascii="Times New Roman" w:eastAsiaTheme="minorHAnsi" w:hAnsi="Times New Roman" w:cs="Times New Roman"/>
          <w:color w:val="000000" w:themeColor="text1"/>
        </w:rPr>
        <w:t>Zeng J (2022) Artificial intelligence with Chinese characteristics: National strategy, security and authoritarian governance. Palgrave Macmillan, London.</w:t>
      </w:r>
    </w:p>
    <w:p w14:paraId="3F815F81" w14:textId="77777777" w:rsidR="002F0121" w:rsidRPr="007A744D" w:rsidRDefault="002F0121" w:rsidP="002F0121">
      <w:pPr>
        <w:spacing w:beforeLines="50" w:before="156"/>
        <w:rPr>
          <w:rFonts w:ascii="Times New Roman" w:eastAsiaTheme="minorHAnsi" w:hAnsi="Times New Roman" w:cs="Times New Roman"/>
          <w:color w:val="000000" w:themeColor="text1"/>
        </w:rPr>
      </w:pPr>
      <w:r w:rsidRPr="007A744D">
        <w:rPr>
          <w:rFonts w:ascii="Times New Roman" w:eastAsiaTheme="minorHAnsi" w:hAnsi="Times New Roman" w:cs="Times New Roman"/>
          <w:color w:val="000000" w:themeColor="text1"/>
        </w:rPr>
        <w:t>Zheng G, Shu J (2024) In the name of protection—A critical analysis of China's legal framework of children's personal information protection in the digital era. Computer Law &amp; Security Review 53, 105979.</w:t>
      </w:r>
    </w:p>
    <w:p w14:paraId="175523CE" w14:textId="77777777" w:rsidR="002F0121" w:rsidRPr="007A744D" w:rsidRDefault="002F0121" w:rsidP="00264986">
      <w:pPr>
        <w:spacing w:line="276" w:lineRule="auto"/>
        <w:rPr>
          <w:rFonts w:ascii="Times New Roman" w:hAnsi="Times New Roman" w:cs="Times New Roman"/>
          <w:color w:val="000000" w:themeColor="text1"/>
          <w:sz w:val="22"/>
          <w:szCs w:val="22"/>
          <w:lang w:val="en-GB"/>
        </w:rPr>
      </w:pPr>
    </w:p>
    <w:sectPr w:rsidR="002F0121" w:rsidRPr="007A744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5DDB3A" w14:textId="77777777" w:rsidR="009E737C" w:rsidRDefault="009E737C" w:rsidP="00475871">
      <w:r>
        <w:separator/>
      </w:r>
    </w:p>
  </w:endnote>
  <w:endnote w:type="continuationSeparator" w:id="0">
    <w:p w14:paraId="7C741F14" w14:textId="77777777" w:rsidR="009E737C" w:rsidRDefault="009E737C" w:rsidP="004758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9698A7" w14:textId="77777777" w:rsidR="009E737C" w:rsidRDefault="009E737C" w:rsidP="00475871">
      <w:r>
        <w:separator/>
      </w:r>
    </w:p>
  </w:footnote>
  <w:footnote w:type="continuationSeparator" w:id="0">
    <w:p w14:paraId="7736A050" w14:textId="77777777" w:rsidR="009E737C" w:rsidRDefault="009E737C" w:rsidP="00475871">
      <w:r>
        <w:continuationSeparator/>
      </w:r>
    </w:p>
  </w:footnote>
  <w:footnote w:id="1">
    <w:p w14:paraId="7FCC59C4" w14:textId="71EF5814" w:rsidR="00766518" w:rsidRPr="00766518" w:rsidRDefault="00766518">
      <w:pPr>
        <w:pStyle w:val="af"/>
      </w:pPr>
      <w:r w:rsidRPr="00D23FC4">
        <w:rPr>
          <w:rStyle w:val="af1"/>
          <w:color w:val="000000" w:themeColor="text1"/>
        </w:rPr>
        <w:footnoteRef/>
      </w:r>
      <w:r w:rsidRPr="00D23FC4">
        <w:rPr>
          <w:color w:val="000000" w:themeColor="text1"/>
        </w:rPr>
        <w:t xml:space="preserve"> </w:t>
      </w:r>
      <w:r w:rsidR="00361C63" w:rsidRPr="00D23FC4">
        <w:rPr>
          <w:color w:val="000000" w:themeColor="text1"/>
        </w:rPr>
        <w:t xml:space="preserve">In this paper, we adopt a broad conception of </w:t>
      </w:r>
      <w:r w:rsidR="00361C63" w:rsidRPr="00D23FC4">
        <w:rPr>
          <w:rStyle w:val="afe"/>
          <w:color w:val="000000" w:themeColor="text1"/>
        </w:rPr>
        <w:t>AI governance</w:t>
      </w:r>
      <w:r w:rsidR="00361C63" w:rsidRPr="00D23FC4">
        <w:rPr>
          <w:color w:val="000000" w:themeColor="text1"/>
        </w:rPr>
        <w:t xml:space="preserve"> that extends beyond AI technologies in the narrow sense to encompass the wider ecosystem of internet governance, online platforms, and digital applications that are increasingly shaped by AI techniques. AI governance, in our usage, refers to the constellation of legal, political, social, and commercial mechanisms through which both AI-specific systems and AI-influenced digital infrastructures are regulated, directed, and contested. This broader scope is necessary because in the Chinese context, measures initially designed for internet or platform governance (such as identity verification or content moderation) have been adapted and redeployed to address challenges raised by AI, creating hybrid governance arrangements. Accordingly, while we foreground AI as the focal point, we situate it within the wider digital governance environment in which AI logics, tools, and norms are embedded.</w:t>
      </w:r>
    </w:p>
  </w:footnote>
  <w:footnote w:id="2">
    <w:p w14:paraId="617DBE19" w14:textId="5533E286" w:rsidR="00C301F8" w:rsidRPr="00655CD2" w:rsidRDefault="00C301F8" w:rsidP="00C301F8">
      <w:pPr>
        <w:pStyle w:val="af"/>
      </w:pPr>
      <w:r>
        <w:rPr>
          <w:rStyle w:val="af1"/>
        </w:rPr>
        <w:footnoteRef/>
      </w:r>
      <w:r>
        <w:t xml:space="preserve"> </w:t>
      </w:r>
      <w:r w:rsidR="000E2755">
        <w:rPr>
          <w:rFonts w:hint="eastAsia"/>
        </w:rPr>
        <w:t>Article 33; t</w:t>
      </w:r>
      <w:r w:rsidR="0067345D">
        <w:t xml:space="preserve">he 2012 revised version of </w:t>
      </w:r>
      <w:r w:rsidR="0067345D" w:rsidRPr="0067345D">
        <w:t>the Law on the Protection of Minors</w:t>
      </w:r>
      <w:r w:rsidR="0067345D">
        <w:t xml:space="preserve"> is available at: </w:t>
      </w:r>
      <w:hyperlink r:id="rId1" w:history="1">
        <w:r w:rsidR="004215AC" w:rsidRPr="007D22C0">
          <w:rPr>
            <w:rStyle w:val="af2"/>
          </w:rPr>
          <w:t>https://law.pkulaw.com/falv/5b242b5a062cc53bbdfb.html</w:t>
        </w:r>
      </w:hyperlink>
      <w:r w:rsidR="004215AC">
        <w:t xml:space="preserve"> </w:t>
      </w:r>
      <w:r w:rsidR="000E2755">
        <w:rPr>
          <w:rFonts w:hint="eastAsia"/>
        </w:rPr>
        <w:t>(a</w:t>
      </w:r>
      <w:r w:rsidR="004215AC">
        <w:t>ccessed 15 January 2025</w:t>
      </w:r>
      <w:r w:rsidR="000E2755">
        <w:rPr>
          <w:rFonts w:hint="eastAsia"/>
        </w:rPr>
        <w:t>)</w:t>
      </w:r>
      <w:r w:rsidR="004215AC">
        <w:t>.</w:t>
      </w:r>
    </w:p>
  </w:footnote>
  <w:footnote w:id="3">
    <w:p w14:paraId="4E36F62D" w14:textId="7F85F347" w:rsidR="00C301F8" w:rsidRPr="008847A7" w:rsidRDefault="00C301F8" w:rsidP="00C301F8">
      <w:pPr>
        <w:pStyle w:val="af"/>
        <w:rPr>
          <w:lang w:val="en-GB"/>
        </w:rPr>
      </w:pPr>
      <w:r w:rsidRPr="008847A7">
        <w:rPr>
          <w:rStyle w:val="af1"/>
          <w:lang w:val="en-GB"/>
        </w:rPr>
        <w:footnoteRef/>
      </w:r>
      <w:r w:rsidRPr="008847A7">
        <w:rPr>
          <w:lang w:val="en-GB"/>
        </w:rPr>
        <w:t xml:space="preserve"> Article 10. ‘</w:t>
      </w:r>
      <w:proofErr w:type="spellStart"/>
      <w:r w:rsidRPr="008847A7">
        <w:rPr>
          <w:i/>
          <w:iCs/>
          <w:lang w:val="en-GB"/>
        </w:rPr>
        <w:t>Buliang</w:t>
      </w:r>
      <w:proofErr w:type="spellEnd"/>
      <w:r w:rsidRPr="008847A7">
        <w:rPr>
          <w:lang w:val="en-GB"/>
        </w:rPr>
        <w:t>’ is sometimes translated into English as ‘harmful’ by some sources, although arguably ‘undesirable’ has a wider scope and is therefore more appropriate.</w:t>
      </w:r>
    </w:p>
  </w:footnote>
  <w:footnote w:id="4">
    <w:p w14:paraId="610B9B29" w14:textId="1DF5E29F" w:rsidR="00C301F8" w:rsidRPr="00172164" w:rsidRDefault="00C301F8" w:rsidP="00C301F8">
      <w:pPr>
        <w:pStyle w:val="af"/>
        <w:rPr>
          <w:lang w:val="en-GB"/>
        </w:rPr>
      </w:pPr>
      <w:r w:rsidRPr="008847A7">
        <w:rPr>
          <w:rStyle w:val="af1"/>
          <w:lang w:val="en-GB"/>
        </w:rPr>
        <w:footnoteRef/>
      </w:r>
      <w:r w:rsidRPr="008847A7">
        <w:rPr>
          <w:lang w:val="en-GB"/>
        </w:rPr>
        <w:t xml:space="preserve"> Criminal Law of the People’s Republic of China, Articles </w:t>
      </w:r>
      <w:r w:rsidR="00E452F4">
        <w:rPr>
          <w:rFonts w:hint="eastAsia"/>
          <w:lang w:val="en-GB"/>
        </w:rPr>
        <w:t xml:space="preserve">105, 103, </w:t>
      </w:r>
      <w:r w:rsidRPr="008847A7">
        <w:rPr>
          <w:lang w:val="en-GB"/>
        </w:rPr>
        <w:t>287 and 363-7.</w:t>
      </w:r>
      <w:r>
        <w:rPr>
          <w:rFonts w:hint="eastAsia"/>
          <w:lang w:val="en-GB"/>
        </w:rPr>
        <w:t xml:space="preserve"> Chinese law formally distinguishes between </w:t>
      </w:r>
      <w:r>
        <w:rPr>
          <w:lang w:val="en-GB"/>
        </w:rPr>
        <w:t>‘</w:t>
      </w:r>
      <w:r>
        <w:rPr>
          <w:rFonts w:hint="eastAsia"/>
          <w:lang w:val="en-GB"/>
        </w:rPr>
        <w:t>obscene</w:t>
      </w:r>
      <w:r>
        <w:rPr>
          <w:lang w:val="en-GB"/>
        </w:rPr>
        <w:t>’</w:t>
      </w:r>
      <w:r>
        <w:rPr>
          <w:rFonts w:hint="eastAsia"/>
          <w:lang w:val="en-GB"/>
        </w:rPr>
        <w:t xml:space="preserve"> (</w:t>
      </w:r>
      <w:proofErr w:type="spellStart"/>
      <w:r>
        <w:rPr>
          <w:rFonts w:hint="eastAsia"/>
          <w:i/>
          <w:iCs/>
          <w:lang w:val="en-GB"/>
        </w:rPr>
        <w:t>yinhui</w:t>
      </w:r>
      <w:proofErr w:type="spellEnd"/>
      <w:r>
        <w:rPr>
          <w:rFonts w:hint="eastAsia"/>
          <w:lang w:val="en-GB"/>
        </w:rPr>
        <w:t xml:space="preserve">) and </w:t>
      </w:r>
      <w:r>
        <w:rPr>
          <w:lang w:val="en-GB"/>
        </w:rPr>
        <w:t>‘</w:t>
      </w:r>
      <w:r>
        <w:rPr>
          <w:rFonts w:hint="eastAsia"/>
          <w:lang w:val="en-GB"/>
        </w:rPr>
        <w:t>pornographic</w:t>
      </w:r>
      <w:r>
        <w:rPr>
          <w:lang w:val="en-GB"/>
        </w:rPr>
        <w:t>’</w:t>
      </w:r>
      <w:r>
        <w:rPr>
          <w:rFonts w:hint="eastAsia"/>
          <w:lang w:val="en-GB"/>
        </w:rPr>
        <w:t xml:space="preserve"> (</w:t>
      </w:r>
      <w:proofErr w:type="spellStart"/>
      <w:r>
        <w:rPr>
          <w:rFonts w:hint="eastAsia"/>
          <w:i/>
          <w:iCs/>
          <w:lang w:val="en-GB"/>
        </w:rPr>
        <w:t>seqing</w:t>
      </w:r>
      <w:proofErr w:type="spellEnd"/>
      <w:r>
        <w:rPr>
          <w:rFonts w:hint="eastAsia"/>
          <w:lang w:val="en-GB"/>
        </w:rPr>
        <w:t xml:space="preserve">) </w:t>
      </w:r>
      <w:proofErr w:type="gramStart"/>
      <w:r>
        <w:rPr>
          <w:rFonts w:hint="eastAsia"/>
          <w:lang w:val="en-GB"/>
        </w:rPr>
        <w:t>materials</w:t>
      </w:r>
      <w:proofErr w:type="gramEnd"/>
      <w:r>
        <w:rPr>
          <w:rFonts w:hint="eastAsia"/>
          <w:lang w:val="en-GB"/>
        </w:rPr>
        <w:t xml:space="preserve"> but these are discussed together as pornography in this article.</w:t>
      </w:r>
    </w:p>
  </w:footnote>
  <w:footnote w:id="5">
    <w:p w14:paraId="4D65AC87" w14:textId="77777777" w:rsidR="00C301F8" w:rsidRPr="00975DB3" w:rsidRDefault="00C301F8" w:rsidP="00C301F8">
      <w:pPr>
        <w:pStyle w:val="af"/>
      </w:pPr>
      <w:r>
        <w:rPr>
          <w:rStyle w:val="af1"/>
        </w:rPr>
        <w:footnoteRef/>
      </w:r>
      <w:r>
        <w:t xml:space="preserve"> </w:t>
      </w:r>
      <w:r w:rsidRPr="00975DB3">
        <w:t>Online Safety Amendment (</w:t>
      </w:r>
      <w:proofErr w:type="gramStart"/>
      <w:r w:rsidRPr="00975DB3">
        <w:t>Social Media</w:t>
      </w:r>
      <w:proofErr w:type="gramEnd"/>
      <w:r w:rsidRPr="00975DB3">
        <w:t xml:space="preserve"> Minimum Age) Bill 2024</w:t>
      </w:r>
      <w:r>
        <w:rPr>
          <w:rFonts w:hint="eastAsia"/>
        </w:rPr>
        <w:t>, amending Online Safety Act 2021.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F07EB"/>
    <w:multiLevelType w:val="hybridMultilevel"/>
    <w:tmpl w:val="29DEA8BE"/>
    <w:lvl w:ilvl="0" w:tplc="A378A568">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5555804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871"/>
    <w:rsid w:val="00001B8E"/>
    <w:rsid w:val="000304C5"/>
    <w:rsid w:val="0003257A"/>
    <w:rsid w:val="00042AC0"/>
    <w:rsid w:val="0004766A"/>
    <w:rsid w:val="00047847"/>
    <w:rsid w:val="00057253"/>
    <w:rsid w:val="00063BE2"/>
    <w:rsid w:val="00074501"/>
    <w:rsid w:val="00086A8C"/>
    <w:rsid w:val="00091543"/>
    <w:rsid w:val="00093CAF"/>
    <w:rsid w:val="000A6AF4"/>
    <w:rsid w:val="000B0164"/>
    <w:rsid w:val="000B2B51"/>
    <w:rsid w:val="000B4E9D"/>
    <w:rsid w:val="000C0392"/>
    <w:rsid w:val="000C1C6A"/>
    <w:rsid w:val="000C2016"/>
    <w:rsid w:val="000D6464"/>
    <w:rsid w:val="000E0BF6"/>
    <w:rsid w:val="000E2755"/>
    <w:rsid w:val="000E3199"/>
    <w:rsid w:val="000E48BD"/>
    <w:rsid w:val="000E5F42"/>
    <w:rsid w:val="00102FA6"/>
    <w:rsid w:val="00106815"/>
    <w:rsid w:val="00106DEB"/>
    <w:rsid w:val="00112820"/>
    <w:rsid w:val="00120E7E"/>
    <w:rsid w:val="00123710"/>
    <w:rsid w:val="00147016"/>
    <w:rsid w:val="001716C0"/>
    <w:rsid w:val="001943BB"/>
    <w:rsid w:val="001B5BC1"/>
    <w:rsid w:val="001C73A1"/>
    <w:rsid w:val="001E4C9C"/>
    <w:rsid w:val="00223B04"/>
    <w:rsid w:val="00236DA7"/>
    <w:rsid w:val="002378C5"/>
    <w:rsid w:val="002412C3"/>
    <w:rsid w:val="002454CF"/>
    <w:rsid w:val="00264986"/>
    <w:rsid w:val="00285177"/>
    <w:rsid w:val="002A23C4"/>
    <w:rsid w:val="002A78E8"/>
    <w:rsid w:val="002B61C6"/>
    <w:rsid w:val="002D4E5B"/>
    <w:rsid w:val="002E5D37"/>
    <w:rsid w:val="002F0121"/>
    <w:rsid w:val="002F2E45"/>
    <w:rsid w:val="002F6833"/>
    <w:rsid w:val="00306292"/>
    <w:rsid w:val="00311B02"/>
    <w:rsid w:val="00324383"/>
    <w:rsid w:val="0034046F"/>
    <w:rsid w:val="00344701"/>
    <w:rsid w:val="00345CAA"/>
    <w:rsid w:val="00356784"/>
    <w:rsid w:val="00357C24"/>
    <w:rsid w:val="00357C40"/>
    <w:rsid w:val="00361C63"/>
    <w:rsid w:val="0038168A"/>
    <w:rsid w:val="00382D19"/>
    <w:rsid w:val="00385145"/>
    <w:rsid w:val="0039557A"/>
    <w:rsid w:val="00397A11"/>
    <w:rsid w:val="003A4A61"/>
    <w:rsid w:val="003B58D9"/>
    <w:rsid w:val="003C14EF"/>
    <w:rsid w:val="003C42BF"/>
    <w:rsid w:val="003D4829"/>
    <w:rsid w:val="003D6440"/>
    <w:rsid w:val="003D7FD2"/>
    <w:rsid w:val="003E2243"/>
    <w:rsid w:val="003F05DC"/>
    <w:rsid w:val="004215AC"/>
    <w:rsid w:val="00432265"/>
    <w:rsid w:val="00434C98"/>
    <w:rsid w:val="004420AA"/>
    <w:rsid w:val="004461B5"/>
    <w:rsid w:val="004515FF"/>
    <w:rsid w:val="00475871"/>
    <w:rsid w:val="0047652C"/>
    <w:rsid w:val="004815AB"/>
    <w:rsid w:val="0048380F"/>
    <w:rsid w:val="00487502"/>
    <w:rsid w:val="0048794A"/>
    <w:rsid w:val="00497DA2"/>
    <w:rsid w:val="004C37F7"/>
    <w:rsid w:val="004D4E30"/>
    <w:rsid w:val="004F33CE"/>
    <w:rsid w:val="004F6E4D"/>
    <w:rsid w:val="005119FE"/>
    <w:rsid w:val="00515FE4"/>
    <w:rsid w:val="005204BA"/>
    <w:rsid w:val="00524E1A"/>
    <w:rsid w:val="005671F1"/>
    <w:rsid w:val="0057175F"/>
    <w:rsid w:val="00575860"/>
    <w:rsid w:val="0059211B"/>
    <w:rsid w:val="005948DD"/>
    <w:rsid w:val="005C2D5A"/>
    <w:rsid w:val="005C2F77"/>
    <w:rsid w:val="005C3A89"/>
    <w:rsid w:val="005D086C"/>
    <w:rsid w:val="005E1317"/>
    <w:rsid w:val="005E5443"/>
    <w:rsid w:val="005F3AD3"/>
    <w:rsid w:val="005F4A5B"/>
    <w:rsid w:val="00617F3B"/>
    <w:rsid w:val="0063267F"/>
    <w:rsid w:val="006334CB"/>
    <w:rsid w:val="006429B0"/>
    <w:rsid w:val="00643418"/>
    <w:rsid w:val="0064745B"/>
    <w:rsid w:val="00652EF9"/>
    <w:rsid w:val="00666642"/>
    <w:rsid w:val="0067345D"/>
    <w:rsid w:val="00693C25"/>
    <w:rsid w:val="006A146F"/>
    <w:rsid w:val="006B0AAE"/>
    <w:rsid w:val="006B7419"/>
    <w:rsid w:val="006C21CD"/>
    <w:rsid w:val="006D4512"/>
    <w:rsid w:val="006D74B1"/>
    <w:rsid w:val="006E0B86"/>
    <w:rsid w:val="00752396"/>
    <w:rsid w:val="00755817"/>
    <w:rsid w:val="007651D2"/>
    <w:rsid w:val="00766518"/>
    <w:rsid w:val="007911C8"/>
    <w:rsid w:val="007A11D4"/>
    <w:rsid w:val="007A4ABD"/>
    <w:rsid w:val="007A744D"/>
    <w:rsid w:val="007B0317"/>
    <w:rsid w:val="007C21EB"/>
    <w:rsid w:val="007C5D54"/>
    <w:rsid w:val="007D2C30"/>
    <w:rsid w:val="007F073B"/>
    <w:rsid w:val="007F59DB"/>
    <w:rsid w:val="007F5B4A"/>
    <w:rsid w:val="00812417"/>
    <w:rsid w:val="00816C40"/>
    <w:rsid w:val="008219F7"/>
    <w:rsid w:val="008276FC"/>
    <w:rsid w:val="008423C4"/>
    <w:rsid w:val="00842ED7"/>
    <w:rsid w:val="00843513"/>
    <w:rsid w:val="00844BD1"/>
    <w:rsid w:val="008500A3"/>
    <w:rsid w:val="00857460"/>
    <w:rsid w:val="00857CAE"/>
    <w:rsid w:val="00862C62"/>
    <w:rsid w:val="0087193C"/>
    <w:rsid w:val="00882CA1"/>
    <w:rsid w:val="008A0884"/>
    <w:rsid w:val="008C3AF0"/>
    <w:rsid w:val="008D0E2D"/>
    <w:rsid w:val="008F37AC"/>
    <w:rsid w:val="00915540"/>
    <w:rsid w:val="009225A9"/>
    <w:rsid w:val="009520BF"/>
    <w:rsid w:val="0096022F"/>
    <w:rsid w:val="00973085"/>
    <w:rsid w:val="009B22C7"/>
    <w:rsid w:val="009C777A"/>
    <w:rsid w:val="009D7950"/>
    <w:rsid w:val="009E13D5"/>
    <w:rsid w:val="009E737C"/>
    <w:rsid w:val="009F0C5F"/>
    <w:rsid w:val="009F2F78"/>
    <w:rsid w:val="00A001A5"/>
    <w:rsid w:val="00A04C63"/>
    <w:rsid w:val="00A14113"/>
    <w:rsid w:val="00A16D21"/>
    <w:rsid w:val="00A4226E"/>
    <w:rsid w:val="00A529B8"/>
    <w:rsid w:val="00A618CC"/>
    <w:rsid w:val="00A660BF"/>
    <w:rsid w:val="00A93675"/>
    <w:rsid w:val="00AA08C1"/>
    <w:rsid w:val="00AB012D"/>
    <w:rsid w:val="00AC4E05"/>
    <w:rsid w:val="00AD28AA"/>
    <w:rsid w:val="00AD3FEF"/>
    <w:rsid w:val="00AF0371"/>
    <w:rsid w:val="00AF0DB5"/>
    <w:rsid w:val="00B115AB"/>
    <w:rsid w:val="00B14F31"/>
    <w:rsid w:val="00B21470"/>
    <w:rsid w:val="00B50658"/>
    <w:rsid w:val="00B53790"/>
    <w:rsid w:val="00B6060D"/>
    <w:rsid w:val="00B63385"/>
    <w:rsid w:val="00B75960"/>
    <w:rsid w:val="00B839DB"/>
    <w:rsid w:val="00B91A5A"/>
    <w:rsid w:val="00B96899"/>
    <w:rsid w:val="00BA557C"/>
    <w:rsid w:val="00BC006F"/>
    <w:rsid w:val="00BC1AA8"/>
    <w:rsid w:val="00BD3BF9"/>
    <w:rsid w:val="00BE3DD3"/>
    <w:rsid w:val="00C0535C"/>
    <w:rsid w:val="00C16109"/>
    <w:rsid w:val="00C301F8"/>
    <w:rsid w:val="00C33DFC"/>
    <w:rsid w:val="00C372D4"/>
    <w:rsid w:val="00C51269"/>
    <w:rsid w:val="00C66888"/>
    <w:rsid w:val="00C938C8"/>
    <w:rsid w:val="00CB69E2"/>
    <w:rsid w:val="00CB6FFA"/>
    <w:rsid w:val="00CC7320"/>
    <w:rsid w:val="00CD4FE2"/>
    <w:rsid w:val="00CE113B"/>
    <w:rsid w:val="00D05828"/>
    <w:rsid w:val="00D23FC4"/>
    <w:rsid w:val="00D27280"/>
    <w:rsid w:val="00D32C28"/>
    <w:rsid w:val="00D426DC"/>
    <w:rsid w:val="00D43ED2"/>
    <w:rsid w:val="00D45C42"/>
    <w:rsid w:val="00D56426"/>
    <w:rsid w:val="00D6696C"/>
    <w:rsid w:val="00D76BBB"/>
    <w:rsid w:val="00D80040"/>
    <w:rsid w:val="00D93A5B"/>
    <w:rsid w:val="00DA25B2"/>
    <w:rsid w:val="00DB0AF2"/>
    <w:rsid w:val="00DB4907"/>
    <w:rsid w:val="00DC2DCC"/>
    <w:rsid w:val="00DF466A"/>
    <w:rsid w:val="00E02454"/>
    <w:rsid w:val="00E03D9F"/>
    <w:rsid w:val="00E06C31"/>
    <w:rsid w:val="00E12D92"/>
    <w:rsid w:val="00E16BF7"/>
    <w:rsid w:val="00E40EA2"/>
    <w:rsid w:val="00E452F4"/>
    <w:rsid w:val="00E46248"/>
    <w:rsid w:val="00E50224"/>
    <w:rsid w:val="00E54847"/>
    <w:rsid w:val="00E556DF"/>
    <w:rsid w:val="00E603E0"/>
    <w:rsid w:val="00E6540C"/>
    <w:rsid w:val="00E7398E"/>
    <w:rsid w:val="00E7489F"/>
    <w:rsid w:val="00E83AA3"/>
    <w:rsid w:val="00E93236"/>
    <w:rsid w:val="00EA2578"/>
    <w:rsid w:val="00EA7B84"/>
    <w:rsid w:val="00EB422B"/>
    <w:rsid w:val="00EE2E96"/>
    <w:rsid w:val="00EE540F"/>
    <w:rsid w:val="00EE785D"/>
    <w:rsid w:val="00F06714"/>
    <w:rsid w:val="00F17D7B"/>
    <w:rsid w:val="00F217F7"/>
    <w:rsid w:val="00F55410"/>
    <w:rsid w:val="00F73969"/>
    <w:rsid w:val="00F772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CC6339"/>
  <w15:chartTrackingRefBased/>
  <w15:docId w15:val="{34C98233-295D-934D-906F-3646060FC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475871"/>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475871"/>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475871"/>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475871"/>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475871"/>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475871"/>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475871"/>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75871"/>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475871"/>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75871"/>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475871"/>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475871"/>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475871"/>
    <w:rPr>
      <w:rFonts w:cstheme="majorBidi"/>
      <w:color w:val="0F4761" w:themeColor="accent1" w:themeShade="BF"/>
      <w:sz w:val="28"/>
      <w:szCs w:val="28"/>
    </w:rPr>
  </w:style>
  <w:style w:type="character" w:customStyle="1" w:styleId="50">
    <w:name w:val="标题 5 字符"/>
    <w:basedOn w:val="a0"/>
    <w:link w:val="5"/>
    <w:uiPriority w:val="9"/>
    <w:semiHidden/>
    <w:rsid w:val="00475871"/>
    <w:rPr>
      <w:rFonts w:cstheme="majorBidi"/>
      <w:color w:val="0F4761" w:themeColor="accent1" w:themeShade="BF"/>
      <w:sz w:val="24"/>
    </w:rPr>
  </w:style>
  <w:style w:type="character" w:customStyle="1" w:styleId="60">
    <w:name w:val="标题 6 字符"/>
    <w:basedOn w:val="a0"/>
    <w:link w:val="6"/>
    <w:uiPriority w:val="9"/>
    <w:semiHidden/>
    <w:rsid w:val="00475871"/>
    <w:rPr>
      <w:rFonts w:cstheme="majorBidi"/>
      <w:b/>
      <w:bCs/>
      <w:color w:val="0F4761" w:themeColor="accent1" w:themeShade="BF"/>
    </w:rPr>
  </w:style>
  <w:style w:type="character" w:customStyle="1" w:styleId="70">
    <w:name w:val="标题 7 字符"/>
    <w:basedOn w:val="a0"/>
    <w:link w:val="7"/>
    <w:uiPriority w:val="9"/>
    <w:semiHidden/>
    <w:rsid w:val="00475871"/>
    <w:rPr>
      <w:rFonts w:cstheme="majorBidi"/>
      <w:b/>
      <w:bCs/>
      <w:color w:val="595959" w:themeColor="text1" w:themeTint="A6"/>
    </w:rPr>
  </w:style>
  <w:style w:type="character" w:customStyle="1" w:styleId="80">
    <w:name w:val="标题 8 字符"/>
    <w:basedOn w:val="a0"/>
    <w:link w:val="8"/>
    <w:uiPriority w:val="9"/>
    <w:semiHidden/>
    <w:rsid w:val="00475871"/>
    <w:rPr>
      <w:rFonts w:cstheme="majorBidi"/>
      <w:color w:val="595959" w:themeColor="text1" w:themeTint="A6"/>
    </w:rPr>
  </w:style>
  <w:style w:type="character" w:customStyle="1" w:styleId="90">
    <w:name w:val="标题 9 字符"/>
    <w:basedOn w:val="a0"/>
    <w:link w:val="9"/>
    <w:uiPriority w:val="9"/>
    <w:semiHidden/>
    <w:rsid w:val="00475871"/>
    <w:rPr>
      <w:rFonts w:eastAsiaTheme="majorEastAsia" w:cstheme="majorBidi"/>
      <w:color w:val="595959" w:themeColor="text1" w:themeTint="A6"/>
    </w:rPr>
  </w:style>
  <w:style w:type="paragraph" w:styleId="a3">
    <w:name w:val="Title"/>
    <w:basedOn w:val="a"/>
    <w:next w:val="a"/>
    <w:link w:val="a4"/>
    <w:uiPriority w:val="10"/>
    <w:qFormat/>
    <w:rsid w:val="00475871"/>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7587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7587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7587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75871"/>
    <w:pPr>
      <w:spacing w:before="160" w:after="160"/>
      <w:jc w:val="center"/>
    </w:pPr>
    <w:rPr>
      <w:i/>
      <w:iCs/>
      <w:color w:val="404040" w:themeColor="text1" w:themeTint="BF"/>
    </w:rPr>
  </w:style>
  <w:style w:type="character" w:customStyle="1" w:styleId="a8">
    <w:name w:val="引用 字符"/>
    <w:basedOn w:val="a0"/>
    <w:link w:val="a7"/>
    <w:uiPriority w:val="29"/>
    <w:rsid w:val="00475871"/>
    <w:rPr>
      <w:i/>
      <w:iCs/>
      <w:color w:val="404040" w:themeColor="text1" w:themeTint="BF"/>
    </w:rPr>
  </w:style>
  <w:style w:type="paragraph" w:styleId="a9">
    <w:name w:val="List Paragraph"/>
    <w:basedOn w:val="a"/>
    <w:uiPriority w:val="34"/>
    <w:qFormat/>
    <w:rsid w:val="00475871"/>
    <w:pPr>
      <w:ind w:left="720"/>
      <w:contextualSpacing/>
    </w:pPr>
  </w:style>
  <w:style w:type="character" w:styleId="aa">
    <w:name w:val="Intense Emphasis"/>
    <w:basedOn w:val="a0"/>
    <w:uiPriority w:val="21"/>
    <w:qFormat/>
    <w:rsid w:val="00475871"/>
    <w:rPr>
      <w:i/>
      <w:iCs/>
      <w:color w:val="0F4761" w:themeColor="accent1" w:themeShade="BF"/>
    </w:rPr>
  </w:style>
  <w:style w:type="paragraph" w:styleId="ab">
    <w:name w:val="Intense Quote"/>
    <w:basedOn w:val="a"/>
    <w:next w:val="a"/>
    <w:link w:val="ac"/>
    <w:uiPriority w:val="30"/>
    <w:qFormat/>
    <w:rsid w:val="004758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475871"/>
    <w:rPr>
      <w:i/>
      <w:iCs/>
      <w:color w:val="0F4761" w:themeColor="accent1" w:themeShade="BF"/>
    </w:rPr>
  </w:style>
  <w:style w:type="character" w:styleId="ad">
    <w:name w:val="Intense Reference"/>
    <w:basedOn w:val="a0"/>
    <w:uiPriority w:val="32"/>
    <w:qFormat/>
    <w:rsid w:val="00475871"/>
    <w:rPr>
      <w:b/>
      <w:bCs/>
      <w:smallCaps/>
      <w:color w:val="0F4761" w:themeColor="accent1" w:themeShade="BF"/>
      <w:spacing w:val="5"/>
    </w:rPr>
  </w:style>
  <w:style w:type="paragraph" w:styleId="ae">
    <w:name w:val="Normal (Web)"/>
    <w:basedOn w:val="a"/>
    <w:uiPriority w:val="99"/>
    <w:unhideWhenUsed/>
    <w:rsid w:val="00475871"/>
    <w:pPr>
      <w:widowControl/>
      <w:spacing w:before="100" w:beforeAutospacing="1" w:after="100" w:afterAutospacing="1"/>
      <w:jc w:val="left"/>
    </w:pPr>
    <w:rPr>
      <w:rFonts w:ascii="宋体" w:eastAsia="宋体" w:hAnsi="宋体" w:cs="宋体"/>
      <w:kern w:val="0"/>
      <w:sz w:val="24"/>
      <w14:ligatures w14:val="none"/>
    </w:rPr>
  </w:style>
  <w:style w:type="paragraph" w:styleId="af">
    <w:name w:val="footnote text"/>
    <w:basedOn w:val="a"/>
    <w:link w:val="af0"/>
    <w:uiPriority w:val="99"/>
    <w:unhideWhenUsed/>
    <w:qFormat/>
    <w:rsid w:val="00475871"/>
    <w:pPr>
      <w:snapToGrid w:val="0"/>
      <w:jc w:val="left"/>
    </w:pPr>
    <w:rPr>
      <w:sz w:val="18"/>
      <w:szCs w:val="18"/>
    </w:rPr>
  </w:style>
  <w:style w:type="character" w:customStyle="1" w:styleId="af0">
    <w:name w:val="脚注文本 字符"/>
    <w:basedOn w:val="a0"/>
    <w:link w:val="af"/>
    <w:uiPriority w:val="99"/>
    <w:qFormat/>
    <w:rsid w:val="00475871"/>
    <w:rPr>
      <w:sz w:val="18"/>
      <w:szCs w:val="18"/>
    </w:rPr>
  </w:style>
  <w:style w:type="character" w:styleId="af1">
    <w:name w:val="footnote reference"/>
    <w:basedOn w:val="a0"/>
    <w:uiPriority w:val="99"/>
    <w:unhideWhenUsed/>
    <w:qFormat/>
    <w:rsid w:val="00475871"/>
    <w:rPr>
      <w:vertAlign w:val="superscript"/>
    </w:rPr>
  </w:style>
  <w:style w:type="character" w:styleId="af2">
    <w:name w:val="Hyperlink"/>
    <w:basedOn w:val="a0"/>
    <w:uiPriority w:val="99"/>
    <w:unhideWhenUsed/>
    <w:qFormat/>
    <w:rsid w:val="00475871"/>
    <w:rPr>
      <w:color w:val="467886" w:themeColor="hyperlink"/>
      <w:u w:val="single"/>
    </w:rPr>
  </w:style>
  <w:style w:type="paragraph" w:customStyle="1" w:styleId="11">
    <w:name w:val="列表段落1"/>
    <w:basedOn w:val="a"/>
    <w:uiPriority w:val="34"/>
    <w:qFormat/>
    <w:rsid w:val="00EA7B84"/>
    <w:pPr>
      <w:spacing w:after="160" w:line="259" w:lineRule="auto"/>
      <w:ind w:left="720"/>
      <w:contextualSpacing/>
    </w:pPr>
    <w:rPr>
      <w:szCs w:val="22"/>
      <w14:ligatures w14:val="none"/>
    </w:rPr>
  </w:style>
  <w:style w:type="character" w:styleId="af3">
    <w:name w:val="annotation reference"/>
    <w:basedOn w:val="a0"/>
    <w:uiPriority w:val="99"/>
    <w:semiHidden/>
    <w:unhideWhenUsed/>
    <w:rsid w:val="00C301F8"/>
    <w:rPr>
      <w:sz w:val="21"/>
      <w:szCs w:val="21"/>
    </w:rPr>
  </w:style>
  <w:style w:type="table" w:styleId="af4">
    <w:name w:val="Table Grid"/>
    <w:basedOn w:val="a1"/>
    <w:uiPriority w:val="39"/>
    <w:rsid w:val="00C301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endnote text"/>
    <w:basedOn w:val="a"/>
    <w:link w:val="af6"/>
    <w:uiPriority w:val="99"/>
    <w:semiHidden/>
    <w:unhideWhenUsed/>
    <w:rsid w:val="00844BD1"/>
    <w:pPr>
      <w:snapToGrid w:val="0"/>
      <w:jc w:val="left"/>
    </w:pPr>
  </w:style>
  <w:style w:type="character" w:customStyle="1" w:styleId="af6">
    <w:name w:val="尾注文本 字符"/>
    <w:basedOn w:val="a0"/>
    <w:link w:val="af5"/>
    <w:uiPriority w:val="99"/>
    <w:semiHidden/>
    <w:rsid w:val="00844BD1"/>
  </w:style>
  <w:style w:type="character" w:styleId="af7">
    <w:name w:val="endnote reference"/>
    <w:basedOn w:val="a0"/>
    <w:uiPriority w:val="99"/>
    <w:semiHidden/>
    <w:unhideWhenUsed/>
    <w:rsid w:val="00844BD1"/>
    <w:rPr>
      <w:vertAlign w:val="superscript"/>
    </w:rPr>
  </w:style>
  <w:style w:type="paragraph" w:styleId="af8">
    <w:name w:val="annotation text"/>
    <w:basedOn w:val="a"/>
    <w:link w:val="af9"/>
    <w:uiPriority w:val="99"/>
    <w:semiHidden/>
    <w:unhideWhenUsed/>
    <w:pPr>
      <w:jc w:val="left"/>
    </w:pPr>
  </w:style>
  <w:style w:type="character" w:customStyle="1" w:styleId="af9">
    <w:name w:val="批注文字 字符"/>
    <w:basedOn w:val="a0"/>
    <w:link w:val="af8"/>
    <w:uiPriority w:val="99"/>
    <w:semiHidden/>
  </w:style>
  <w:style w:type="character" w:styleId="afa">
    <w:name w:val="FollowedHyperlink"/>
    <w:basedOn w:val="a0"/>
    <w:uiPriority w:val="99"/>
    <w:semiHidden/>
    <w:unhideWhenUsed/>
    <w:rsid w:val="008423C4"/>
    <w:rPr>
      <w:color w:val="96607D" w:themeColor="followedHyperlink"/>
      <w:u w:val="single"/>
    </w:rPr>
  </w:style>
  <w:style w:type="paragraph" w:styleId="afb">
    <w:name w:val="Revision"/>
    <w:hidden/>
    <w:uiPriority w:val="99"/>
    <w:semiHidden/>
    <w:rsid w:val="008423C4"/>
  </w:style>
  <w:style w:type="character" w:styleId="afc">
    <w:name w:val="Unresolved Mention"/>
    <w:basedOn w:val="a0"/>
    <w:uiPriority w:val="99"/>
    <w:semiHidden/>
    <w:unhideWhenUsed/>
    <w:rsid w:val="001C73A1"/>
    <w:rPr>
      <w:color w:val="605E5C"/>
      <w:shd w:val="clear" w:color="auto" w:fill="E1DFDD"/>
    </w:rPr>
  </w:style>
  <w:style w:type="character" w:styleId="afd">
    <w:name w:val="Strong"/>
    <w:basedOn w:val="a0"/>
    <w:uiPriority w:val="22"/>
    <w:qFormat/>
    <w:rsid w:val="00E46248"/>
    <w:rPr>
      <w:b/>
      <w:bCs/>
    </w:rPr>
  </w:style>
  <w:style w:type="character" w:styleId="afe">
    <w:name w:val="Emphasis"/>
    <w:basedOn w:val="a0"/>
    <w:uiPriority w:val="20"/>
    <w:qFormat/>
    <w:rsid w:val="00E46248"/>
    <w:rPr>
      <w:i/>
      <w:iCs/>
    </w:rPr>
  </w:style>
  <w:style w:type="paragraph" w:styleId="aff">
    <w:name w:val="header"/>
    <w:basedOn w:val="a"/>
    <w:link w:val="aff0"/>
    <w:uiPriority w:val="99"/>
    <w:unhideWhenUsed/>
    <w:rsid w:val="00E7398E"/>
    <w:pPr>
      <w:tabs>
        <w:tab w:val="center" w:pos="4153"/>
        <w:tab w:val="right" w:pos="8306"/>
      </w:tabs>
      <w:snapToGrid w:val="0"/>
      <w:jc w:val="center"/>
    </w:pPr>
    <w:rPr>
      <w:sz w:val="18"/>
      <w:szCs w:val="18"/>
    </w:rPr>
  </w:style>
  <w:style w:type="character" w:customStyle="1" w:styleId="aff0">
    <w:name w:val="页眉 字符"/>
    <w:basedOn w:val="a0"/>
    <w:link w:val="aff"/>
    <w:uiPriority w:val="99"/>
    <w:rsid w:val="00E7398E"/>
    <w:rPr>
      <w:sz w:val="18"/>
      <w:szCs w:val="18"/>
    </w:rPr>
  </w:style>
  <w:style w:type="paragraph" w:styleId="aff1">
    <w:name w:val="footer"/>
    <w:basedOn w:val="a"/>
    <w:link w:val="aff2"/>
    <w:uiPriority w:val="99"/>
    <w:unhideWhenUsed/>
    <w:rsid w:val="00E7398E"/>
    <w:pPr>
      <w:tabs>
        <w:tab w:val="center" w:pos="4153"/>
        <w:tab w:val="right" w:pos="8306"/>
      </w:tabs>
      <w:snapToGrid w:val="0"/>
      <w:jc w:val="left"/>
    </w:pPr>
    <w:rPr>
      <w:sz w:val="18"/>
      <w:szCs w:val="18"/>
    </w:rPr>
  </w:style>
  <w:style w:type="character" w:customStyle="1" w:styleId="aff2">
    <w:name w:val="页脚 字符"/>
    <w:basedOn w:val="a0"/>
    <w:link w:val="aff1"/>
    <w:uiPriority w:val="99"/>
    <w:rsid w:val="00E7398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161563">
      <w:bodyDiv w:val="1"/>
      <w:marLeft w:val="0"/>
      <w:marRight w:val="0"/>
      <w:marTop w:val="0"/>
      <w:marBottom w:val="0"/>
      <w:divBdr>
        <w:top w:val="none" w:sz="0" w:space="0" w:color="auto"/>
        <w:left w:val="none" w:sz="0" w:space="0" w:color="auto"/>
        <w:bottom w:val="none" w:sz="0" w:space="0" w:color="auto"/>
        <w:right w:val="none" w:sz="0" w:space="0" w:color="auto"/>
      </w:divBdr>
    </w:div>
    <w:div w:id="488059648">
      <w:bodyDiv w:val="1"/>
      <w:marLeft w:val="0"/>
      <w:marRight w:val="0"/>
      <w:marTop w:val="0"/>
      <w:marBottom w:val="0"/>
      <w:divBdr>
        <w:top w:val="none" w:sz="0" w:space="0" w:color="auto"/>
        <w:left w:val="none" w:sz="0" w:space="0" w:color="auto"/>
        <w:bottom w:val="none" w:sz="0" w:space="0" w:color="auto"/>
        <w:right w:val="none" w:sz="0" w:space="0" w:color="auto"/>
      </w:divBdr>
    </w:div>
    <w:div w:id="1095248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bbc.co.uk/news/articles/c89vjj0lxx9o" TargetMode="External"/><Relationship Id="rId18" Type="http://schemas.openxmlformats.org/officeDocument/2006/relationships/hyperlink" Target="https://www.cac.gov.cn/2019-04/10/c_1124346424.htm" TargetMode="External"/><Relationship Id="rId26" Type="http://schemas.openxmlformats.org/officeDocument/2006/relationships/hyperlink" Target="https://www.chinadaily.com.cn/a/202408/20/WS66c3e9a1a31060630b923e74.html" TargetMode="External"/><Relationship Id="rId39" Type="http://schemas.openxmlformats.org/officeDocument/2006/relationships/hyperlink" Target="https://perma.cc/GU3Q-GAJ3" TargetMode="External"/><Relationship Id="rId21" Type="http://schemas.openxmlformats.org/officeDocument/2006/relationships/hyperlink" Target="https://www.cac.gov.cn/2023-07/13/c_1690898327029107.htm" TargetMode="External"/><Relationship Id="rId34" Type="http://schemas.openxmlformats.org/officeDocument/2006/relationships/hyperlink" Target="https://www.foxnews.com/video/6309696840112" TargetMode="External"/><Relationship Id="rId42" Type="http://schemas.openxmlformats.org/officeDocument/2006/relationships/hyperlink" Target="https://www.nytimes.com/2007/04/10/world/asia/10briefs-online.html" TargetMode="External"/><Relationship Id="rId47" Type="http://schemas.openxmlformats.org/officeDocument/2006/relationships/hyperlink" Target="https://www.reuters.com/world/china/why-how-china-is-drastically-limiting-online-gaming-under-18s-2021-08-31/" TargetMode="External"/><Relationship Id="rId50" Type="http://schemas.openxmlformats.org/officeDocument/2006/relationships/hyperlink" Target="http://www.gov.cn/zhengce/content/2017-07/20/content_5211996.htm.%20Accessed%206%20January%202025" TargetMode="External"/><Relationship Id="rId55" Type="http://schemas.openxmlformats.org/officeDocument/2006/relationships/hyperlink" Target="https://bitterwinter.org/douyins-new-rules-more-control/" TargetMode="External"/><Relationship Id="rId63"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pewresearch.org/internet/2020/07/28/parenting-children-in-the-age-of-screens/" TargetMode="External"/><Relationship Id="rId29" Type="http://schemas.openxmlformats.org/officeDocument/2006/relationships/hyperlink" Target="http://www.china.org.cn/opinion/2013-10/17/content_30321578.htm" TargetMode="External"/><Relationship Id="rId11" Type="http://schemas.openxmlformats.org/officeDocument/2006/relationships/hyperlink" Target="https://www.bbc.co.uk/news/world-asia-50315960.%20Accessed%2031%20July%202024" TargetMode="External"/><Relationship Id="rId24" Type="http://schemas.openxmlformats.org/officeDocument/2006/relationships/hyperlink" Target="https://news.cctv.com/china/20090106/105493.shtml" TargetMode="External"/><Relationship Id="rId32" Type="http://schemas.openxmlformats.org/officeDocument/2006/relationships/hyperlink" Target="https://www.politico.com/news/magazine/2023/11/30/china-global-ai-plans-00129160" TargetMode="External"/><Relationship Id="rId37" Type="http://schemas.openxmlformats.org/officeDocument/2006/relationships/hyperlink" Target="https://www.independent.co.uk/asia/china/china-ban-influencer-thurman-maoyibe-homework-b2528883.html" TargetMode="External"/><Relationship Id="rId40" Type="http://schemas.openxmlformats.org/officeDocument/2006/relationships/hyperlink" Target="https://static1.tianyancha.com/czd_file/standard/a378a77af52b8a32a41b7a854b9bb5c5.pdf" TargetMode="External"/><Relationship Id="rId45" Type="http://schemas.openxmlformats.org/officeDocument/2006/relationships/hyperlink" Target="http://en.people.cn/n3/2024/1115/c90000-20242726.html" TargetMode="External"/><Relationship Id="rId53" Type="http://schemas.openxmlformats.org/officeDocument/2006/relationships/hyperlink" Target="https://www.gov.cn/zhengce/content/202405/content_6950093.htm" TargetMode="External"/><Relationship Id="rId58" Type="http://schemas.openxmlformats.org/officeDocument/2006/relationships/hyperlink" Target="https://news.qq.com/rain/a/20240414A076NB00" TargetMode="External"/><Relationship Id="rId5" Type="http://schemas.openxmlformats.org/officeDocument/2006/relationships/webSettings" Target="webSettings.xml"/><Relationship Id="rId61" Type="http://schemas.openxmlformats.org/officeDocument/2006/relationships/hyperlink" Target="https://www.washingtonpost.com/opinions/2021/09/07/china-crackdown-personal-freedoms-video-games/" TargetMode="External"/><Relationship Id="rId19" Type="http://schemas.openxmlformats.org/officeDocument/2006/relationships/hyperlink" Target="https://www.cac.gov.cn/2019-12/20/c_1578375159509309.htm" TargetMode="External"/><Relationship Id="rId14" Type="http://schemas.openxmlformats.org/officeDocument/2006/relationships/hyperlink" Target="https://time.com/6266311/chatgpt-tech-schools/" TargetMode="External"/><Relationship Id="rId22" Type="http://schemas.openxmlformats.org/officeDocument/2006/relationships/hyperlink" Target="https://www.cac.gov.cn/2024-11/15/c_1733364304749288.htm" TargetMode="External"/><Relationship Id="rId27" Type="http://schemas.openxmlformats.org/officeDocument/2006/relationships/hyperlink" Target="https://www.cfis.cn/2022-06/22/c_1128766328.htm" TargetMode="External"/><Relationship Id="rId30" Type="http://schemas.openxmlformats.org/officeDocument/2006/relationships/hyperlink" Target="https://chat.deepseek.com/downloads/DeepSeek%20Terms%20of%20Use.html" TargetMode="External"/><Relationship Id="rId35" Type="http://schemas.openxmlformats.org/officeDocument/2006/relationships/hyperlink" Target="https://www.aspistrategist.org.au/examining-chinese-citizens-views-on-state-surveillance/" TargetMode="External"/><Relationship Id="rId43" Type="http://schemas.openxmlformats.org/officeDocument/2006/relationships/hyperlink" Target="https://www.ohchr.org/sites/default/files/2022-01/CFIS.pdf" TargetMode="External"/><Relationship Id="rId48" Type="http://schemas.openxmlformats.org/officeDocument/2006/relationships/hyperlink" Target="https://carnegieendowment.org/research/2024/02/tracing-the-roots-of-chinas-ai-regulations" TargetMode="External"/><Relationship Id="rId56" Type="http://schemas.openxmlformats.org/officeDocument/2006/relationships/hyperlink" Target="https://www.taf.org.cn/upload/notice/2022-0706-085546-7389778.pdf" TargetMode="External"/><Relationship Id="rId64" Type="http://schemas.openxmlformats.org/officeDocument/2006/relationships/theme" Target="theme/theme1.xml"/><Relationship Id="rId8" Type="http://schemas.openxmlformats.org/officeDocument/2006/relationships/hyperlink" Target="https://beian.cac.gov.cn/api/static/fileUpload/principalOrithm/additional/user_5de219cd-1f21-487f-9481-d5b521468a6f_8c6028d7-74ea-4f4e-bf73-9bf4c12aecbe.pdf" TargetMode="External"/><Relationship Id="rId51" Type="http://schemas.openxmlformats.org/officeDocument/2006/relationships/hyperlink" Target="https://www.gov.cn/xinwen/2020-10/18/content_5552113.htm" TargetMode="External"/><Relationship Id="rId3" Type="http://schemas.openxmlformats.org/officeDocument/2006/relationships/styles" Target="styles.xml"/><Relationship Id="rId12" Type="http://schemas.openxmlformats.org/officeDocument/2006/relationships/hyperlink" Target="https://www.bbc.co.uk/news/world-asia-china-68814849" TargetMode="External"/><Relationship Id="rId17" Type="http://schemas.openxmlformats.org/officeDocument/2006/relationships/hyperlink" Target="https://www.douyin.com/rule/policy?activeId=self_decipline" TargetMode="External"/><Relationship Id="rId25" Type="http://schemas.openxmlformats.org/officeDocument/2006/relationships/hyperlink" Target="http://m.news.cctv.com/2016/12/05/ARTIniJaZsjmOXWYVfMWWjmD161205.shtml" TargetMode="External"/><Relationship Id="rId33" Type="http://schemas.openxmlformats.org/officeDocument/2006/relationships/hyperlink" Target="https://www.forbes.com/sites/nicolemartin1/2019/03/30/uber-charges-more-if-they-think-youre-willing-to-pay-more/" TargetMode="External"/><Relationship Id="rId38" Type="http://schemas.openxmlformats.org/officeDocument/2006/relationships/hyperlink" Target="https://www.isc.org.cn/profile/2024/09/03/790c2b4f-7894-4fff-8615-ff95a17ce349.pdf" TargetMode="External"/><Relationship Id="rId46" Type="http://schemas.openxmlformats.org/officeDocument/2006/relationships/hyperlink" Target="https://www.researchprofessionalnews.com/rr-news-uk-views-of-the-uk-2023-11-generative-ai-makes-fraud-an-existential-threat-to-science/" TargetMode="External"/><Relationship Id="rId59" Type="http://schemas.openxmlformats.org/officeDocument/2006/relationships/hyperlink" Target="https://www.dailymail.co.uk/femail/article-8116799/Tik-Tok-star-22-slammed-licking-toilet-seat-claiming-complete-coronavirus-challenge.html" TargetMode="External"/><Relationship Id="rId20" Type="http://schemas.openxmlformats.org/officeDocument/2006/relationships/hyperlink" Target="https://www.cac.gov.cn/2021-01/08/c_1611677465664292.htm" TargetMode="External"/><Relationship Id="rId41" Type="http://schemas.openxmlformats.org/officeDocument/2006/relationships/hyperlink" Target="https://www.nbcnews.com/tech/social-media/tiktok-suicide-videos-lawsuit-social-media-self-harm-rcna146680" TargetMode="External"/><Relationship Id="rId54" Type="http://schemas.openxmlformats.org/officeDocument/2006/relationships/hyperlink" Target="https://www.theguardian.com/business/2021/aug/03/chinas-tencent-tightens-controls-for-children-amid-games-addiction-fears" TargetMode="External"/><Relationship Id="rId62" Type="http://schemas.openxmlformats.org/officeDocument/2006/relationships/hyperlink" Target="https://www.gov.cn/zhengce/2022-01/06/content_5666768.htm"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forbes.com/sites/johnbbrandon/2023/03/05/tiktok-is-addressing-screen-time-for-teens-in-a-very-disappointing-way/" TargetMode="External"/><Relationship Id="rId23" Type="http://schemas.openxmlformats.org/officeDocument/2006/relationships/hyperlink" Target="https://www.cbsnews.com/news/tristan-harris-social-media-political-polarization-60-minutes-2022-11-06/" TargetMode="External"/><Relationship Id="rId28" Type="http://schemas.openxmlformats.org/officeDocument/2006/relationships/hyperlink" Target="https://www.sc.chinanews.com.cn/shouye/2021-05-26/149397.html" TargetMode="External"/><Relationship Id="rId36" Type="http://schemas.openxmlformats.org/officeDocument/2006/relationships/hyperlink" Target="https://www.independent.co.uk/tech/tiktok-douyin-china-40-minutes-limit-b1923255.html" TargetMode="External"/><Relationship Id="rId49" Type="http://schemas.openxmlformats.org/officeDocument/2006/relationships/hyperlink" Target="https://www.sohu.com/a/771768319_228864" TargetMode="External"/><Relationship Id="rId57" Type="http://schemas.openxmlformats.org/officeDocument/2006/relationships/hyperlink" Target="https://www.taf.org.cn/upload/AssociationStandard/TTAF%20120-2022%20%E7%A7%BB%E5%8A%A8%E7%BB%88%E7%AB%AF%E6%9C%AA%E6%88%90%E5%B9%B4%E4%BF%9D%E6%8A%A4%E6%8A%80%E6%9C%AF%E8%A6%81%E6%B1%82.pdf" TargetMode="External"/><Relationship Id="rId10" Type="http://schemas.openxmlformats.org/officeDocument/2006/relationships/hyperlink" Target="http://news.bbc.co.uk/chinese/simp/hi/newsid_4180000/newsid_4184200/4184232.stm" TargetMode="External"/><Relationship Id="rId31" Type="http://schemas.openxmlformats.org/officeDocument/2006/relationships/hyperlink" Target="https://beian.cac.gov.cn/api/static/fileUpload/principalOrithm/additional/user_9b84b02a-0c7f-4bd4-81f2-5cad879ad4ab_9a1de9f4-581f-4877-bec6-acb3615085fa.pdf" TargetMode="External"/><Relationship Id="rId44" Type="http://schemas.openxmlformats.org/officeDocument/2006/relationships/hyperlink" Target="http://opinion.people.com.cn/n1/2017/0910/c1003-29525576.html" TargetMode="External"/><Relationship Id="rId52" Type="http://schemas.openxmlformats.org/officeDocument/2006/relationships/hyperlink" Target="https://www.gov.cn/zhengce/content/202310/content_6911288.htm" TargetMode="External"/><Relationship Id="rId60" Type="http://schemas.openxmlformats.org/officeDocument/2006/relationships/hyperlink" Target="https://dx.doi.org/10.2139/ssrn.5039316" TargetMode="External"/><Relationship Id="rId4" Type="http://schemas.openxmlformats.org/officeDocument/2006/relationships/settings" Target="settings.xml"/><Relationship Id="rId9" Type="http://schemas.openxmlformats.org/officeDocument/2006/relationships/hyperlink" Target="https://yiyan.baidu.com/infoUser"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law.pkulaw.com/falv/5b242b5a062cc53bbdfb.htm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C9C931-D852-9644-A605-D715DCB21C1F}">
  <ds:schemaRefs>
    <ds:schemaRef ds:uri="http://schemas.openxmlformats.org/officeDocument/2006/bibliography"/>
  </ds:schemaRefs>
</ds:datastoreItem>
</file>

<file path=docMetadata/LabelInfo.xml><?xml version="1.0" encoding="utf-8"?>
<clbl:labelList xmlns:clbl="http://schemas.microsoft.com/office/2020/mipLabelMetadata">
  <clbl:label id="{7893ce20-a697-4fd6-a4da-14011f6a471d}" enabled="1" method="Standard" siteId="{a8eec281-aaa3-4dae-ac9b-9a398b9215e7}"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31</Pages>
  <Words>13768</Words>
  <Characters>78481</Characters>
  <Application>Microsoft Office Word</Application>
  <DocSecurity>0</DocSecurity>
  <Lines>654</Lines>
  <Paragraphs>184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Chen, Xuechen</dc:creator>
  <cp:keywords/>
  <dc:description/>
  <cp:lastModifiedBy>Chen, Xuechen</cp:lastModifiedBy>
  <cp:revision>4</cp:revision>
  <dcterms:created xsi:type="dcterms:W3CDTF">2025-09-13T15:58:00Z</dcterms:created>
  <dcterms:modified xsi:type="dcterms:W3CDTF">2025-09-13T15:58:00Z</dcterms:modified>
</cp:coreProperties>
</file>