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BAA9D" w14:textId="5C2038D7" w:rsidR="004C7275" w:rsidRPr="00392D26" w:rsidRDefault="004C7275" w:rsidP="000E3831">
      <w:pPr>
        <w:pStyle w:val="Title2"/>
        <w:spacing w:line="360" w:lineRule="auto"/>
      </w:pPr>
      <w:r w:rsidRPr="00392D26">
        <w:t>Are small medium enterprises cyber aware?</w:t>
      </w:r>
    </w:p>
    <w:p w14:paraId="5B318943" w14:textId="77777777" w:rsidR="003D0660" w:rsidRPr="003D0660" w:rsidRDefault="003D0660" w:rsidP="000E3831">
      <w:pPr>
        <w:spacing w:line="360" w:lineRule="auto"/>
        <w:rPr>
          <w:b/>
          <w:bCs/>
          <w:sz w:val="28"/>
          <w:szCs w:val="28"/>
        </w:rPr>
      </w:pPr>
    </w:p>
    <w:p w14:paraId="5727C688" w14:textId="6787EBD7" w:rsidR="00C60661" w:rsidRPr="00A57490" w:rsidRDefault="003D0660" w:rsidP="000E3831">
      <w:pPr>
        <w:pStyle w:val="heading10"/>
        <w:overflowPunct/>
        <w:autoSpaceDE/>
        <w:autoSpaceDN/>
        <w:adjustRightInd/>
        <w:spacing w:before="600" w:after="320" w:line="360" w:lineRule="auto"/>
        <w:textAlignment w:val="auto"/>
        <w:outlineLvl w:val="9"/>
        <w:rPr>
          <w:sz w:val="20"/>
        </w:rPr>
      </w:pPr>
      <w:r w:rsidRPr="00A57490">
        <w:rPr>
          <w:sz w:val="20"/>
        </w:rPr>
        <w:t>Homan Forouzan</w:t>
      </w:r>
      <w:r w:rsidR="008823E5" w:rsidRPr="00A57490">
        <w:rPr>
          <w:sz w:val="20"/>
          <w:vertAlign w:val="superscript"/>
        </w:rPr>
        <w:t>1</w:t>
      </w:r>
      <w:r w:rsidRPr="00A57490">
        <w:rPr>
          <w:sz w:val="20"/>
        </w:rPr>
        <w:t>, Amin Hosseinian-Far</w:t>
      </w:r>
      <w:r w:rsidR="008823E5" w:rsidRPr="00A57490">
        <w:rPr>
          <w:sz w:val="20"/>
          <w:vertAlign w:val="superscript"/>
        </w:rPr>
        <w:t>2</w:t>
      </w:r>
      <w:r w:rsidRPr="00A57490">
        <w:rPr>
          <w:sz w:val="20"/>
        </w:rPr>
        <w:t>, Dilshad Sarwar</w:t>
      </w:r>
      <w:r w:rsidR="008823E5" w:rsidRPr="00A57490">
        <w:rPr>
          <w:sz w:val="20"/>
          <w:vertAlign w:val="superscript"/>
        </w:rPr>
        <w:t>3</w:t>
      </w:r>
    </w:p>
    <w:p w14:paraId="05B26DA0" w14:textId="77777777" w:rsidR="008823E5" w:rsidRPr="004E58BA" w:rsidRDefault="008823E5" w:rsidP="000E3831">
      <w:pPr>
        <w:pStyle w:val="affiliation"/>
        <w:overflowPunct/>
        <w:autoSpaceDE/>
        <w:autoSpaceDN/>
        <w:adjustRightInd/>
        <w:spacing w:before="120" w:line="360" w:lineRule="auto"/>
        <w:contextualSpacing w:val="0"/>
        <w:textAlignment w:val="auto"/>
      </w:pPr>
      <w:r w:rsidRPr="004E58BA">
        <w:rPr>
          <w:vertAlign w:val="superscript"/>
        </w:rPr>
        <w:t>1, 2, 3</w:t>
      </w:r>
      <w:r w:rsidRPr="004E58BA">
        <w:t>Department of Business Systems &amp; Operations, University of Northampton, NN1 5PH, UK</w:t>
      </w:r>
    </w:p>
    <w:p w14:paraId="292458CF" w14:textId="0F1322DF" w:rsidR="008823E5" w:rsidRPr="004E58BA" w:rsidRDefault="00A93193" w:rsidP="000E3831">
      <w:pPr>
        <w:pStyle w:val="affiliation"/>
        <w:spacing w:line="360" w:lineRule="auto"/>
      </w:pPr>
      <w:r>
        <w:t>{</w:t>
      </w:r>
      <w:proofErr w:type="spellStart"/>
      <w:r>
        <w:t>H</w:t>
      </w:r>
      <w:r w:rsidRPr="00A93193">
        <w:t>oman</w:t>
      </w:r>
      <w:r>
        <w:t>.F</w:t>
      </w:r>
      <w:r w:rsidRPr="00A93193">
        <w:t>orouzan</w:t>
      </w:r>
      <w:proofErr w:type="spellEnd"/>
      <w:r>
        <w:t xml:space="preserve">; </w:t>
      </w:r>
      <w:proofErr w:type="spellStart"/>
      <w:proofErr w:type="gramStart"/>
      <w:r w:rsidR="008823E5" w:rsidRPr="004E58BA">
        <w:t>Dilshad.Sarwar</w:t>
      </w:r>
      <w:r w:rsidR="008823E5">
        <w:t>;</w:t>
      </w:r>
      <w:r w:rsidR="008823E5" w:rsidRPr="004E58BA">
        <w:t>Amin</w:t>
      </w:r>
      <w:proofErr w:type="gramEnd"/>
      <w:r w:rsidR="008823E5" w:rsidRPr="004E58BA">
        <w:t>,Hosseinianfar</w:t>
      </w:r>
      <w:proofErr w:type="spellEnd"/>
      <w:r w:rsidR="008823E5" w:rsidRPr="004E58BA">
        <w:t>}@northampton.ac.uk</w:t>
      </w:r>
    </w:p>
    <w:p w14:paraId="604D6973" w14:textId="14D35D03" w:rsidR="003D0660" w:rsidRDefault="003D0660" w:rsidP="000E3831">
      <w:pPr>
        <w:spacing w:line="360" w:lineRule="auto"/>
      </w:pPr>
    </w:p>
    <w:p w14:paraId="0BA3F5B7" w14:textId="77777777" w:rsidR="003D0660" w:rsidRDefault="003D0660" w:rsidP="000E3831">
      <w:pPr>
        <w:spacing w:line="360" w:lineRule="auto"/>
      </w:pPr>
    </w:p>
    <w:p w14:paraId="428D238C" w14:textId="3BA1F956" w:rsidR="004C7275" w:rsidRDefault="004C7275" w:rsidP="000E3831">
      <w:pPr>
        <w:spacing w:line="360" w:lineRule="auto"/>
      </w:pPr>
      <w:r w:rsidRPr="00A93193">
        <w:rPr>
          <w:b/>
          <w:bCs/>
        </w:rPr>
        <w:t xml:space="preserve">Abstract. </w:t>
      </w:r>
      <w:r w:rsidR="00D91131">
        <w:t>T</w:t>
      </w:r>
      <w:r>
        <w:t>echnology has become a pivotal point in our society, th</w:t>
      </w:r>
      <w:r w:rsidR="00D91131">
        <w:t>is</w:t>
      </w:r>
      <w:r>
        <w:t xml:space="preserve"> dependency is becoming increasingly more critical </w:t>
      </w:r>
      <w:r w:rsidR="00E202D4">
        <w:t xml:space="preserve">on a daily basis. </w:t>
      </w:r>
      <w:r>
        <w:t xml:space="preserve">. </w:t>
      </w:r>
      <w:r w:rsidR="00E202D4">
        <w:t xml:space="preserve">This </w:t>
      </w:r>
      <w:r w:rsidR="00CF2055">
        <w:t>ranges from</w:t>
      </w:r>
      <w:r>
        <w:t xml:space="preserve"> people to business</w:t>
      </w:r>
      <w:r w:rsidR="00E202D4">
        <w:t>es</w:t>
      </w:r>
      <w:r>
        <w:t xml:space="preserve"> and</w:t>
      </w:r>
      <w:r w:rsidR="00E202D4">
        <w:t xml:space="preserve"> on a larger </w:t>
      </w:r>
      <w:r w:rsidR="00CF2055">
        <w:t>scale government</w:t>
      </w:r>
      <w:r>
        <w:t xml:space="preserve"> organisations</w:t>
      </w:r>
      <w:r w:rsidR="00E202D4">
        <w:t xml:space="preserve"> who are now increasingly focusing on</w:t>
      </w:r>
      <w:r w:rsidR="00CF2055">
        <w:t xml:space="preserve"> </w:t>
      </w:r>
      <w:r w:rsidR="00E202D4">
        <w:t>b</w:t>
      </w:r>
      <w:r>
        <w:t>ecoming more cyber resilien</w:t>
      </w:r>
      <w:r w:rsidR="00E202D4">
        <w:t>t</w:t>
      </w:r>
      <w:r>
        <w:t>. Th</w:t>
      </w:r>
      <w:r w:rsidR="00E202D4">
        <w:t>is</w:t>
      </w:r>
      <w:r>
        <w:t xml:space="preserve"> paper intends to provide an overview as to why a comprehensive knowledge management framework is necessity for SMEs on tackling cyber and cyber-enabled crimes. The paper explores new sources of data to reliably understand </w:t>
      </w:r>
      <w:r w:rsidR="00E202D4">
        <w:t xml:space="preserve">the </w:t>
      </w:r>
      <w:r>
        <w:t xml:space="preserve">importance as to why such a </w:t>
      </w:r>
      <w:r w:rsidR="00460C35">
        <w:t xml:space="preserve">framework </w:t>
      </w:r>
      <w:r>
        <w:t xml:space="preserve">is required. </w:t>
      </w:r>
      <w:r w:rsidR="00E202D4">
        <w:t>This type of system</w:t>
      </w:r>
      <w:r>
        <w:t xml:space="preserve"> can pave the way for SME’s to devise their cyber strategy and to be able to respond efficiently to </w:t>
      </w:r>
      <w:r w:rsidR="00E202D4">
        <w:t>cyber-</w:t>
      </w:r>
      <w:r>
        <w:t>related incidents. One of the cyber weakness and vulnerabilities for the SME’s are through their intera</w:t>
      </w:r>
      <w:r w:rsidR="00E202D4">
        <w:t>ctivity</w:t>
      </w:r>
      <w:r>
        <w:t xml:space="preserve"> and or engagement with their suppliers and customers. </w:t>
      </w:r>
      <w:r w:rsidR="00E202D4">
        <w:t>Namely the</w:t>
      </w:r>
      <w:r>
        <w:t xml:space="preserve"> interactions</w:t>
      </w:r>
      <w:r w:rsidR="00E202D4">
        <w:t xml:space="preserve"> which</w:t>
      </w:r>
      <w:r>
        <w:t xml:space="preserve"> take place via their</w:t>
      </w:r>
      <w:r w:rsidR="00E202D4">
        <w:t xml:space="preserve"> </w:t>
      </w:r>
      <w:r>
        <w:t>respective internet sites, email communications, ports (using external devices, USB, CD drive, SD cards etc</w:t>
      </w:r>
      <w:r w:rsidR="00CF2055">
        <w:t>...)</w:t>
      </w:r>
      <w:r>
        <w:t xml:space="preserve"> or the router (The use of their WIFI systems). The benefits of </w:t>
      </w:r>
      <w:r w:rsidR="00E202D4">
        <w:t xml:space="preserve">this framework model </w:t>
      </w:r>
      <w:r>
        <w:t xml:space="preserve">will </w:t>
      </w:r>
      <w:r w:rsidR="00CF2055">
        <w:t>be primarily</w:t>
      </w:r>
      <w:r w:rsidR="00E202D4">
        <w:t xml:space="preserve"> to</w:t>
      </w:r>
      <w:r>
        <w:t xml:space="preserve"> educate SME’s </w:t>
      </w:r>
      <w:r w:rsidR="00E202D4">
        <w:t xml:space="preserve">  </w:t>
      </w:r>
      <w:r w:rsidR="00CF2055">
        <w:t>in becoming</w:t>
      </w:r>
      <w:r>
        <w:t xml:space="preserve"> more cyber resilient and provide them with the knowledge, awareness and techniques to identify weakness</w:t>
      </w:r>
      <w:r w:rsidR="00E202D4">
        <w:t>es</w:t>
      </w:r>
      <w:r>
        <w:t xml:space="preserve"> and vulnerabilities in their computer networks, devices and internet usage.</w:t>
      </w:r>
    </w:p>
    <w:p w14:paraId="6CCB8B1B" w14:textId="77777777" w:rsidR="00C60661" w:rsidRDefault="00C60661" w:rsidP="000E3831">
      <w:pPr>
        <w:spacing w:line="360" w:lineRule="auto"/>
      </w:pPr>
    </w:p>
    <w:p w14:paraId="3B999BE2" w14:textId="43411E7E" w:rsidR="004C7275" w:rsidRDefault="004C7275" w:rsidP="000E3831">
      <w:pPr>
        <w:spacing w:line="360" w:lineRule="auto"/>
      </w:pPr>
      <w:r w:rsidRPr="00A93193">
        <w:rPr>
          <w:b/>
          <w:bCs/>
        </w:rPr>
        <w:t>Keywords:</w:t>
      </w:r>
      <w:r>
        <w:t xml:space="preserve"> Cybercrime, Cyber, Crime, Conceptual Framework, Design Science Research, Small and Medium Sized Enterprises</w:t>
      </w:r>
    </w:p>
    <w:p w14:paraId="0EFE07C5" w14:textId="20798CB3" w:rsidR="004C7275" w:rsidRPr="00024CA9" w:rsidRDefault="00024CA9" w:rsidP="00C24857">
      <w:pPr>
        <w:pStyle w:val="appendix"/>
      </w:pPr>
      <w:bookmarkStart w:id="0" w:name="_Toc106741000"/>
      <w:r>
        <w:lastRenderedPageBreak/>
        <w:t xml:space="preserve">1 </w:t>
      </w:r>
      <w:r w:rsidRPr="00024CA9">
        <w:t>INTRODUCTION</w:t>
      </w:r>
      <w:bookmarkEnd w:id="0"/>
    </w:p>
    <w:p w14:paraId="43E83FED" w14:textId="77777777" w:rsidR="00AB495E" w:rsidRDefault="00AB495E" w:rsidP="000E3831">
      <w:pPr>
        <w:spacing w:line="360" w:lineRule="auto"/>
      </w:pPr>
    </w:p>
    <w:p w14:paraId="427CBBCD" w14:textId="1AC60179" w:rsidR="004C7275" w:rsidRDefault="000F6F55" w:rsidP="000E3831">
      <w:pPr>
        <w:spacing w:line="360" w:lineRule="auto"/>
      </w:pPr>
      <w:r w:rsidRPr="000F6F55">
        <w:t>The term SME’s can be defined as any business being a small and</w:t>
      </w:r>
      <w:r w:rsidR="00E202D4">
        <w:t xml:space="preserve"> or</w:t>
      </w:r>
      <w:r w:rsidRPr="000F6F55">
        <w:t xml:space="preserve"> medium sized enterprises (SMEs) with fewer than 250 employees and a turnover of less than £50 million. Three different categories come under the SME umbrella; micro, small and medium size businesses (</w:t>
      </w:r>
      <w:proofErr w:type="spellStart"/>
      <w:r w:rsidRPr="000F6F55">
        <w:t>Sainidis</w:t>
      </w:r>
      <w:proofErr w:type="spellEnd"/>
      <w:r w:rsidRPr="000F6F55">
        <w:t xml:space="preserve"> et. al, 2016).</w:t>
      </w:r>
      <w:r w:rsidR="00372A6B">
        <w:t xml:space="preserve"> </w:t>
      </w:r>
      <w:r w:rsidR="00372A6B" w:rsidRPr="00372A6B">
        <w:t xml:space="preserve">Micro businesses are those employed with nine or less employees, according to the statistics from figure </w:t>
      </w:r>
      <w:r w:rsidR="00E202D4">
        <w:t xml:space="preserve">four </w:t>
      </w:r>
      <w:r w:rsidR="00372A6B" w:rsidRPr="00372A6B">
        <w:t xml:space="preserve">that accounts for </w:t>
      </w:r>
      <w:r w:rsidR="00E202D4">
        <w:t>ninety-</w:t>
      </w:r>
      <w:r w:rsidR="00CF2055">
        <w:t xml:space="preserve">six </w:t>
      </w:r>
      <w:r w:rsidR="00CF2055" w:rsidRPr="00372A6B">
        <w:t>percent</w:t>
      </w:r>
      <w:r w:rsidR="00372A6B" w:rsidRPr="00372A6B">
        <w:t xml:space="preserve"> of all the operating businesses within the UK. Small businesses employ just under </w:t>
      </w:r>
      <w:r w:rsidR="00E202D4">
        <w:t>forty-nine</w:t>
      </w:r>
      <w:r w:rsidR="00372A6B" w:rsidRPr="00372A6B">
        <w:t xml:space="preserve"> employees and medium businesses employ just under </w:t>
      </w:r>
      <w:r w:rsidR="00E202D4">
        <w:t>two hundred and forty nine</w:t>
      </w:r>
      <w:r w:rsidR="00372A6B" w:rsidRPr="00372A6B">
        <w:t xml:space="preserve"> employees, which makes up </w:t>
      </w:r>
      <w:r w:rsidR="00E202D4">
        <w:t xml:space="preserve">three </w:t>
      </w:r>
      <w:r w:rsidR="00372A6B" w:rsidRPr="00372A6B">
        <w:t>percent of the total businesses operating in the UK. In total, there are only 8,000 large businesses that employee over the 250 employees and this in comparison to all the businesses operating in the UK is only 0.1 percent</w:t>
      </w:r>
      <w:r w:rsidR="00460C35">
        <w:t xml:space="preserve"> (</w:t>
      </w:r>
      <w:r w:rsidR="00460C35" w:rsidRPr="00A64F92">
        <w:rPr>
          <w:rFonts w:ascii="Times New Roman" w:hAnsi="Times New Roman"/>
        </w:rPr>
        <w:t>FSB, 2018</w:t>
      </w:r>
      <w:r w:rsidR="00460C35">
        <w:rPr>
          <w:rFonts w:ascii="Times New Roman" w:hAnsi="Times New Roman"/>
        </w:rPr>
        <w:t>)</w:t>
      </w:r>
      <w:r w:rsidR="00372A6B" w:rsidRPr="00372A6B">
        <w:t>.</w:t>
      </w:r>
    </w:p>
    <w:p w14:paraId="30AE6C07" w14:textId="707ED2A4" w:rsidR="008F4C37" w:rsidRPr="00A64F92" w:rsidRDefault="000E3831" w:rsidP="000E3831">
      <w:pPr>
        <w:spacing w:line="360" w:lineRule="auto"/>
        <w:rPr>
          <w:rFonts w:ascii="Times New Roman" w:hAnsi="Times New Roman"/>
        </w:rPr>
      </w:pPr>
      <w:r>
        <w:t>T</w:t>
      </w:r>
      <w:r w:rsidR="008F4C37">
        <w:t xml:space="preserve">here are millions of people within the UK employed by the SMEs, </w:t>
      </w:r>
      <w:r w:rsidR="00CF2055">
        <w:t>and as</w:t>
      </w:r>
      <w:r w:rsidR="008F4C37">
        <w:t xml:space="preserve"> such the SMEs are one of the main driving factors of the UK economy in creating more employments then larger organizations. As the SMEs dependency of technology is rapidly advancing so are the opportunities of cyber criminals to carry out increasingly complex and sophisticated crimes. This could also have a ripple effect on larger businesses and organi</w:t>
      </w:r>
      <w:r w:rsidR="00FE1F5C">
        <w:t>s</w:t>
      </w:r>
      <w:r w:rsidR="008F4C37">
        <w:t xml:space="preserve">ations who are in business relationship with those SMEs. As cyber criminals </w:t>
      </w:r>
      <w:r w:rsidR="008F4C37" w:rsidRPr="00A64F92">
        <w:rPr>
          <w:rFonts w:ascii="Times New Roman" w:hAnsi="Times New Roman"/>
        </w:rPr>
        <w:t xml:space="preserve">could either attack the intended SMEs or even use those as proxies to launch an attack on the lager businesses or organizations. </w:t>
      </w:r>
    </w:p>
    <w:p w14:paraId="2E731BF1" w14:textId="77777777" w:rsidR="008F4C37" w:rsidRPr="00A64F92" w:rsidRDefault="008F4C37" w:rsidP="000E3831">
      <w:pPr>
        <w:spacing w:line="360" w:lineRule="auto"/>
        <w:rPr>
          <w:rFonts w:ascii="Times New Roman" w:hAnsi="Times New Roman"/>
        </w:rPr>
      </w:pPr>
      <w:r w:rsidRPr="00A64F92">
        <w:rPr>
          <w:rFonts w:ascii="Times New Roman" w:hAnsi="Times New Roman"/>
        </w:rPr>
        <w:t>According to Federation of Small Businesses (FSB, 2018) there are two main vulnerability factors why businesses increasingly face cyber threat challenges they are technological and organizational vulnerabilities.</w:t>
      </w:r>
    </w:p>
    <w:p w14:paraId="1103A666" w14:textId="3415210C" w:rsidR="008F4C37" w:rsidRPr="00A64F92" w:rsidRDefault="008F4C37" w:rsidP="000E3831">
      <w:pPr>
        <w:pStyle w:val="ListParagraph"/>
        <w:numPr>
          <w:ilvl w:val="0"/>
          <w:numId w:val="35"/>
        </w:numPr>
        <w:spacing w:line="360" w:lineRule="auto"/>
        <w:rPr>
          <w:rFonts w:ascii="Times New Roman" w:hAnsi="Times New Roman"/>
        </w:rPr>
      </w:pPr>
      <w:r w:rsidRPr="00A64F92">
        <w:rPr>
          <w:rFonts w:ascii="Times New Roman" w:hAnsi="Times New Roman"/>
        </w:rPr>
        <w:t>Technological vulnerabilities: the weaknesses of networks, devices, hardware, software and programmes, which may be exploited for breaches and attacks.</w:t>
      </w:r>
    </w:p>
    <w:p w14:paraId="54135339" w14:textId="4C42F405" w:rsidR="008F4C37" w:rsidRPr="00A64F92" w:rsidRDefault="008F4C37" w:rsidP="000E3831">
      <w:pPr>
        <w:pStyle w:val="ListParagraph"/>
        <w:numPr>
          <w:ilvl w:val="0"/>
          <w:numId w:val="35"/>
        </w:numPr>
        <w:spacing w:line="360" w:lineRule="auto"/>
        <w:rPr>
          <w:rFonts w:ascii="Times New Roman" w:hAnsi="Times New Roman"/>
        </w:rPr>
      </w:pPr>
      <w:r w:rsidRPr="00A64F92">
        <w:rPr>
          <w:rFonts w:ascii="Times New Roman" w:hAnsi="Times New Roman"/>
        </w:rPr>
        <w:t xml:space="preserve">Organisational vulnerabilities: the weaknesses within the staff (who either knowingly </w:t>
      </w:r>
      <w:r w:rsidR="00CF2055" w:rsidRPr="00A64F92">
        <w:rPr>
          <w:rFonts w:ascii="Times New Roman" w:hAnsi="Times New Roman"/>
        </w:rPr>
        <w:t xml:space="preserve">or </w:t>
      </w:r>
      <w:r w:rsidR="00CF2055">
        <w:rPr>
          <w:rFonts w:ascii="Times New Roman" w:hAnsi="Times New Roman"/>
        </w:rPr>
        <w:t>unknowingly</w:t>
      </w:r>
      <w:r w:rsidRPr="00A64F92">
        <w:rPr>
          <w:rFonts w:ascii="Times New Roman" w:hAnsi="Times New Roman"/>
        </w:rPr>
        <w:t xml:space="preserve"> divulge information), the processes </w:t>
      </w:r>
      <w:r w:rsidRPr="00A64F92">
        <w:rPr>
          <w:rFonts w:ascii="Times New Roman" w:hAnsi="Times New Roman"/>
        </w:rPr>
        <w:lastRenderedPageBreak/>
        <w:t xml:space="preserve">and procedures within that SME. Limited staff knowledge and understanding of the technological vulnerabilities. </w:t>
      </w:r>
    </w:p>
    <w:p w14:paraId="046C8615" w14:textId="5BF06F00" w:rsidR="008F4C37" w:rsidRDefault="008F4C37" w:rsidP="000E3831">
      <w:pPr>
        <w:spacing w:line="360" w:lineRule="auto"/>
      </w:pPr>
      <w:r w:rsidRPr="00A64F92">
        <w:rPr>
          <w:rFonts w:ascii="Times New Roman" w:hAnsi="Times New Roman"/>
        </w:rPr>
        <w:t xml:space="preserve">For SMEs, such vulnerabilities could be the supplier’s data, </w:t>
      </w:r>
      <w:r w:rsidR="000E3831" w:rsidRPr="00A64F92">
        <w:rPr>
          <w:rFonts w:ascii="Times New Roman" w:hAnsi="Times New Roman"/>
        </w:rPr>
        <w:t>customer’s</w:t>
      </w:r>
      <w:r w:rsidRPr="00A64F92">
        <w:rPr>
          <w:rFonts w:ascii="Times New Roman" w:hAnsi="Times New Roman"/>
        </w:rPr>
        <w:t xml:space="preserve"> information, and financial details held on their devices. One </w:t>
      </w:r>
      <w:r w:rsidR="00CF2055" w:rsidRPr="00A64F92">
        <w:rPr>
          <w:rFonts w:ascii="Times New Roman" w:hAnsi="Times New Roman"/>
        </w:rPr>
        <w:t>could argue</w:t>
      </w:r>
      <w:r w:rsidRPr="00A64F92">
        <w:rPr>
          <w:rFonts w:ascii="Times New Roman" w:hAnsi="Times New Roman"/>
        </w:rPr>
        <w:t xml:space="preserve"> that the </w:t>
      </w:r>
      <w:r w:rsidR="00FE1F5C">
        <w:rPr>
          <w:rFonts w:ascii="Times New Roman" w:hAnsi="Times New Roman"/>
        </w:rPr>
        <w:t>I</w:t>
      </w:r>
      <w:r w:rsidRPr="00A64F92">
        <w:rPr>
          <w:rFonts w:ascii="Times New Roman" w:hAnsi="Times New Roman"/>
        </w:rPr>
        <w:t>nternet is one of the most important asset</w:t>
      </w:r>
      <w:r w:rsidR="00FE1F5C">
        <w:rPr>
          <w:rFonts w:ascii="Times New Roman" w:hAnsi="Times New Roman"/>
        </w:rPr>
        <w:t>s</w:t>
      </w:r>
      <w:r w:rsidRPr="00A64F92">
        <w:rPr>
          <w:rFonts w:ascii="Times New Roman" w:hAnsi="Times New Roman"/>
        </w:rPr>
        <w:t xml:space="preserve"> for SMEs as through the </w:t>
      </w:r>
      <w:r w:rsidR="00FE1F5C">
        <w:rPr>
          <w:rFonts w:ascii="Times New Roman" w:hAnsi="Times New Roman"/>
        </w:rPr>
        <w:t>I</w:t>
      </w:r>
      <w:r w:rsidRPr="00A64F92">
        <w:rPr>
          <w:rFonts w:ascii="Times New Roman" w:hAnsi="Times New Roman"/>
        </w:rPr>
        <w:t>nternet they will build upon their reputation, advertise and sale their products / services.  If the integrity of such assets are breach</w:t>
      </w:r>
      <w:r w:rsidR="00FE1F5C">
        <w:rPr>
          <w:rFonts w:ascii="Times New Roman" w:hAnsi="Times New Roman"/>
        </w:rPr>
        <w:t>ed</w:t>
      </w:r>
      <w:r w:rsidRPr="00A64F92">
        <w:rPr>
          <w:rFonts w:ascii="Times New Roman" w:hAnsi="Times New Roman"/>
        </w:rPr>
        <w:t xml:space="preserve"> that </w:t>
      </w:r>
      <w:r w:rsidR="00CF2055" w:rsidRPr="00A64F92">
        <w:rPr>
          <w:rFonts w:ascii="Times New Roman" w:hAnsi="Times New Roman"/>
        </w:rPr>
        <w:t xml:space="preserve">would </w:t>
      </w:r>
      <w:r w:rsidR="00CF2055">
        <w:rPr>
          <w:rFonts w:ascii="Times New Roman" w:hAnsi="Times New Roman"/>
        </w:rPr>
        <w:t>mean</w:t>
      </w:r>
      <w:r w:rsidRPr="00A64F92">
        <w:rPr>
          <w:rFonts w:ascii="Times New Roman" w:hAnsi="Times New Roman"/>
        </w:rPr>
        <w:t xml:space="preserve"> significant</w:t>
      </w:r>
      <w:r>
        <w:t xml:space="preserve"> financial and reputational consequences to the SME’s. If SME’s are not cyber resilient then such attacks and breaches </w:t>
      </w:r>
      <w:r w:rsidR="00CF2055">
        <w:t>could push</w:t>
      </w:r>
      <w:r>
        <w:t xml:space="preserve"> the company to</w:t>
      </w:r>
      <w:r w:rsidR="00FE1F5C">
        <w:t>wards</w:t>
      </w:r>
      <w:r>
        <w:t xml:space="preserve"> liquidation.</w:t>
      </w:r>
    </w:p>
    <w:p w14:paraId="526074F9" w14:textId="4E4FC65B" w:rsidR="008F4C37" w:rsidRDefault="008F4C37" w:rsidP="000E3831">
      <w:pPr>
        <w:spacing w:line="360" w:lineRule="auto"/>
      </w:pPr>
      <w:r>
        <w:t>In conjunction with these vulnerabilities, most SME’s also function with limited resource and knowledge constrains, for example  lesser assets base, due to their seize the limitations of</w:t>
      </w:r>
      <w:r w:rsidR="00FE1F5C">
        <w:t xml:space="preserve"> the</w:t>
      </w:r>
      <w:r>
        <w:t xml:space="preserve"> bargaining power,  limited access to finance capital, and limited internal resource capacity (Hayes, et al. 2013). Consequently, most SME’s will have limited access to resources and knowledge to be able to grow their cyber resilience. As a result of these limitations alongside the organisational and technological vulnerabilities, generally SME’s are not well positioned to be able to tackle their own internal cyber-attacks and exposures (FSB, 2018).</w:t>
      </w:r>
    </w:p>
    <w:p w14:paraId="2EC8B7E3" w14:textId="0EDDAF12" w:rsidR="008F4C37" w:rsidRDefault="008F4C37" w:rsidP="000E3831">
      <w:pPr>
        <w:spacing w:line="360" w:lineRule="auto"/>
      </w:pPr>
      <w:r>
        <w:t xml:space="preserve">There are currently a number of different products, guidance and approaches available on the market for SME’s to be able to increase their cyber resilience, however due to </w:t>
      </w:r>
      <w:r w:rsidR="00FE1F5C">
        <w:t xml:space="preserve">the limited resources </w:t>
      </w:r>
      <w:r>
        <w:t xml:space="preserve">SME’s </w:t>
      </w:r>
      <w:r w:rsidR="00FE1F5C">
        <w:t>have  the</w:t>
      </w:r>
      <w:r>
        <w:t xml:space="preserve"> capacity and their lack of awareness </w:t>
      </w:r>
      <w:r w:rsidR="00FE1F5C">
        <w:t xml:space="preserve"> allows for a wider</w:t>
      </w:r>
      <w:r>
        <w:t xml:space="preserve"> intelligence gap around cyber resilience. One of the key arguments is that larger organisations are more robust when encountering </w:t>
      </w:r>
      <w:r w:rsidR="00A64F92">
        <w:t>cyber-attacks</w:t>
      </w:r>
      <w:r>
        <w:t xml:space="preserve"> as they are more adequately equipped and prepared with more financial and human resources; on the other hand, SME’s are more vulnerable in the approach to attacks due to their poorer resilience capability (Valli, et al. 2014). What is apparent is that the need for SME’s who form </w:t>
      </w:r>
      <w:r w:rsidR="00FE1F5C">
        <w:t xml:space="preserve">ninety nine </w:t>
      </w:r>
      <w:r>
        <w:t xml:space="preserve">percent of all the UK businesses to have cyber resilience </w:t>
      </w:r>
      <w:r w:rsidR="00CF2055">
        <w:t>embedded as</w:t>
      </w:r>
      <w:r w:rsidR="00FE1F5C">
        <w:t xml:space="preserve"> </w:t>
      </w:r>
      <w:r>
        <w:t xml:space="preserve">part of their core business functions. In order to raise the </w:t>
      </w:r>
      <w:r w:rsidR="00CF2055">
        <w:t>profile and</w:t>
      </w:r>
      <w:r w:rsidR="00FE1F5C">
        <w:t xml:space="preserve"> </w:t>
      </w:r>
      <w:proofErr w:type="gramStart"/>
      <w:r w:rsidR="00FE1F5C">
        <w:t xml:space="preserve">the </w:t>
      </w:r>
      <w:r>
        <w:t xml:space="preserve"> importan</w:t>
      </w:r>
      <w:r w:rsidR="00FE1F5C">
        <w:t>ce</w:t>
      </w:r>
      <w:proofErr w:type="gramEnd"/>
      <w:r>
        <w:t xml:space="preserve"> </w:t>
      </w:r>
      <w:r w:rsidR="00FE1F5C">
        <w:t xml:space="preserve"> of embedding cyber security within SMEs it is imperative that </w:t>
      </w:r>
      <w:r>
        <w:t xml:space="preserve">larger organisations, government, and law enforcement agencies  share the burden of resilience to support SME’s for a successful economy.  </w:t>
      </w:r>
    </w:p>
    <w:p w14:paraId="6329EBD0" w14:textId="785897D2" w:rsidR="00E84404" w:rsidRDefault="00E84404" w:rsidP="000E3831">
      <w:pPr>
        <w:spacing w:line="360" w:lineRule="auto"/>
      </w:pPr>
      <w:r>
        <w:lastRenderedPageBreak/>
        <w:t>Th</w:t>
      </w:r>
      <w:r w:rsidR="00FE1F5C">
        <w:t xml:space="preserve">is </w:t>
      </w:r>
      <w:r>
        <w:t xml:space="preserve">paper is </w:t>
      </w:r>
      <w:proofErr w:type="spellStart"/>
      <w:r>
        <w:t>organi</w:t>
      </w:r>
      <w:r w:rsidR="00FE1F5C">
        <w:t>s</w:t>
      </w:r>
      <w:r>
        <w:t>ed</w:t>
      </w:r>
      <w:proofErr w:type="spellEnd"/>
      <w:r>
        <w:t xml:space="preserve"> as follows</w:t>
      </w:r>
      <w:r w:rsidR="00FE1F5C">
        <w:t>:</w:t>
      </w:r>
      <w:r>
        <w:t xml:space="preserve"> Section 2 provides a succinct overview of the methods used for the development of a conceptual framework that can inform a pertinent knowledge management system for preparing small and medium sized enterprises</w:t>
      </w:r>
      <w:r w:rsidR="00FE1F5C">
        <w:t xml:space="preserve"> additionally</w:t>
      </w:r>
      <w:r w:rsidR="00FF62B4">
        <w:t xml:space="preserve"> improving their cyber resilience. Section 3 outlines the developed conceptual models</w:t>
      </w:r>
      <w:r w:rsidR="004C7FC0">
        <w:t>. A critical discussion of results is provided in Section 4. The paper is concluded in Section 5.</w:t>
      </w:r>
    </w:p>
    <w:p w14:paraId="463D79E5" w14:textId="19CC8C77" w:rsidR="004C7275" w:rsidRPr="00024CA9" w:rsidRDefault="00691B52" w:rsidP="00C24857">
      <w:pPr>
        <w:pStyle w:val="appendix"/>
      </w:pPr>
      <w:bookmarkStart w:id="1" w:name="_Toc106741001"/>
      <w:r>
        <w:t xml:space="preserve">2 </w:t>
      </w:r>
      <w:r w:rsidRPr="00024CA9">
        <w:t>METHODS</w:t>
      </w:r>
      <w:bookmarkEnd w:id="1"/>
    </w:p>
    <w:p w14:paraId="055CB203" w14:textId="79C54A59" w:rsidR="003B454A" w:rsidRDefault="00262449" w:rsidP="000E3831">
      <w:pPr>
        <w:spacing w:line="360" w:lineRule="auto"/>
      </w:pPr>
      <w:r w:rsidRPr="00262449">
        <w:t>Methodology is at the heart of any research and plays a pivotal point in providing a structure for that research. Within this research the researcher inten</w:t>
      </w:r>
      <w:r w:rsidR="00C70E6A">
        <w:t>ds</w:t>
      </w:r>
      <w:r w:rsidRPr="00262449">
        <w:t xml:space="preserve"> to use Design Science Research (DSR) qualitative approach to capture the information through </w:t>
      </w:r>
      <w:r w:rsidR="003B454A">
        <w:t xml:space="preserve">iterative </w:t>
      </w:r>
      <w:r w:rsidRPr="00262449">
        <w:t>interview</w:t>
      </w:r>
      <w:r w:rsidR="00C70E6A">
        <w:t>s</w:t>
      </w:r>
      <w:r w:rsidR="003B454A">
        <w:t>.</w:t>
      </w:r>
    </w:p>
    <w:p w14:paraId="16BE0DC4" w14:textId="3CEA7DC0" w:rsidR="003B454A" w:rsidRDefault="003B454A" w:rsidP="000E3831">
      <w:pPr>
        <w:spacing w:line="360" w:lineRule="auto"/>
      </w:pPr>
      <w:r>
        <w:t>Design Science Research can be described as a road map that focuses on a set of procedures or guidelines for evaluation and repetition within research development. Design Science Research Methodology results in the development of a system and/or an artefact and has gained pace in the information technology and engineering subject areas. However, the methodology has been applied in other subject disciplines where there is no tangible artefac</w:t>
      </w:r>
      <w:r w:rsidR="00EC11E2">
        <w:t>t. For instance, Montasari (2021</w:t>
      </w:r>
      <w:r>
        <w:t xml:space="preserve">) has applied the methodology to develop a framework for magistrate and crown court judges to assess and evaluate cybercrime cases. </w:t>
      </w:r>
    </w:p>
    <w:p w14:paraId="1422E682" w14:textId="36B141A4" w:rsidR="003B454A" w:rsidRDefault="003B454A" w:rsidP="000E3831">
      <w:pPr>
        <w:spacing w:line="360" w:lineRule="auto"/>
      </w:pPr>
      <w:r>
        <w:t xml:space="preserve">Such an approach </w:t>
      </w:r>
      <w:proofErr w:type="spellStart"/>
      <w:r w:rsidR="00C70E6A">
        <w:t>emphasises</w:t>
      </w:r>
      <w:proofErr w:type="spellEnd"/>
      <w:r>
        <w:t xml:space="preserve"> the performance and development of the implemented artefacts with the clear purpose in mind to improve the well-designed performance of that artefact. DSR is aimed at developing a new approach in tackling </w:t>
      </w:r>
      <w:r w:rsidR="00C70E6A">
        <w:t>the</w:t>
      </w:r>
      <w:r>
        <w:t xml:space="preserve"> said problem through understanding the </w:t>
      </w:r>
      <w:r w:rsidR="00C70E6A">
        <w:t>behavioral</w:t>
      </w:r>
      <w:r>
        <w:t xml:space="preserve"> aspects attributed to that research by improving or considering new approaches, techniques and methods.  Van </w:t>
      </w:r>
      <w:proofErr w:type="spellStart"/>
      <w:r>
        <w:t>Aken</w:t>
      </w:r>
      <w:proofErr w:type="spellEnd"/>
      <w:r>
        <w:t xml:space="preserve"> (2005) describes DSR as an instrument in developing knowledge to assist experts of that particular field to design and implement a solution to tackle </w:t>
      </w:r>
      <w:r w:rsidR="00C70E6A">
        <w:t>the</w:t>
      </w:r>
      <w:r>
        <w:t xml:space="preserve"> said problem. Such an approach works on three main factors</w:t>
      </w:r>
      <w:r w:rsidR="00C70E6A">
        <w:t xml:space="preserve"> which are to</w:t>
      </w:r>
      <w:r>
        <w:t xml:space="preserve"> describe, ex</w:t>
      </w:r>
      <w:r>
        <w:lastRenderedPageBreak/>
        <w:t xml:space="preserve">plain and forecast the problem with an element of providing a solution for that problem. According to </w:t>
      </w:r>
      <w:proofErr w:type="spellStart"/>
      <w:r>
        <w:t>Hevner</w:t>
      </w:r>
      <w:proofErr w:type="spellEnd"/>
      <w:r>
        <w:t xml:space="preserve"> (2004) the purpose of DSR is accomplishing knowledge and obtaining a bigger understanding of the said problem by developing a designed artefact. </w:t>
      </w:r>
    </w:p>
    <w:p w14:paraId="19F1B596" w14:textId="189F3B5C" w:rsidR="003B454A" w:rsidRDefault="003B454A" w:rsidP="000E3831">
      <w:pPr>
        <w:spacing w:line="360" w:lineRule="auto"/>
      </w:pPr>
      <w:r>
        <w:t>DSR is applied to a number of artefacts namely human / computer interfaces, algorithms, languages and design methodology. There are numerous variants to the Design Science Methodology (DSRM) for example computer science (Takeda, 1990) and engineering (Ful</w:t>
      </w:r>
      <w:r w:rsidR="00D32475">
        <w:t>cher and Hills, 1996</w:t>
      </w:r>
      <w:r>
        <w:t xml:space="preserve">). </w:t>
      </w:r>
    </w:p>
    <w:p w14:paraId="3F7A188A" w14:textId="152CED14" w:rsidR="004C7275" w:rsidRDefault="003B454A" w:rsidP="000E3831">
      <w:pPr>
        <w:spacing w:line="360" w:lineRule="auto"/>
      </w:pPr>
      <w:r>
        <w:t xml:space="preserve">According to </w:t>
      </w:r>
      <w:proofErr w:type="spellStart"/>
      <w:r>
        <w:t>Peffers</w:t>
      </w:r>
      <w:proofErr w:type="spellEnd"/>
      <w:r>
        <w:t xml:space="preserve"> (2018) research in such fields are seen as a mission in understanding the concept of the current problem and ways to improve and develop human performance. Design science research has had its footprints in many fields and disciplines, more notably in information technology and engineering. What is apparent </w:t>
      </w:r>
      <w:r w:rsidR="00C70E6A">
        <w:t xml:space="preserve">is </w:t>
      </w:r>
      <w:r>
        <w:t xml:space="preserve">that DSR is not confined to one set of guidelines or rules; there are a number of different methods, approaches and techniques used by </w:t>
      </w:r>
      <w:r w:rsidR="00C70E6A">
        <w:t>D</w:t>
      </w:r>
      <w:r>
        <w:t xml:space="preserve">esign </w:t>
      </w:r>
      <w:r w:rsidR="00C70E6A">
        <w:t>S</w:t>
      </w:r>
      <w:r>
        <w:t xml:space="preserve">cience </w:t>
      </w:r>
      <w:r w:rsidR="00C70E6A">
        <w:t>R</w:t>
      </w:r>
      <w:r>
        <w:t>esearch (</w:t>
      </w:r>
      <w:proofErr w:type="spellStart"/>
      <w:r>
        <w:t>Peffers</w:t>
      </w:r>
      <w:proofErr w:type="spellEnd"/>
      <w:r>
        <w:t>, 2007 and 2018).</w:t>
      </w:r>
    </w:p>
    <w:p w14:paraId="2FFBDA8D" w14:textId="01E0FF94" w:rsidR="00C41687" w:rsidRPr="00C24857" w:rsidRDefault="00C534AC" w:rsidP="00C24857">
      <w:pPr>
        <w:pStyle w:val="appendix"/>
        <w:rPr>
          <w:rStyle w:val="Strong"/>
          <w:b/>
          <w:bCs w:val="0"/>
        </w:rPr>
      </w:pPr>
      <w:bookmarkStart w:id="2" w:name="_Toc106741002"/>
      <w:r w:rsidRPr="00C24857">
        <w:rPr>
          <w:rStyle w:val="Strong"/>
          <w:b/>
          <w:bCs w:val="0"/>
        </w:rPr>
        <w:t xml:space="preserve">2.1 </w:t>
      </w:r>
      <w:r w:rsidR="00C41687" w:rsidRPr="00C24857">
        <w:rPr>
          <w:rStyle w:val="Strong"/>
          <w:b/>
          <w:bCs w:val="0"/>
        </w:rPr>
        <w:t>Interviewees Profiles</w:t>
      </w:r>
      <w:bookmarkEnd w:id="2"/>
    </w:p>
    <w:p w14:paraId="26526564" w14:textId="2F25E35D" w:rsidR="00C41687" w:rsidRDefault="00C41687" w:rsidP="000E3831">
      <w:pPr>
        <w:spacing w:line="360" w:lineRule="auto"/>
      </w:pPr>
      <w:r>
        <w:t>One of the main aspects of this research is heavily rel</w:t>
      </w:r>
      <w:r w:rsidR="00C70E6A">
        <w:t>iant</w:t>
      </w:r>
      <w:r>
        <w:t xml:space="preserve"> on a range of different interviews </w:t>
      </w:r>
      <w:r w:rsidR="00C70E6A">
        <w:t>being completed</w:t>
      </w:r>
      <w:r>
        <w:t xml:space="preserve">, in order to gain a better understanding of the issues and to be able to work towards implementing a knowledge management framework to support SMEs. Interviews will provide a platform to the researcher to support in building the framework of this project. In order to get a detailed understanding of the problem the researcher intends to conduct </w:t>
      </w:r>
      <w:r w:rsidR="00C70E6A">
        <w:t>ten</w:t>
      </w:r>
      <w:r>
        <w:t xml:space="preserve"> interviews from different sources </w:t>
      </w:r>
      <w:r w:rsidR="000200A1">
        <w:t>namely:</w:t>
      </w:r>
    </w:p>
    <w:p w14:paraId="420881C6" w14:textId="5EC0B799" w:rsidR="00C41687" w:rsidRDefault="00C41687" w:rsidP="000E3831">
      <w:pPr>
        <w:spacing w:line="360" w:lineRule="auto"/>
      </w:pPr>
      <w:r>
        <w:t>•</w:t>
      </w:r>
      <w:r>
        <w:tab/>
        <w:t xml:space="preserve">SMEs and start-ups - their understanding of cybercrime and the </w:t>
      </w:r>
      <w:r w:rsidR="00CF2055">
        <w:t>adequate provision</w:t>
      </w:r>
      <w:r>
        <w:t xml:space="preserve"> provided to them by support agencies, insurance companies and the law enforcement agencies. </w:t>
      </w:r>
    </w:p>
    <w:p w14:paraId="5B67579A" w14:textId="2CFCB0E7" w:rsidR="00C41687" w:rsidRDefault="00C41687" w:rsidP="000E3831">
      <w:pPr>
        <w:spacing w:line="360" w:lineRule="auto"/>
      </w:pPr>
      <w:r>
        <w:t>•</w:t>
      </w:r>
      <w:r>
        <w:tab/>
        <w:t xml:space="preserve">The law enforcement agencies – to understand the police and government approach towards cybercrime and </w:t>
      </w:r>
      <w:r w:rsidR="00C70E6A">
        <w:t xml:space="preserve">the </w:t>
      </w:r>
      <w:r>
        <w:t xml:space="preserve">current measures in place in supporting </w:t>
      </w:r>
      <w:r>
        <w:lastRenderedPageBreak/>
        <w:t>SMEs. In addition, to understand</w:t>
      </w:r>
      <w:r w:rsidR="00C70E6A">
        <w:t>ing</w:t>
      </w:r>
      <w:r>
        <w:t xml:space="preserve"> the current crime trends, methods, and approaches that </w:t>
      </w:r>
      <w:r w:rsidR="00C70E6A">
        <w:t>a</w:t>
      </w:r>
      <w:r>
        <w:t xml:space="preserve">ffect SMEs.  </w:t>
      </w:r>
    </w:p>
    <w:p w14:paraId="2698A482" w14:textId="192F4F3B" w:rsidR="00C41687" w:rsidRDefault="00C41687" w:rsidP="000E3831">
      <w:pPr>
        <w:spacing w:line="360" w:lineRule="auto"/>
      </w:pPr>
      <w:r>
        <w:t>•</w:t>
      </w:r>
      <w:r>
        <w:tab/>
        <w:t xml:space="preserve">Companies Supporting SMEs - It </w:t>
      </w:r>
      <w:r w:rsidR="00C70E6A">
        <w:t xml:space="preserve">is </w:t>
      </w:r>
      <w:r w:rsidR="00CF2055">
        <w:t>essential for</w:t>
      </w:r>
      <w:r>
        <w:t xml:space="preserve"> the researcher to be aware on products currently available in supporting </w:t>
      </w:r>
      <w:proofErr w:type="gramStart"/>
      <w:r>
        <w:t xml:space="preserve">SMEs, </w:t>
      </w:r>
      <w:r w:rsidR="00C70E6A">
        <w:t xml:space="preserve"> in</w:t>
      </w:r>
      <w:proofErr w:type="gramEnd"/>
      <w:r w:rsidR="00C70E6A">
        <w:t xml:space="preserve"> order to gain </w:t>
      </w:r>
      <w:r>
        <w:t>an in depth understanding of what they provide and to avoid duplications.</w:t>
      </w:r>
    </w:p>
    <w:p w14:paraId="7600A6FC" w14:textId="3C39B4F7" w:rsidR="00C41687" w:rsidRDefault="00C41687" w:rsidP="000E3831">
      <w:pPr>
        <w:spacing w:line="360" w:lineRule="auto"/>
      </w:pPr>
      <w:r>
        <w:t>•</w:t>
      </w:r>
      <w:r>
        <w:tab/>
        <w:t xml:space="preserve">Academics </w:t>
      </w:r>
      <w:r w:rsidR="00C70E6A">
        <w:t>–</w:t>
      </w:r>
      <w:r>
        <w:t xml:space="preserve"> liaising with subject matter experts to understand</w:t>
      </w:r>
      <w:r w:rsidR="00C70E6A">
        <w:t>ing the</w:t>
      </w:r>
      <w:r>
        <w:t xml:space="preserve"> areas of vulnerabilities and weaknesses that SMEs encounter.</w:t>
      </w:r>
    </w:p>
    <w:p w14:paraId="6A0FBB42" w14:textId="77777777" w:rsidR="00C24857" w:rsidRDefault="00C24857" w:rsidP="000E3831">
      <w:pPr>
        <w:spacing w:line="360" w:lineRule="auto"/>
      </w:pPr>
    </w:p>
    <w:p w14:paraId="3DEB47FA" w14:textId="67E14187" w:rsidR="005E761C" w:rsidRPr="00C24857" w:rsidRDefault="005E761C" w:rsidP="000E3831">
      <w:pPr>
        <w:pStyle w:val="Body"/>
        <w:spacing w:line="360" w:lineRule="auto"/>
        <w:jc w:val="both"/>
        <w:rPr>
          <w:rFonts w:eastAsia="Open Sans" w:cs="Times New Roman"/>
          <w:color w:val="auto"/>
          <w:sz w:val="20"/>
          <w:szCs w:val="20"/>
          <w:lang w:val="en-US"/>
        </w:rPr>
      </w:pPr>
      <w:r w:rsidRPr="00C24857">
        <w:rPr>
          <w:rFonts w:eastAsia="Open Sans" w:cs="Times New Roman"/>
          <w:color w:val="auto"/>
          <w:sz w:val="20"/>
          <w:szCs w:val="20"/>
          <w:lang w:val="en-US"/>
        </w:rPr>
        <w:t>The purpose of the interviews was to obtain comments and feedbacks from the interviewers around their experience and knowledge on the developed framework.</w:t>
      </w:r>
      <w:r w:rsidRPr="00C24857">
        <w:rPr>
          <w:rFonts w:cs="Times New Roman"/>
          <w:sz w:val="20"/>
          <w:szCs w:val="20"/>
        </w:rPr>
        <w:t xml:space="preserve"> </w:t>
      </w:r>
      <w:r w:rsidR="00C24857">
        <w:rPr>
          <w:rFonts w:cs="Times New Roman"/>
          <w:sz w:val="20"/>
          <w:szCs w:val="20"/>
        </w:rPr>
        <w:t>A</w:t>
      </w:r>
      <w:r w:rsidRPr="00C24857">
        <w:rPr>
          <w:rFonts w:cs="Times New Roman"/>
          <w:sz w:val="20"/>
          <w:szCs w:val="20"/>
        </w:rPr>
        <w:t xml:space="preserve">lthough there will </w:t>
      </w:r>
      <w:r w:rsidR="00C70E6A">
        <w:rPr>
          <w:rFonts w:cs="Times New Roman"/>
          <w:sz w:val="20"/>
          <w:szCs w:val="20"/>
        </w:rPr>
        <w:t>be ten</w:t>
      </w:r>
      <w:r w:rsidRPr="00C24857">
        <w:rPr>
          <w:rFonts w:cs="Times New Roman"/>
          <w:sz w:val="20"/>
          <w:szCs w:val="20"/>
        </w:rPr>
        <w:t xml:space="preserve"> participants within this research, the number of interviews conducted were far higher than the number of participants.</w:t>
      </w:r>
      <w:r w:rsidRPr="00C24857">
        <w:rPr>
          <w:rFonts w:eastAsia="Open Sans" w:cs="Times New Roman"/>
          <w:color w:val="auto"/>
          <w:sz w:val="20"/>
          <w:szCs w:val="20"/>
          <w:lang w:val="en-US"/>
        </w:rPr>
        <w:t xml:space="preserve"> During this research thirty interviews were carried out this resulted to three interviews </w:t>
      </w:r>
      <w:r w:rsidR="00EB3308" w:rsidRPr="00C24857">
        <w:rPr>
          <w:rFonts w:eastAsia="Open Sans" w:cs="Times New Roman"/>
          <w:color w:val="auto"/>
          <w:sz w:val="20"/>
          <w:szCs w:val="20"/>
          <w:lang w:val="en-US"/>
        </w:rPr>
        <w:t>per participant</w:t>
      </w:r>
      <w:r w:rsidRPr="00C24857">
        <w:rPr>
          <w:rFonts w:eastAsia="Open Sans" w:cs="Times New Roman"/>
          <w:color w:val="auto"/>
          <w:sz w:val="20"/>
          <w:szCs w:val="20"/>
          <w:lang w:val="en-US"/>
        </w:rPr>
        <w:t>. The comments and feedback provided by the interviewe</w:t>
      </w:r>
      <w:r w:rsidR="00C24857">
        <w:rPr>
          <w:rFonts w:eastAsia="Open Sans" w:cs="Times New Roman"/>
          <w:color w:val="auto"/>
          <w:sz w:val="20"/>
          <w:szCs w:val="20"/>
          <w:lang w:val="en-US"/>
        </w:rPr>
        <w:t>e</w:t>
      </w:r>
      <w:r w:rsidRPr="00C24857">
        <w:rPr>
          <w:rFonts w:eastAsia="Open Sans" w:cs="Times New Roman"/>
          <w:color w:val="auto"/>
          <w:sz w:val="20"/>
          <w:szCs w:val="20"/>
          <w:lang w:val="en-US"/>
        </w:rPr>
        <w:t xml:space="preserve"> enables the research team to identify any shortcomings or missed variables within the developed framework. Such feedback proved to be </w:t>
      </w:r>
      <w:r w:rsidR="00C70E6A">
        <w:rPr>
          <w:rFonts w:eastAsia="Open Sans" w:cs="Times New Roman"/>
          <w:color w:val="auto"/>
          <w:sz w:val="20"/>
          <w:szCs w:val="20"/>
          <w:lang w:val="en-US"/>
        </w:rPr>
        <w:t xml:space="preserve">a </w:t>
      </w:r>
      <w:r w:rsidRPr="00C24857">
        <w:rPr>
          <w:rFonts w:eastAsia="Open Sans" w:cs="Times New Roman"/>
          <w:color w:val="auto"/>
          <w:sz w:val="20"/>
          <w:szCs w:val="20"/>
          <w:lang w:val="en-US"/>
        </w:rPr>
        <w:t xml:space="preserve">crucial contributor to the process of developing a fit for purpose knowledge management framework. </w:t>
      </w:r>
    </w:p>
    <w:p w14:paraId="4A0C3183" w14:textId="1F208C21" w:rsidR="004C7275" w:rsidRDefault="00691B52" w:rsidP="00C24857">
      <w:pPr>
        <w:pStyle w:val="appendix"/>
      </w:pPr>
      <w:bookmarkStart w:id="3" w:name="_Toc106741003"/>
      <w:r>
        <w:t xml:space="preserve">3 </w:t>
      </w:r>
      <w:r w:rsidRPr="00024CA9">
        <w:t>RESULTS</w:t>
      </w:r>
      <w:bookmarkEnd w:id="3"/>
    </w:p>
    <w:p w14:paraId="022DA890" w14:textId="1FBBC0C6" w:rsidR="00636FBA" w:rsidRPr="00D55A25" w:rsidRDefault="005E761C" w:rsidP="000E3831">
      <w:pPr>
        <w:spacing w:line="360" w:lineRule="auto"/>
        <w:rPr>
          <w:rFonts w:ascii="Times New Roman" w:hAnsi="Times New Roman"/>
        </w:rPr>
      </w:pPr>
      <w:r>
        <w:rPr>
          <w:rFonts w:ascii="Times New Roman" w:hAnsi="Times New Roman"/>
        </w:rPr>
        <w:t xml:space="preserve">After conducting thirty </w:t>
      </w:r>
      <w:r w:rsidR="00D55A25">
        <w:rPr>
          <w:rFonts w:ascii="Times New Roman" w:hAnsi="Times New Roman"/>
        </w:rPr>
        <w:t>i</w:t>
      </w:r>
      <w:r w:rsidR="00636FBA" w:rsidRPr="00D55A25">
        <w:rPr>
          <w:rFonts w:ascii="Times New Roman" w:hAnsi="Times New Roman"/>
        </w:rPr>
        <w:t xml:space="preserve">nterviews the output from the comments and feedback provided on the proposed conceptual modelling framework model </w:t>
      </w:r>
      <w:r w:rsidR="00D55A25">
        <w:rPr>
          <w:rFonts w:ascii="Times New Roman" w:hAnsi="Times New Roman"/>
        </w:rPr>
        <w:t xml:space="preserve">was embraced within </w:t>
      </w:r>
      <w:r w:rsidR="00C70E6A">
        <w:rPr>
          <w:rFonts w:ascii="Times New Roman" w:hAnsi="Times New Roman"/>
        </w:rPr>
        <w:t>F</w:t>
      </w:r>
      <w:r w:rsidR="00D55A25">
        <w:rPr>
          <w:rFonts w:ascii="Times New Roman" w:hAnsi="Times New Roman"/>
        </w:rPr>
        <w:t xml:space="preserve">igure 1 to </w:t>
      </w:r>
      <w:r w:rsidR="00C70E6A">
        <w:rPr>
          <w:rFonts w:ascii="Times New Roman" w:hAnsi="Times New Roman"/>
        </w:rPr>
        <w:t>F</w:t>
      </w:r>
      <w:r w:rsidR="00D55A25">
        <w:rPr>
          <w:rFonts w:ascii="Times New Roman" w:hAnsi="Times New Roman"/>
        </w:rPr>
        <w:t>igure 6</w:t>
      </w:r>
      <w:r w:rsidR="00636FBA" w:rsidRPr="00D55A25">
        <w:rPr>
          <w:rFonts w:ascii="Times New Roman" w:hAnsi="Times New Roman"/>
        </w:rPr>
        <w:t xml:space="preserve">.  The modelling tool used to develop this framework is called a Systemigram. Systemigram was used to create a structured approach as such visualisation would be more effective in demonstrating what the framework is actually trying to illustrate. </w:t>
      </w:r>
    </w:p>
    <w:p w14:paraId="2CA845AD" w14:textId="77777777" w:rsidR="00636FBA" w:rsidRPr="00D55A25" w:rsidRDefault="00636FBA" w:rsidP="000E3831">
      <w:pPr>
        <w:pStyle w:val="Caption"/>
        <w:spacing w:line="360" w:lineRule="auto"/>
        <w:rPr>
          <w:rFonts w:ascii="Times New Roman" w:hAnsi="Times New Roman" w:cs="Times New Roman"/>
          <w:sz w:val="20"/>
          <w:szCs w:val="20"/>
        </w:rPr>
      </w:pPr>
      <w:r w:rsidRPr="00D55A25">
        <w:rPr>
          <w:rFonts w:ascii="Times New Roman" w:hAnsi="Times New Roman" w:cs="Times New Roman"/>
          <w:noProof/>
          <w:sz w:val="20"/>
          <w:szCs w:val="20"/>
          <w:lang w:eastAsia="en-GB"/>
        </w:rPr>
        <w:lastRenderedPageBreak/>
        <w:drawing>
          <wp:inline distT="0" distB="0" distL="0" distR="0" wp14:anchorId="454E8F45" wp14:editId="58402401">
            <wp:extent cx="4220210" cy="2286000"/>
            <wp:effectExtent l="0" t="0" r="8890" b="0"/>
            <wp:docPr id="1" name="Picture 1" descr="Front cov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cover 1.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224892" cy="2288536"/>
                    </a:xfrm>
                    <a:prstGeom prst="rect">
                      <a:avLst/>
                    </a:prstGeom>
                    <a:noFill/>
                    <a:ln>
                      <a:noFill/>
                    </a:ln>
                  </pic:spPr>
                </pic:pic>
              </a:graphicData>
            </a:graphic>
          </wp:inline>
        </w:drawing>
      </w:r>
    </w:p>
    <w:p w14:paraId="4E85BB84" w14:textId="77777777" w:rsidR="00636FBA" w:rsidRPr="00D55A25" w:rsidRDefault="00636FBA" w:rsidP="000E3831">
      <w:pPr>
        <w:spacing w:line="360" w:lineRule="auto"/>
        <w:jc w:val="center"/>
        <w:rPr>
          <w:rFonts w:ascii="Times New Roman" w:hAnsi="Times New Roman"/>
        </w:rPr>
      </w:pPr>
    </w:p>
    <w:p w14:paraId="7B77943C" w14:textId="20152D59" w:rsidR="00636FBA" w:rsidRPr="00D55A25" w:rsidRDefault="00636FBA" w:rsidP="000E3831">
      <w:pPr>
        <w:pStyle w:val="Caption"/>
        <w:spacing w:line="360" w:lineRule="auto"/>
        <w:rPr>
          <w:rFonts w:ascii="Times New Roman" w:hAnsi="Times New Roman" w:cs="Times New Roman"/>
          <w:sz w:val="20"/>
          <w:szCs w:val="20"/>
        </w:rPr>
      </w:pPr>
      <w:bookmarkStart w:id="4" w:name="_Toc101467689"/>
      <w:r w:rsidRPr="00D55A25">
        <w:rPr>
          <w:rFonts w:ascii="Times New Roman" w:hAnsi="Times New Roman" w:cs="Times New Roman"/>
          <w:sz w:val="20"/>
          <w:szCs w:val="20"/>
        </w:rPr>
        <w:t xml:space="preserve">Figure </w:t>
      </w:r>
      <w:r w:rsidR="00D55A25" w:rsidRPr="00D55A25">
        <w:rPr>
          <w:rFonts w:ascii="Times New Roman" w:hAnsi="Times New Roman" w:cs="Times New Roman"/>
          <w:sz w:val="20"/>
          <w:szCs w:val="20"/>
        </w:rPr>
        <w:t>1</w:t>
      </w:r>
      <w:r w:rsidRPr="00D55A25">
        <w:rPr>
          <w:rFonts w:ascii="Times New Roman" w:hAnsi="Times New Roman" w:cs="Times New Roman"/>
          <w:sz w:val="20"/>
          <w:szCs w:val="20"/>
        </w:rPr>
        <w:t>: The conceptual framework cycle Iteration Three.</w:t>
      </w:r>
      <w:bookmarkEnd w:id="4"/>
    </w:p>
    <w:p w14:paraId="357EC778" w14:textId="4A8EE6CF" w:rsidR="00636FBA" w:rsidRPr="00D55A25" w:rsidRDefault="00D55A25" w:rsidP="000E3831">
      <w:pPr>
        <w:spacing w:line="360" w:lineRule="auto"/>
        <w:rPr>
          <w:rFonts w:ascii="Times New Roman" w:hAnsi="Times New Roman"/>
          <w:lang w:val="en"/>
        </w:rPr>
      </w:pPr>
      <w:r w:rsidRPr="00D55A25">
        <w:rPr>
          <w:rFonts w:ascii="Times New Roman" w:hAnsi="Times New Roman"/>
        </w:rPr>
        <w:t>Figure 1</w:t>
      </w:r>
      <w:r w:rsidR="00636FBA" w:rsidRPr="00D55A25">
        <w:rPr>
          <w:rFonts w:ascii="Times New Roman" w:hAnsi="Times New Roman"/>
        </w:rPr>
        <w:t xml:space="preserve"> illustrates the conceptual model framework cycle that forms the foundation of the knowledge management framework to support SMEs in protecting their business from cyber-attack. </w:t>
      </w:r>
      <w:r w:rsidR="00636FBA" w:rsidRPr="00D55A25">
        <w:rPr>
          <w:rFonts w:ascii="Times New Roman" w:hAnsi="Times New Roman"/>
          <w:lang w:val="en"/>
        </w:rPr>
        <w:t xml:space="preserve">The conceptual model consist of five stages, the </w:t>
      </w:r>
      <w:r w:rsidR="00636FBA" w:rsidRPr="00D55A25">
        <w:rPr>
          <w:rFonts w:ascii="Times New Roman" w:hAnsi="Times New Roman"/>
        </w:rPr>
        <w:t xml:space="preserve">preparation stage, </w:t>
      </w:r>
      <w:r w:rsidR="00636FBA" w:rsidRPr="00D55A25">
        <w:rPr>
          <w:rFonts w:ascii="Times New Roman" w:hAnsi="Times New Roman"/>
          <w:lang w:val="en"/>
        </w:rPr>
        <w:t>implementation stage, operational stage, incident reaction stage and post incident recovery stage.</w:t>
      </w:r>
    </w:p>
    <w:p w14:paraId="47552A2A" w14:textId="77777777" w:rsidR="00D55A25" w:rsidRPr="00D55A25" w:rsidRDefault="00D55A25" w:rsidP="000E3831">
      <w:pPr>
        <w:spacing w:line="360" w:lineRule="auto"/>
        <w:rPr>
          <w:rFonts w:ascii="Times New Roman" w:hAnsi="Times New Roman"/>
          <w:noProof/>
          <w:lang w:eastAsia="en-GB"/>
        </w:rPr>
      </w:pPr>
    </w:p>
    <w:p w14:paraId="3ECF5476" w14:textId="1264FD46" w:rsidR="00636FBA" w:rsidRPr="00D55A25" w:rsidRDefault="00636FBA" w:rsidP="003F612A">
      <w:pPr>
        <w:spacing w:line="360" w:lineRule="auto"/>
        <w:jc w:val="center"/>
        <w:rPr>
          <w:rFonts w:ascii="Times New Roman" w:hAnsi="Times New Roman"/>
        </w:rPr>
      </w:pPr>
      <w:r w:rsidRPr="00D55A25">
        <w:rPr>
          <w:rFonts w:ascii="Times New Roman" w:hAnsi="Times New Roman"/>
          <w:noProof/>
          <w:lang w:val="en-GB" w:eastAsia="en-GB"/>
        </w:rPr>
        <w:drawing>
          <wp:inline distT="0" distB="0" distL="0" distR="0" wp14:anchorId="01A0CE91" wp14:editId="54A41979">
            <wp:extent cx="3943784" cy="2082036"/>
            <wp:effectExtent l="0" t="0" r="0" b="0"/>
            <wp:docPr id="14" name="Picture 14" descr="Front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 cover 2.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978456" cy="2100340"/>
                    </a:xfrm>
                    <a:prstGeom prst="rect">
                      <a:avLst/>
                    </a:prstGeom>
                    <a:noFill/>
                    <a:ln>
                      <a:noFill/>
                    </a:ln>
                  </pic:spPr>
                </pic:pic>
              </a:graphicData>
            </a:graphic>
          </wp:inline>
        </w:drawing>
      </w:r>
    </w:p>
    <w:p w14:paraId="09146643" w14:textId="7823C734" w:rsidR="00636FBA" w:rsidRPr="00D55A25" w:rsidRDefault="00636FBA" w:rsidP="000E3831">
      <w:pPr>
        <w:pStyle w:val="Caption"/>
        <w:spacing w:line="360" w:lineRule="auto"/>
        <w:rPr>
          <w:rFonts w:ascii="Times New Roman" w:hAnsi="Times New Roman" w:cs="Times New Roman"/>
          <w:sz w:val="20"/>
          <w:szCs w:val="20"/>
        </w:rPr>
      </w:pPr>
      <w:bookmarkStart w:id="5" w:name="_Toc101467690"/>
      <w:r w:rsidRPr="00D55A25">
        <w:rPr>
          <w:rFonts w:ascii="Times New Roman" w:hAnsi="Times New Roman" w:cs="Times New Roman"/>
          <w:sz w:val="20"/>
          <w:szCs w:val="20"/>
        </w:rPr>
        <w:t>Figure</w:t>
      </w:r>
      <w:r w:rsidR="00D55A25" w:rsidRPr="00D55A25">
        <w:rPr>
          <w:rFonts w:ascii="Times New Roman" w:hAnsi="Times New Roman" w:cs="Times New Roman"/>
          <w:sz w:val="20"/>
          <w:szCs w:val="20"/>
        </w:rPr>
        <w:t xml:space="preserve"> 2</w:t>
      </w:r>
      <w:r w:rsidRPr="00D55A25">
        <w:rPr>
          <w:rFonts w:ascii="Times New Roman" w:hAnsi="Times New Roman" w:cs="Times New Roman"/>
          <w:sz w:val="20"/>
          <w:szCs w:val="20"/>
        </w:rPr>
        <w:t>: Illustrates the first stage of the framework - The Preparation Stage</w:t>
      </w:r>
      <w:bookmarkEnd w:id="5"/>
    </w:p>
    <w:p w14:paraId="6EA3BCFA" w14:textId="5C52433C" w:rsidR="00636FBA" w:rsidRPr="00D55A25" w:rsidRDefault="00636FBA" w:rsidP="000E3831">
      <w:pPr>
        <w:spacing w:line="360" w:lineRule="auto"/>
        <w:rPr>
          <w:rFonts w:ascii="Times New Roman" w:hAnsi="Times New Roman"/>
        </w:rPr>
      </w:pPr>
      <w:r w:rsidRPr="00D55A25">
        <w:rPr>
          <w:rFonts w:ascii="Times New Roman" w:hAnsi="Times New Roman"/>
        </w:rPr>
        <w:lastRenderedPageBreak/>
        <w:t xml:space="preserve">The preparation stage </w:t>
      </w:r>
      <w:r w:rsidR="00A1130A">
        <w:rPr>
          <w:rFonts w:ascii="Times New Roman" w:hAnsi="Times New Roman"/>
        </w:rPr>
        <w:t xml:space="preserve">is </w:t>
      </w:r>
      <w:r w:rsidRPr="00D55A25">
        <w:rPr>
          <w:rFonts w:ascii="Times New Roman" w:hAnsi="Times New Roman"/>
        </w:rPr>
        <w:t xml:space="preserve">the most important stage of the conceptual framework as this will alert SMEs to identify and explore their businesses weaknesses and vulnerabilities. </w:t>
      </w:r>
      <w:r w:rsidR="00D55A25" w:rsidRPr="00D55A25">
        <w:rPr>
          <w:rFonts w:ascii="Times New Roman" w:hAnsi="Times New Roman"/>
        </w:rPr>
        <w:t xml:space="preserve">As highlighted within </w:t>
      </w:r>
      <w:r w:rsidR="00A1130A">
        <w:rPr>
          <w:rFonts w:ascii="Times New Roman" w:hAnsi="Times New Roman"/>
        </w:rPr>
        <w:t>F</w:t>
      </w:r>
      <w:r w:rsidR="00D55A25" w:rsidRPr="00D55A25">
        <w:rPr>
          <w:rFonts w:ascii="Times New Roman" w:hAnsi="Times New Roman"/>
        </w:rPr>
        <w:t>igure 2</w:t>
      </w:r>
      <w:r w:rsidRPr="00D55A25">
        <w:rPr>
          <w:rFonts w:ascii="Times New Roman" w:hAnsi="Times New Roman"/>
        </w:rPr>
        <w:t xml:space="preserve">, SMEs shall navigate through each of the strands (staff, ecommerce infrastructure planning, compliances, device system security and risk assessment strand) to ensure that each processes and actions are considered. </w:t>
      </w:r>
    </w:p>
    <w:p w14:paraId="1A95BC35" w14:textId="7BFEA08E" w:rsidR="00636FBA" w:rsidRPr="00D55A25" w:rsidRDefault="00636FBA" w:rsidP="000E3831">
      <w:pPr>
        <w:spacing w:line="360" w:lineRule="auto"/>
        <w:rPr>
          <w:rFonts w:ascii="Times New Roman" w:hAnsi="Times New Roman"/>
        </w:rPr>
      </w:pPr>
      <w:r w:rsidRPr="00D55A25">
        <w:rPr>
          <w:rFonts w:ascii="Times New Roman" w:hAnsi="Times New Roman"/>
        </w:rPr>
        <w:t xml:space="preserve">The staff strand highlights periodical staff learning and development processes to ensure that SME staff are adequately trained and more importantly aware of the recent threats, risk, harm and social engineering methods that staff could fall foul of as victims. </w:t>
      </w:r>
      <w:r w:rsidR="00EB3308" w:rsidRPr="00D55A25">
        <w:rPr>
          <w:rFonts w:ascii="Times New Roman" w:hAnsi="Times New Roman"/>
        </w:rPr>
        <w:t xml:space="preserve">If </w:t>
      </w:r>
      <w:r w:rsidR="00EB3308">
        <w:rPr>
          <w:rFonts w:ascii="Times New Roman" w:hAnsi="Times New Roman"/>
        </w:rPr>
        <w:t>these</w:t>
      </w:r>
      <w:r w:rsidR="00A1130A">
        <w:rPr>
          <w:rFonts w:ascii="Times New Roman" w:hAnsi="Times New Roman"/>
        </w:rPr>
        <w:t xml:space="preserve"> are not addressed there</w:t>
      </w:r>
      <w:r w:rsidRPr="00D55A25">
        <w:rPr>
          <w:rFonts w:ascii="Times New Roman" w:hAnsi="Times New Roman"/>
        </w:rPr>
        <w:t xml:space="preserve"> could</w:t>
      </w:r>
      <w:r w:rsidR="00A1130A">
        <w:rPr>
          <w:rFonts w:ascii="Times New Roman" w:hAnsi="Times New Roman"/>
        </w:rPr>
        <w:t xml:space="preserve"> be</w:t>
      </w:r>
      <w:r w:rsidRPr="00D55A25">
        <w:rPr>
          <w:rFonts w:ascii="Times New Roman" w:hAnsi="Times New Roman"/>
        </w:rPr>
        <w:t xml:space="preserve"> significant business damage both in terms of reputational and financial. The ecommerce infrastructure planning strand demonstrates the necessity for SMEs to ensure that they have a transaction</w:t>
      </w:r>
      <w:r w:rsidR="00A1130A">
        <w:rPr>
          <w:rFonts w:ascii="Times New Roman" w:hAnsi="Times New Roman"/>
        </w:rPr>
        <w:t xml:space="preserve"> and</w:t>
      </w:r>
      <w:r w:rsidRPr="00D55A25">
        <w:rPr>
          <w:rFonts w:ascii="Times New Roman" w:hAnsi="Times New Roman"/>
        </w:rPr>
        <w:t xml:space="preserve"> due diligence process in place preventing spear phishing or any other forms of breaches on their invoices or receipts. The compliance strand alerts the SME to contemplate and follow some of the regulations, standards and requirements relevant to their business. Complying with the appropriate social and ethical factors to prevent </w:t>
      </w:r>
      <w:r w:rsidR="00A1130A">
        <w:rPr>
          <w:rFonts w:ascii="Times New Roman" w:hAnsi="Times New Roman"/>
        </w:rPr>
        <w:t xml:space="preserve">the </w:t>
      </w:r>
      <w:r w:rsidRPr="00D55A25">
        <w:rPr>
          <w:rFonts w:ascii="Times New Roman" w:hAnsi="Times New Roman"/>
        </w:rPr>
        <w:t>latter</w:t>
      </w:r>
      <w:r w:rsidR="00A1130A">
        <w:rPr>
          <w:rFonts w:ascii="Times New Roman" w:hAnsi="Times New Roman"/>
        </w:rPr>
        <w:t>,</w:t>
      </w:r>
      <w:r w:rsidRPr="00D55A25">
        <w:rPr>
          <w:rFonts w:ascii="Times New Roman" w:hAnsi="Times New Roman"/>
        </w:rPr>
        <w:t xml:space="preserve"> significant</w:t>
      </w:r>
      <w:r w:rsidR="00A1130A">
        <w:rPr>
          <w:rFonts w:ascii="Times New Roman" w:hAnsi="Times New Roman"/>
        </w:rPr>
        <w:t>ly</w:t>
      </w:r>
      <w:r w:rsidRPr="00D55A25">
        <w:rPr>
          <w:rFonts w:ascii="Times New Roman" w:hAnsi="Times New Roman"/>
        </w:rPr>
        <w:t xml:space="preserve"> </w:t>
      </w:r>
      <w:r w:rsidR="00EB3308" w:rsidRPr="00D55A25">
        <w:rPr>
          <w:rFonts w:ascii="Times New Roman" w:hAnsi="Times New Roman"/>
        </w:rPr>
        <w:t>impacts the</w:t>
      </w:r>
      <w:r w:rsidRPr="00D55A25">
        <w:rPr>
          <w:rFonts w:ascii="Times New Roman" w:hAnsi="Times New Roman"/>
        </w:rPr>
        <w:t xml:space="preserve"> business</w:t>
      </w:r>
      <w:r w:rsidR="00A1130A">
        <w:rPr>
          <w:rFonts w:ascii="Times New Roman" w:hAnsi="Times New Roman"/>
        </w:rPr>
        <w:t>.</w:t>
      </w:r>
      <w:r w:rsidRPr="00D55A25">
        <w:rPr>
          <w:rFonts w:ascii="Times New Roman" w:hAnsi="Times New Roman"/>
        </w:rPr>
        <w:t xml:space="preserve"> Consideration needs to be given to the legality of the business and the work that is intend</w:t>
      </w:r>
      <w:r w:rsidR="00A1130A">
        <w:rPr>
          <w:rFonts w:ascii="Times New Roman" w:hAnsi="Times New Roman"/>
        </w:rPr>
        <w:t xml:space="preserve">ed </w:t>
      </w:r>
      <w:r w:rsidRPr="00D55A25">
        <w:rPr>
          <w:rFonts w:ascii="Times New Roman" w:hAnsi="Times New Roman"/>
        </w:rPr>
        <w:t xml:space="preserve">to </w:t>
      </w:r>
      <w:r w:rsidR="00A1130A">
        <w:rPr>
          <w:rFonts w:ascii="Times New Roman" w:hAnsi="Times New Roman"/>
        </w:rPr>
        <w:t xml:space="preserve">be </w:t>
      </w:r>
      <w:r w:rsidRPr="00D55A25">
        <w:rPr>
          <w:rFonts w:ascii="Times New Roman" w:hAnsi="Times New Roman"/>
        </w:rPr>
        <w:t>carr</w:t>
      </w:r>
      <w:r w:rsidR="00A1130A">
        <w:rPr>
          <w:rFonts w:ascii="Times New Roman" w:hAnsi="Times New Roman"/>
        </w:rPr>
        <w:t>ied</w:t>
      </w:r>
      <w:r w:rsidRPr="00D55A25">
        <w:rPr>
          <w:rFonts w:ascii="Times New Roman" w:hAnsi="Times New Roman"/>
        </w:rPr>
        <w:t xml:space="preserve"> out to prevent any criminal proceedings attributed to the business. </w:t>
      </w:r>
    </w:p>
    <w:p w14:paraId="7D61FA9E" w14:textId="16820822" w:rsidR="00636FBA" w:rsidRPr="00D55A25" w:rsidRDefault="00636FBA" w:rsidP="000E3831">
      <w:pPr>
        <w:spacing w:line="360" w:lineRule="auto"/>
        <w:rPr>
          <w:rFonts w:ascii="Times New Roman" w:hAnsi="Times New Roman"/>
        </w:rPr>
      </w:pPr>
      <w:r w:rsidRPr="00D55A25">
        <w:rPr>
          <w:rFonts w:ascii="Times New Roman" w:hAnsi="Times New Roman"/>
        </w:rPr>
        <w:t xml:space="preserve">The device system security strand </w:t>
      </w:r>
      <w:r w:rsidR="00EB3308" w:rsidRPr="00D55A25">
        <w:rPr>
          <w:rFonts w:ascii="Times New Roman" w:hAnsi="Times New Roman"/>
        </w:rPr>
        <w:t>highlights the</w:t>
      </w:r>
      <w:r w:rsidRPr="00D55A25">
        <w:rPr>
          <w:rFonts w:ascii="Times New Roman" w:hAnsi="Times New Roman"/>
        </w:rPr>
        <w:t xml:space="preserve"> importance of periodical system security measures to be considered for the business. </w:t>
      </w:r>
      <w:r w:rsidR="00A1130A">
        <w:rPr>
          <w:rFonts w:ascii="Times New Roman" w:hAnsi="Times New Roman"/>
        </w:rPr>
        <w:t xml:space="preserve"> The following considerations are provided</w:t>
      </w:r>
      <w:r w:rsidRPr="00D55A25">
        <w:rPr>
          <w:rFonts w:ascii="Times New Roman" w:hAnsi="Times New Roman"/>
        </w:rPr>
        <w:t xml:space="preserve">; </w:t>
      </w:r>
    </w:p>
    <w:p w14:paraId="32D87689" w14:textId="77777777" w:rsidR="00636FBA" w:rsidRPr="00D55A25" w:rsidRDefault="00636FBA" w:rsidP="000E3831">
      <w:pPr>
        <w:pStyle w:val="ListParagraph"/>
        <w:numPr>
          <w:ilvl w:val="0"/>
          <w:numId w:val="37"/>
        </w:numPr>
        <w:spacing w:after="160" w:line="360" w:lineRule="auto"/>
        <w:jc w:val="both"/>
        <w:rPr>
          <w:rFonts w:ascii="Times New Roman" w:hAnsi="Times New Roman"/>
          <w:szCs w:val="20"/>
        </w:rPr>
      </w:pPr>
      <w:r w:rsidRPr="00D55A25">
        <w:rPr>
          <w:rFonts w:ascii="Times New Roman" w:hAnsi="Times New Roman"/>
          <w:szCs w:val="20"/>
        </w:rPr>
        <w:t xml:space="preserve">Having firewalls and Anti-virus installed on networks and devices to monitor and control incoming and outgoing network traffics. Such barriers will work in preventing malware, breaches or other forms of attack penetrating the network and devices within the business. </w:t>
      </w:r>
    </w:p>
    <w:p w14:paraId="3548386B" w14:textId="33DA26B2" w:rsidR="00636FBA" w:rsidRPr="00D55A25" w:rsidRDefault="00636FBA" w:rsidP="000E3831">
      <w:pPr>
        <w:pStyle w:val="ListParagraph"/>
        <w:numPr>
          <w:ilvl w:val="0"/>
          <w:numId w:val="37"/>
        </w:numPr>
        <w:spacing w:after="160" w:line="360" w:lineRule="auto"/>
        <w:jc w:val="both"/>
        <w:rPr>
          <w:rFonts w:ascii="Times New Roman" w:hAnsi="Times New Roman"/>
          <w:szCs w:val="20"/>
        </w:rPr>
      </w:pPr>
      <w:r w:rsidRPr="00D55A25">
        <w:rPr>
          <w:rFonts w:ascii="Times New Roman" w:hAnsi="Times New Roman"/>
          <w:szCs w:val="20"/>
        </w:rPr>
        <w:t>Having mandatory passwords for all devices and networks within the business, creating an administration account to restrict employee’s access to certain important accounts, folders and files</w:t>
      </w:r>
      <w:r w:rsidR="00A1130A">
        <w:rPr>
          <w:rFonts w:ascii="Times New Roman" w:hAnsi="Times New Roman"/>
          <w:szCs w:val="20"/>
        </w:rPr>
        <w:t>.</w:t>
      </w:r>
      <w:r w:rsidRPr="00D55A25">
        <w:rPr>
          <w:rFonts w:ascii="Times New Roman" w:hAnsi="Times New Roman"/>
          <w:szCs w:val="20"/>
        </w:rPr>
        <w:t xml:space="preserve">  </w:t>
      </w:r>
    </w:p>
    <w:p w14:paraId="2EA921C3" w14:textId="77777777" w:rsidR="00636FBA" w:rsidRPr="00D55A25" w:rsidRDefault="00636FBA" w:rsidP="000E3831">
      <w:pPr>
        <w:pStyle w:val="ListParagraph"/>
        <w:numPr>
          <w:ilvl w:val="0"/>
          <w:numId w:val="37"/>
        </w:numPr>
        <w:spacing w:after="160" w:line="360" w:lineRule="auto"/>
        <w:jc w:val="both"/>
        <w:rPr>
          <w:rFonts w:ascii="Times New Roman" w:hAnsi="Times New Roman"/>
          <w:szCs w:val="20"/>
        </w:rPr>
      </w:pPr>
      <w:r w:rsidRPr="00D55A25">
        <w:rPr>
          <w:rFonts w:ascii="Times New Roman" w:hAnsi="Times New Roman"/>
          <w:szCs w:val="20"/>
        </w:rPr>
        <w:t xml:space="preserve">The use of a two-factor authentication (2FA) system in place for those more important accounts, folders and files. </w:t>
      </w:r>
    </w:p>
    <w:p w14:paraId="2980F4DB" w14:textId="795BBCBE" w:rsidR="00636FBA" w:rsidRPr="00D55A25" w:rsidRDefault="00636FBA" w:rsidP="000E3831">
      <w:pPr>
        <w:spacing w:line="360" w:lineRule="auto"/>
        <w:rPr>
          <w:rFonts w:ascii="Times New Roman" w:hAnsi="Times New Roman"/>
        </w:rPr>
      </w:pPr>
      <w:r w:rsidRPr="00D55A25">
        <w:rPr>
          <w:rFonts w:ascii="Times New Roman" w:hAnsi="Times New Roman"/>
        </w:rPr>
        <w:lastRenderedPageBreak/>
        <w:t xml:space="preserve">The risk assessment strand highlights the </w:t>
      </w:r>
      <w:r w:rsidR="00EB3308" w:rsidRPr="00D55A25">
        <w:rPr>
          <w:rFonts w:ascii="Times New Roman" w:hAnsi="Times New Roman"/>
        </w:rPr>
        <w:t xml:space="preserve">importance </w:t>
      </w:r>
      <w:r w:rsidR="00EB3308">
        <w:rPr>
          <w:rFonts w:ascii="Times New Roman" w:hAnsi="Times New Roman"/>
        </w:rPr>
        <w:t>to</w:t>
      </w:r>
      <w:r w:rsidRPr="00D55A25">
        <w:rPr>
          <w:rFonts w:ascii="Times New Roman" w:hAnsi="Times New Roman"/>
        </w:rPr>
        <w:t xml:space="preserve"> business</w:t>
      </w:r>
      <w:r w:rsidR="00A1130A">
        <w:rPr>
          <w:rFonts w:ascii="Times New Roman" w:hAnsi="Times New Roman"/>
        </w:rPr>
        <w:t>es</w:t>
      </w:r>
      <w:r w:rsidRPr="00D55A25">
        <w:rPr>
          <w:rFonts w:ascii="Times New Roman" w:hAnsi="Times New Roman"/>
        </w:rPr>
        <w:t xml:space="preserve"> </w:t>
      </w:r>
      <w:proofErr w:type="gramStart"/>
      <w:r w:rsidR="00A1130A">
        <w:rPr>
          <w:rFonts w:ascii="Times New Roman" w:hAnsi="Times New Roman"/>
        </w:rPr>
        <w:t xml:space="preserve">in </w:t>
      </w:r>
      <w:r w:rsidRPr="00D55A25">
        <w:rPr>
          <w:rFonts w:ascii="Times New Roman" w:hAnsi="Times New Roman"/>
        </w:rPr>
        <w:t xml:space="preserve"> </w:t>
      </w:r>
      <w:r w:rsidR="00A1130A">
        <w:rPr>
          <w:rFonts w:ascii="Times New Roman" w:hAnsi="Times New Roman"/>
        </w:rPr>
        <w:t>having</w:t>
      </w:r>
      <w:proofErr w:type="gramEnd"/>
      <w:r w:rsidRPr="00D55A25">
        <w:rPr>
          <w:rFonts w:ascii="Times New Roman" w:hAnsi="Times New Roman"/>
        </w:rPr>
        <w:t xml:space="preserve"> secure systems in place to protect their ICT (information communication technologies). Therefore the need to identify and address their ICT vulnerabilities and weaknesses. These could consist of communications from suppliers, customers and staff interactions with the ICT (FSB, 2018). </w:t>
      </w:r>
      <w:r w:rsidR="00A1130A">
        <w:rPr>
          <w:rFonts w:ascii="Times New Roman" w:hAnsi="Times New Roman"/>
        </w:rPr>
        <w:t xml:space="preserve"> Fundamentally it is imperative that these </w:t>
      </w:r>
      <w:r w:rsidRPr="00D55A25">
        <w:rPr>
          <w:rFonts w:ascii="Times New Roman" w:hAnsi="Times New Roman"/>
        </w:rPr>
        <w:t xml:space="preserve">potential risks are identified before a business is started as such risks if not mitigated could cause financial, reputational damage and can lead the </w:t>
      </w:r>
      <w:r w:rsidR="00EB3308" w:rsidRPr="00D55A25">
        <w:rPr>
          <w:rFonts w:ascii="Times New Roman" w:hAnsi="Times New Roman"/>
        </w:rPr>
        <w:t>business</w:t>
      </w:r>
      <w:r w:rsidR="00EB3308">
        <w:rPr>
          <w:rFonts w:ascii="Times New Roman" w:hAnsi="Times New Roman"/>
        </w:rPr>
        <w:t>es</w:t>
      </w:r>
      <w:r w:rsidR="00EB3308" w:rsidRPr="00D55A25">
        <w:rPr>
          <w:rFonts w:ascii="Times New Roman" w:hAnsi="Times New Roman"/>
        </w:rPr>
        <w:t xml:space="preserve"> </w:t>
      </w:r>
      <w:r w:rsidR="00EB3308">
        <w:rPr>
          <w:rFonts w:ascii="Times New Roman" w:hAnsi="Times New Roman"/>
        </w:rPr>
        <w:t>becoming</w:t>
      </w:r>
      <w:r w:rsidR="00A1130A">
        <w:rPr>
          <w:rFonts w:ascii="Times New Roman" w:hAnsi="Times New Roman"/>
        </w:rPr>
        <w:t xml:space="preserve"> bankrupt</w:t>
      </w:r>
      <w:r w:rsidRPr="00D55A25">
        <w:rPr>
          <w:rFonts w:ascii="Times New Roman" w:hAnsi="Times New Roman"/>
        </w:rPr>
        <w:t xml:space="preserve">. </w:t>
      </w:r>
    </w:p>
    <w:p w14:paraId="533E462E" w14:textId="77777777" w:rsidR="00636FBA" w:rsidRPr="00D55A25" w:rsidRDefault="00636FBA" w:rsidP="000E3831">
      <w:pPr>
        <w:spacing w:line="360" w:lineRule="auto"/>
        <w:rPr>
          <w:rFonts w:ascii="Times New Roman" w:hAnsi="Times New Roman"/>
        </w:rPr>
      </w:pPr>
    </w:p>
    <w:p w14:paraId="17173DA3" w14:textId="77777777" w:rsidR="00636FBA" w:rsidRPr="00D55A25" w:rsidRDefault="00636FBA" w:rsidP="000E3831">
      <w:pPr>
        <w:spacing w:line="360" w:lineRule="auto"/>
        <w:jc w:val="center"/>
        <w:rPr>
          <w:rFonts w:ascii="Times New Roman" w:hAnsi="Times New Roman"/>
        </w:rPr>
      </w:pPr>
      <w:r w:rsidRPr="00D55A25">
        <w:rPr>
          <w:rFonts w:ascii="Times New Roman" w:hAnsi="Times New Roman"/>
          <w:noProof/>
          <w:lang w:val="en-GB" w:eastAsia="en-GB"/>
        </w:rPr>
        <w:drawing>
          <wp:inline distT="0" distB="0" distL="0" distR="0" wp14:anchorId="42CAAEA7" wp14:editId="4C00C108">
            <wp:extent cx="2918564" cy="2374900"/>
            <wp:effectExtent l="0" t="0" r="0" b="6350"/>
            <wp:docPr id="26" name="Picture 26" descr="Front cov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cover 3.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26717" cy="2381535"/>
                    </a:xfrm>
                    <a:prstGeom prst="rect">
                      <a:avLst/>
                    </a:prstGeom>
                    <a:noFill/>
                    <a:ln>
                      <a:noFill/>
                    </a:ln>
                  </pic:spPr>
                </pic:pic>
              </a:graphicData>
            </a:graphic>
          </wp:inline>
        </w:drawing>
      </w:r>
    </w:p>
    <w:p w14:paraId="71A45168" w14:textId="1CB33749" w:rsidR="00636FBA" w:rsidRPr="00D55A25" w:rsidRDefault="00636FBA" w:rsidP="000E3831">
      <w:pPr>
        <w:pStyle w:val="Caption"/>
        <w:spacing w:line="360" w:lineRule="auto"/>
        <w:rPr>
          <w:rFonts w:ascii="Times New Roman" w:hAnsi="Times New Roman" w:cs="Times New Roman"/>
          <w:sz w:val="20"/>
          <w:szCs w:val="20"/>
        </w:rPr>
      </w:pPr>
      <w:bookmarkStart w:id="6" w:name="_Toc101467691"/>
      <w:r w:rsidRPr="00D55A25">
        <w:rPr>
          <w:rFonts w:ascii="Times New Roman" w:hAnsi="Times New Roman" w:cs="Times New Roman"/>
          <w:sz w:val="20"/>
          <w:szCs w:val="20"/>
        </w:rPr>
        <w:t xml:space="preserve">Figure </w:t>
      </w:r>
      <w:r w:rsidR="00D55A25" w:rsidRPr="00D55A25">
        <w:rPr>
          <w:rFonts w:ascii="Times New Roman" w:hAnsi="Times New Roman" w:cs="Times New Roman"/>
          <w:sz w:val="20"/>
          <w:szCs w:val="20"/>
        </w:rPr>
        <w:t>3</w:t>
      </w:r>
      <w:r w:rsidRPr="00D55A25">
        <w:rPr>
          <w:rFonts w:ascii="Times New Roman" w:hAnsi="Times New Roman" w:cs="Times New Roman"/>
          <w:sz w:val="20"/>
          <w:szCs w:val="20"/>
        </w:rPr>
        <w:t>: Illustrates the second stage of the framework - The Implementation Stage.</w:t>
      </w:r>
      <w:bookmarkEnd w:id="6"/>
    </w:p>
    <w:p w14:paraId="47D3EFA7" w14:textId="64E9060C" w:rsidR="00636FBA" w:rsidRPr="00D55A25" w:rsidRDefault="00636FBA" w:rsidP="000E3831">
      <w:pPr>
        <w:spacing w:line="360" w:lineRule="auto"/>
        <w:rPr>
          <w:rFonts w:ascii="Times New Roman" w:hAnsi="Times New Roman"/>
        </w:rPr>
      </w:pPr>
      <w:r w:rsidRPr="00D55A25">
        <w:rPr>
          <w:rFonts w:ascii="Times New Roman" w:hAnsi="Times New Roman"/>
        </w:rPr>
        <w:t>The implementation s</w:t>
      </w:r>
      <w:r w:rsidR="00D55A25" w:rsidRPr="00D55A25">
        <w:rPr>
          <w:rFonts w:ascii="Times New Roman" w:hAnsi="Times New Roman"/>
        </w:rPr>
        <w:t xml:space="preserve">tage as illustrated in </w:t>
      </w:r>
      <w:r w:rsidR="00A1130A">
        <w:rPr>
          <w:rFonts w:ascii="Times New Roman" w:hAnsi="Times New Roman"/>
        </w:rPr>
        <w:t>F</w:t>
      </w:r>
      <w:r w:rsidR="00D55A25" w:rsidRPr="00D55A25">
        <w:rPr>
          <w:rFonts w:ascii="Times New Roman" w:hAnsi="Times New Roman"/>
        </w:rPr>
        <w:t>igure 3</w:t>
      </w:r>
      <w:r w:rsidRPr="00D55A25">
        <w:rPr>
          <w:rFonts w:ascii="Times New Roman" w:hAnsi="Times New Roman"/>
        </w:rPr>
        <w:t xml:space="preserve"> allows business to consider the use of available business support services (such as NSCS, RSRC, Cyber Essentials, COBIT, ISO 27001, and insurances companies) to be up-to-date with topical cyber trends, threats, methods and techniques which will assist SMEs in raising their cyber security awareness.</w:t>
      </w:r>
    </w:p>
    <w:p w14:paraId="289DB0A9" w14:textId="77777777" w:rsidR="00636FBA" w:rsidRPr="00D55A25" w:rsidRDefault="00636FBA" w:rsidP="000E3831">
      <w:pPr>
        <w:spacing w:line="360" w:lineRule="auto"/>
        <w:rPr>
          <w:rFonts w:ascii="Times New Roman" w:hAnsi="Times New Roman"/>
        </w:rPr>
      </w:pPr>
    </w:p>
    <w:p w14:paraId="448F18D0" w14:textId="77777777" w:rsidR="00636FBA" w:rsidRPr="00D55A25" w:rsidRDefault="00636FBA" w:rsidP="000E3831">
      <w:pPr>
        <w:spacing w:line="360" w:lineRule="auto"/>
        <w:jc w:val="center"/>
        <w:rPr>
          <w:rFonts w:ascii="Times New Roman" w:hAnsi="Times New Roman"/>
        </w:rPr>
      </w:pPr>
      <w:r w:rsidRPr="00D55A25">
        <w:rPr>
          <w:rFonts w:ascii="Times New Roman" w:hAnsi="Times New Roman"/>
          <w:noProof/>
          <w:lang w:val="en-GB" w:eastAsia="en-GB"/>
        </w:rPr>
        <w:lastRenderedPageBreak/>
        <w:drawing>
          <wp:inline distT="0" distB="0" distL="0" distR="0" wp14:anchorId="7E2F8A2F" wp14:editId="45DEBF66">
            <wp:extent cx="2617940" cy="2031582"/>
            <wp:effectExtent l="0" t="0" r="0" b="6985"/>
            <wp:docPr id="27" name="Picture 27" descr="Front cove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nt cover 4.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23780" cy="2036114"/>
                    </a:xfrm>
                    <a:prstGeom prst="rect">
                      <a:avLst/>
                    </a:prstGeom>
                    <a:noFill/>
                    <a:ln>
                      <a:noFill/>
                    </a:ln>
                  </pic:spPr>
                </pic:pic>
              </a:graphicData>
            </a:graphic>
          </wp:inline>
        </w:drawing>
      </w:r>
    </w:p>
    <w:p w14:paraId="40B7C019" w14:textId="57392D32" w:rsidR="00636FBA" w:rsidRPr="00D55A25" w:rsidRDefault="00636FBA" w:rsidP="000E3831">
      <w:pPr>
        <w:pStyle w:val="Caption"/>
        <w:spacing w:line="360" w:lineRule="auto"/>
        <w:rPr>
          <w:rFonts w:ascii="Times New Roman" w:hAnsi="Times New Roman" w:cs="Times New Roman"/>
          <w:sz w:val="20"/>
          <w:szCs w:val="20"/>
        </w:rPr>
      </w:pPr>
      <w:bookmarkStart w:id="7" w:name="_Toc101467692"/>
      <w:r w:rsidRPr="00D55A25">
        <w:rPr>
          <w:rFonts w:ascii="Times New Roman" w:hAnsi="Times New Roman" w:cs="Times New Roman"/>
          <w:sz w:val="20"/>
          <w:szCs w:val="20"/>
        </w:rPr>
        <w:t xml:space="preserve">Figure </w:t>
      </w:r>
      <w:r w:rsidR="00D55A25" w:rsidRPr="00D55A25">
        <w:rPr>
          <w:rFonts w:ascii="Times New Roman" w:hAnsi="Times New Roman" w:cs="Times New Roman"/>
          <w:sz w:val="20"/>
          <w:szCs w:val="20"/>
        </w:rPr>
        <w:t>4</w:t>
      </w:r>
      <w:r w:rsidRPr="00D55A25">
        <w:rPr>
          <w:rFonts w:ascii="Times New Roman" w:hAnsi="Times New Roman" w:cs="Times New Roman"/>
          <w:sz w:val="20"/>
          <w:szCs w:val="20"/>
        </w:rPr>
        <w:t>: Illustrates the third stage of the framework - The Operational Stage.</w:t>
      </w:r>
      <w:bookmarkEnd w:id="7"/>
    </w:p>
    <w:p w14:paraId="6451656F" w14:textId="5EF4E614" w:rsidR="00636FBA" w:rsidRPr="00D55A25" w:rsidRDefault="00A1130A" w:rsidP="000E3831">
      <w:pPr>
        <w:spacing w:line="360" w:lineRule="auto"/>
        <w:rPr>
          <w:rFonts w:ascii="Times New Roman" w:hAnsi="Times New Roman"/>
        </w:rPr>
      </w:pPr>
      <w:r>
        <w:rPr>
          <w:rFonts w:ascii="Times New Roman" w:hAnsi="Times New Roman"/>
        </w:rPr>
        <w:t>The o</w:t>
      </w:r>
      <w:r w:rsidR="00636FBA" w:rsidRPr="00D55A25">
        <w:rPr>
          <w:rFonts w:ascii="Times New Roman" w:hAnsi="Times New Roman"/>
        </w:rPr>
        <w:t>perational st</w:t>
      </w:r>
      <w:r w:rsidR="00D55A25" w:rsidRPr="00D55A25">
        <w:rPr>
          <w:rFonts w:ascii="Times New Roman" w:hAnsi="Times New Roman"/>
        </w:rPr>
        <w:t xml:space="preserve">age as illustrated in figure 4 </w:t>
      </w:r>
      <w:r w:rsidR="00636FBA" w:rsidRPr="00D55A25">
        <w:rPr>
          <w:rFonts w:ascii="Times New Roman" w:hAnsi="Times New Roman"/>
        </w:rPr>
        <w:t xml:space="preserve">highlights the necessity for businesses to have periodical software and Hardware device updates and frequent data backups. Data security is extremely critical to any business or organisation. As such, leakages or breaches of information could have significant impact on the business financially, </w:t>
      </w:r>
      <w:r w:rsidR="00BC7BB7">
        <w:rPr>
          <w:rFonts w:ascii="Times New Roman" w:hAnsi="Times New Roman"/>
        </w:rPr>
        <w:t xml:space="preserve">the </w:t>
      </w:r>
      <w:r w:rsidR="00636FBA" w:rsidRPr="00D55A25">
        <w:rPr>
          <w:rFonts w:ascii="Times New Roman" w:hAnsi="Times New Roman"/>
        </w:rPr>
        <w:t xml:space="preserve">functionality and reputation. </w:t>
      </w:r>
    </w:p>
    <w:p w14:paraId="21AD31D0" w14:textId="77777777" w:rsidR="00636FBA" w:rsidRPr="00D55A25" w:rsidRDefault="00636FBA" w:rsidP="000E3831">
      <w:pPr>
        <w:spacing w:line="360" w:lineRule="auto"/>
        <w:rPr>
          <w:rFonts w:ascii="Times New Roman" w:hAnsi="Times New Roman"/>
        </w:rPr>
      </w:pPr>
    </w:p>
    <w:p w14:paraId="5A88AA12" w14:textId="77777777" w:rsidR="00636FBA" w:rsidRPr="00D55A25" w:rsidRDefault="00636FBA" w:rsidP="000E3831">
      <w:pPr>
        <w:spacing w:line="360" w:lineRule="auto"/>
        <w:jc w:val="center"/>
        <w:rPr>
          <w:rFonts w:ascii="Times New Roman" w:hAnsi="Times New Roman"/>
        </w:rPr>
      </w:pPr>
      <w:r w:rsidRPr="00D55A25">
        <w:rPr>
          <w:rFonts w:ascii="Times New Roman" w:hAnsi="Times New Roman"/>
          <w:noProof/>
          <w:lang w:val="en-GB" w:eastAsia="en-GB"/>
        </w:rPr>
        <w:drawing>
          <wp:inline distT="0" distB="0" distL="0" distR="0" wp14:anchorId="0E33C32A" wp14:editId="16AA2DA2">
            <wp:extent cx="2767652" cy="2441765"/>
            <wp:effectExtent l="0" t="0" r="0" b="0"/>
            <wp:docPr id="29" name="Picture 29" descr="Fron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nt cover 5.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774919" cy="2448176"/>
                    </a:xfrm>
                    <a:prstGeom prst="rect">
                      <a:avLst/>
                    </a:prstGeom>
                    <a:noFill/>
                    <a:ln>
                      <a:noFill/>
                    </a:ln>
                  </pic:spPr>
                </pic:pic>
              </a:graphicData>
            </a:graphic>
          </wp:inline>
        </w:drawing>
      </w:r>
    </w:p>
    <w:p w14:paraId="47F159FE" w14:textId="1712EB59" w:rsidR="00636FBA" w:rsidRPr="00D55A25" w:rsidRDefault="00636FBA" w:rsidP="000E3831">
      <w:pPr>
        <w:pStyle w:val="Caption"/>
        <w:spacing w:line="360" w:lineRule="auto"/>
        <w:rPr>
          <w:rFonts w:ascii="Times New Roman" w:hAnsi="Times New Roman" w:cs="Times New Roman"/>
          <w:sz w:val="20"/>
          <w:szCs w:val="20"/>
        </w:rPr>
      </w:pPr>
      <w:bookmarkStart w:id="8" w:name="_Toc101467693"/>
      <w:r w:rsidRPr="00D55A25">
        <w:rPr>
          <w:rFonts w:ascii="Times New Roman" w:hAnsi="Times New Roman" w:cs="Times New Roman"/>
          <w:sz w:val="20"/>
          <w:szCs w:val="20"/>
        </w:rPr>
        <w:t>Figure</w:t>
      </w:r>
      <w:r w:rsidR="00D55A25" w:rsidRPr="00D55A25">
        <w:rPr>
          <w:rFonts w:ascii="Times New Roman" w:hAnsi="Times New Roman" w:cs="Times New Roman"/>
          <w:sz w:val="20"/>
          <w:szCs w:val="20"/>
        </w:rPr>
        <w:t xml:space="preserve"> 5</w:t>
      </w:r>
      <w:r w:rsidRPr="00D55A25">
        <w:rPr>
          <w:rFonts w:ascii="Times New Roman" w:hAnsi="Times New Roman" w:cs="Times New Roman"/>
          <w:sz w:val="20"/>
          <w:szCs w:val="20"/>
        </w:rPr>
        <w:t>: Illustrates the fourth stage of the framework - The Incident Reaction Stage.</w:t>
      </w:r>
      <w:bookmarkEnd w:id="8"/>
    </w:p>
    <w:p w14:paraId="11163CDE" w14:textId="44217A50" w:rsidR="00636FBA" w:rsidRPr="00D55A25" w:rsidRDefault="00636FBA" w:rsidP="000E3831">
      <w:pPr>
        <w:spacing w:line="360" w:lineRule="auto"/>
        <w:rPr>
          <w:rFonts w:ascii="Times New Roman" w:hAnsi="Times New Roman"/>
        </w:rPr>
      </w:pPr>
      <w:r w:rsidRPr="00D55A25">
        <w:rPr>
          <w:rFonts w:ascii="Times New Roman" w:hAnsi="Times New Roman"/>
        </w:rPr>
        <w:lastRenderedPageBreak/>
        <w:t>The incident recovery s</w:t>
      </w:r>
      <w:r w:rsidR="00D55A25" w:rsidRPr="00D55A25">
        <w:rPr>
          <w:rFonts w:ascii="Times New Roman" w:hAnsi="Times New Roman"/>
        </w:rPr>
        <w:t xml:space="preserve">tage as illustrated in </w:t>
      </w:r>
      <w:r w:rsidR="00BC7BB7">
        <w:rPr>
          <w:rFonts w:ascii="Times New Roman" w:hAnsi="Times New Roman"/>
        </w:rPr>
        <w:t>F</w:t>
      </w:r>
      <w:r w:rsidR="00D55A25" w:rsidRPr="00D55A25">
        <w:rPr>
          <w:rFonts w:ascii="Times New Roman" w:hAnsi="Times New Roman"/>
        </w:rPr>
        <w:t xml:space="preserve">igure </w:t>
      </w:r>
      <w:r w:rsidR="00BC7BB7">
        <w:rPr>
          <w:rFonts w:ascii="Times New Roman" w:hAnsi="Times New Roman"/>
        </w:rPr>
        <w:t>five</w:t>
      </w:r>
      <w:r w:rsidRPr="00D55A25">
        <w:rPr>
          <w:rFonts w:ascii="Times New Roman" w:hAnsi="Times New Roman"/>
        </w:rPr>
        <w:t xml:space="preserve"> highlights the consideration that needs to be given In light of a breach, hacking and or a cyber-attack. To make contact with Action Fraud, insurance company, in an emergency to call 999 and none emergency to call 101.</w:t>
      </w:r>
    </w:p>
    <w:p w14:paraId="1D29D117" w14:textId="77777777" w:rsidR="00636FBA" w:rsidRPr="00D55A25" w:rsidRDefault="00636FBA" w:rsidP="000E3831">
      <w:pPr>
        <w:spacing w:line="360" w:lineRule="auto"/>
        <w:rPr>
          <w:rFonts w:ascii="Times New Roman" w:hAnsi="Times New Roman"/>
        </w:rPr>
      </w:pPr>
    </w:p>
    <w:p w14:paraId="68471AEC" w14:textId="77777777" w:rsidR="00636FBA" w:rsidRPr="00D55A25" w:rsidRDefault="00636FBA" w:rsidP="000E3831">
      <w:pPr>
        <w:spacing w:line="360" w:lineRule="auto"/>
        <w:jc w:val="center"/>
        <w:rPr>
          <w:rFonts w:ascii="Times New Roman" w:hAnsi="Times New Roman"/>
        </w:rPr>
      </w:pPr>
      <w:r w:rsidRPr="00D55A25">
        <w:rPr>
          <w:rFonts w:ascii="Times New Roman" w:hAnsi="Times New Roman"/>
          <w:noProof/>
          <w:lang w:val="en-GB" w:eastAsia="en-GB"/>
        </w:rPr>
        <w:drawing>
          <wp:inline distT="0" distB="0" distL="0" distR="0" wp14:anchorId="1BBD9D3A" wp14:editId="3CB62708">
            <wp:extent cx="3526972" cy="2807970"/>
            <wp:effectExtent l="0" t="0" r="0" b="0"/>
            <wp:docPr id="30" name="Picture 30" descr="Front cove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nt cover 6.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541007" cy="2819144"/>
                    </a:xfrm>
                    <a:prstGeom prst="rect">
                      <a:avLst/>
                    </a:prstGeom>
                    <a:noFill/>
                    <a:ln>
                      <a:noFill/>
                    </a:ln>
                  </pic:spPr>
                </pic:pic>
              </a:graphicData>
            </a:graphic>
          </wp:inline>
        </w:drawing>
      </w:r>
    </w:p>
    <w:p w14:paraId="0AE0B916" w14:textId="70A92D9C" w:rsidR="00636FBA" w:rsidRPr="00D55A25" w:rsidRDefault="00636FBA" w:rsidP="000E3831">
      <w:pPr>
        <w:pStyle w:val="Caption"/>
        <w:spacing w:line="360" w:lineRule="auto"/>
        <w:rPr>
          <w:rFonts w:ascii="Times New Roman" w:hAnsi="Times New Roman" w:cs="Times New Roman"/>
          <w:sz w:val="20"/>
          <w:szCs w:val="20"/>
        </w:rPr>
      </w:pPr>
      <w:bookmarkStart w:id="9" w:name="_Toc101467694"/>
      <w:r w:rsidRPr="00D55A25">
        <w:rPr>
          <w:rFonts w:ascii="Times New Roman" w:hAnsi="Times New Roman" w:cs="Times New Roman"/>
          <w:sz w:val="20"/>
          <w:szCs w:val="20"/>
        </w:rPr>
        <w:t xml:space="preserve">Figure </w:t>
      </w:r>
      <w:r w:rsidR="00D55A25" w:rsidRPr="00D55A25">
        <w:rPr>
          <w:rFonts w:ascii="Times New Roman" w:hAnsi="Times New Roman" w:cs="Times New Roman"/>
          <w:sz w:val="20"/>
          <w:szCs w:val="20"/>
        </w:rPr>
        <w:t>6</w:t>
      </w:r>
      <w:r w:rsidRPr="00D55A25">
        <w:rPr>
          <w:rFonts w:ascii="Times New Roman" w:hAnsi="Times New Roman" w:cs="Times New Roman"/>
          <w:sz w:val="20"/>
          <w:szCs w:val="20"/>
        </w:rPr>
        <w:t>: Illustrates the last stage of the framework - The Post Incident Recovery Stage.</w:t>
      </w:r>
      <w:bookmarkEnd w:id="9"/>
    </w:p>
    <w:p w14:paraId="6A29434D" w14:textId="6AFF6EB3" w:rsidR="00636FBA" w:rsidRPr="00D55A25" w:rsidRDefault="00636FBA" w:rsidP="000E3831">
      <w:pPr>
        <w:spacing w:line="360" w:lineRule="auto"/>
        <w:rPr>
          <w:rFonts w:ascii="Times New Roman" w:hAnsi="Times New Roman"/>
        </w:rPr>
      </w:pPr>
      <w:r w:rsidRPr="00D55A25">
        <w:rPr>
          <w:rFonts w:ascii="Times New Roman" w:hAnsi="Times New Roman"/>
        </w:rPr>
        <w:t>The Post Incident Recovery S</w:t>
      </w:r>
      <w:r w:rsidR="00D55A25" w:rsidRPr="00D55A25">
        <w:rPr>
          <w:rFonts w:ascii="Times New Roman" w:hAnsi="Times New Roman"/>
        </w:rPr>
        <w:t>tage as illustrated in figure 6</w:t>
      </w:r>
      <w:r w:rsidRPr="00D55A25">
        <w:rPr>
          <w:rFonts w:ascii="Times New Roman" w:hAnsi="Times New Roman"/>
        </w:rPr>
        <w:t xml:space="preserve"> highlights what SMEs should do after they have been victims of a cyber-attack. Considerations needs to be given to the following:</w:t>
      </w:r>
    </w:p>
    <w:p w14:paraId="4C07D7A9" w14:textId="77777777" w:rsidR="00636FBA" w:rsidRPr="00D55A25" w:rsidRDefault="00636FBA" w:rsidP="000E3831">
      <w:pPr>
        <w:pStyle w:val="ListParagraph"/>
        <w:numPr>
          <w:ilvl w:val="0"/>
          <w:numId w:val="38"/>
        </w:numPr>
        <w:spacing w:after="160" w:line="360" w:lineRule="auto"/>
        <w:jc w:val="both"/>
        <w:rPr>
          <w:rFonts w:ascii="Times New Roman" w:hAnsi="Times New Roman"/>
          <w:szCs w:val="20"/>
        </w:rPr>
      </w:pPr>
      <w:r w:rsidRPr="00D55A25">
        <w:rPr>
          <w:rFonts w:ascii="Times New Roman" w:hAnsi="Times New Roman"/>
          <w:szCs w:val="20"/>
        </w:rPr>
        <w:t>Providing encrypted data protection for devices and staff to protect loss of data.</w:t>
      </w:r>
    </w:p>
    <w:p w14:paraId="63E93D71" w14:textId="77777777" w:rsidR="00636FBA" w:rsidRPr="00D55A25" w:rsidRDefault="00636FBA" w:rsidP="000E3831">
      <w:pPr>
        <w:pStyle w:val="ListParagraph"/>
        <w:numPr>
          <w:ilvl w:val="0"/>
          <w:numId w:val="38"/>
        </w:numPr>
        <w:spacing w:after="160" w:line="360" w:lineRule="auto"/>
        <w:jc w:val="both"/>
        <w:rPr>
          <w:rFonts w:ascii="Times New Roman" w:hAnsi="Times New Roman"/>
          <w:szCs w:val="20"/>
        </w:rPr>
      </w:pPr>
      <w:r w:rsidRPr="00D55A25">
        <w:rPr>
          <w:rFonts w:ascii="Times New Roman" w:hAnsi="Times New Roman"/>
          <w:szCs w:val="20"/>
        </w:rPr>
        <w:t>Reviewing the business recovery plan, having contingencies in place to run the business on the backup when the Information communication technologies, systems and devices are all cleared of any malware.</w:t>
      </w:r>
    </w:p>
    <w:p w14:paraId="05E70A18" w14:textId="535E1B1D" w:rsidR="00636FBA" w:rsidRPr="00D55A25" w:rsidRDefault="00636FBA" w:rsidP="000E3831">
      <w:pPr>
        <w:pStyle w:val="ListParagraph"/>
        <w:numPr>
          <w:ilvl w:val="0"/>
          <w:numId w:val="38"/>
        </w:numPr>
        <w:spacing w:after="160" w:line="360" w:lineRule="auto"/>
        <w:jc w:val="both"/>
        <w:rPr>
          <w:rFonts w:ascii="Times New Roman" w:hAnsi="Times New Roman"/>
          <w:szCs w:val="20"/>
        </w:rPr>
      </w:pPr>
      <w:r w:rsidRPr="00D55A25">
        <w:rPr>
          <w:rFonts w:ascii="Times New Roman" w:hAnsi="Times New Roman"/>
          <w:szCs w:val="20"/>
        </w:rPr>
        <w:t xml:space="preserve">Recovering data through </w:t>
      </w:r>
      <w:proofErr w:type="spellStart"/>
      <w:r w:rsidRPr="00D55A25">
        <w:rPr>
          <w:rFonts w:ascii="Times New Roman" w:hAnsi="Times New Roman"/>
          <w:szCs w:val="20"/>
        </w:rPr>
        <w:t>utilising</w:t>
      </w:r>
      <w:proofErr w:type="spellEnd"/>
      <w:r w:rsidRPr="00D55A25">
        <w:rPr>
          <w:rFonts w:ascii="Times New Roman" w:hAnsi="Times New Roman"/>
          <w:szCs w:val="20"/>
        </w:rPr>
        <w:t xml:space="preserve"> accredited agencies</w:t>
      </w:r>
      <w:r w:rsidR="00BC7BB7">
        <w:rPr>
          <w:rFonts w:ascii="Times New Roman" w:hAnsi="Times New Roman"/>
          <w:szCs w:val="20"/>
        </w:rPr>
        <w:t>,</w:t>
      </w:r>
    </w:p>
    <w:p w14:paraId="0B7AFFBB" w14:textId="5C430F62" w:rsidR="00636FBA" w:rsidRPr="00D55A25" w:rsidRDefault="00636FBA" w:rsidP="000E3831">
      <w:pPr>
        <w:pStyle w:val="ListParagraph"/>
        <w:numPr>
          <w:ilvl w:val="0"/>
          <w:numId w:val="38"/>
        </w:numPr>
        <w:spacing w:after="160" w:line="360" w:lineRule="auto"/>
        <w:jc w:val="both"/>
        <w:rPr>
          <w:rFonts w:ascii="Times New Roman" w:hAnsi="Times New Roman"/>
          <w:szCs w:val="20"/>
        </w:rPr>
      </w:pPr>
      <w:r w:rsidRPr="00D55A25">
        <w:rPr>
          <w:rFonts w:ascii="Times New Roman" w:hAnsi="Times New Roman"/>
          <w:szCs w:val="20"/>
        </w:rPr>
        <w:t>Software updates</w:t>
      </w:r>
      <w:r w:rsidR="00BC7BB7">
        <w:rPr>
          <w:rFonts w:ascii="Times New Roman" w:hAnsi="Times New Roman"/>
          <w:szCs w:val="20"/>
        </w:rPr>
        <w:t>,</w:t>
      </w:r>
    </w:p>
    <w:p w14:paraId="08B16794" w14:textId="13B2195E" w:rsidR="00636FBA" w:rsidRPr="00D55A25" w:rsidRDefault="00636FBA" w:rsidP="000E3831">
      <w:pPr>
        <w:pStyle w:val="ListParagraph"/>
        <w:numPr>
          <w:ilvl w:val="0"/>
          <w:numId w:val="36"/>
        </w:numPr>
        <w:spacing w:after="160" w:line="360" w:lineRule="auto"/>
        <w:jc w:val="both"/>
        <w:rPr>
          <w:rFonts w:ascii="Times New Roman" w:hAnsi="Times New Roman"/>
          <w:szCs w:val="20"/>
        </w:rPr>
      </w:pPr>
      <w:r w:rsidRPr="00D55A25">
        <w:rPr>
          <w:rFonts w:ascii="Times New Roman" w:hAnsi="Times New Roman"/>
          <w:szCs w:val="20"/>
        </w:rPr>
        <w:lastRenderedPageBreak/>
        <w:t>Review of security Protocols and Identifying where the weakness and vulnerabilities where and putting contingencies in place to address them</w:t>
      </w:r>
      <w:r w:rsidR="00BC7BB7">
        <w:rPr>
          <w:rFonts w:ascii="Times New Roman" w:hAnsi="Times New Roman"/>
          <w:szCs w:val="20"/>
        </w:rPr>
        <w:t>,</w:t>
      </w:r>
    </w:p>
    <w:p w14:paraId="48A24206" w14:textId="3283DACE" w:rsidR="00636FBA" w:rsidRPr="00D55A25" w:rsidRDefault="00636FBA" w:rsidP="000E3831">
      <w:pPr>
        <w:pStyle w:val="ListParagraph"/>
        <w:numPr>
          <w:ilvl w:val="0"/>
          <w:numId w:val="36"/>
        </w:numPr>
        <w:spacing w:after="160" w:line="360" w:lineRule="auto"/>
        <w:jc w:val="both"/>
        <w:rPr>
          <w:rFonts w:ascii="Times New Roman" w:hAnsi="Times New Roman"/>
          <w:szCs w:val="20"/>
        </w:rPr>
      </w:pPr>
      <w:r w:rsidRPr="00D55A25">
        <w:rPr>
          <w:rFonts w:ascii="Times New Roman" w:hAnsi="Times New Roman"/>
          <w:szCs w:val="20"/>
        </w:rPr>
        <w:t>Reporting the attack to insurance company for compensation and further assistance for business recovery</w:t>
      </w:r>
      <w:r w:rsidR="00BC7BB7">
        <w:rPr>
          <w:rFonts w:ascii="Times New Roman" w:hAnsi="Times New Roman"/>
          <w:szCs w:val="20"/>
        </w:rPr>
        <w:t>,</w:t>
      </w:r>
    </w:p>
    <w:p w14:paraId="13CBBFDE" w14:textId="74001BA0" w:rsidR="00636FBA" w:rsidRPr="00D55A25" w:rsidRDefault="00636FBA" w:rsidP="000E3831">
      <w:pPr>
        <w:pStyle w:val="ListParagraph"/>
        <w:numPr>
          <w:ilvl w:val="0"/>
          <w:numId w:val="36"/>
        </w:numPr>
        <w:spacing w:after="160" w:line="360" w:lineRule="auto"/>
        <w:jc w:val="both"/>
        <w:rPr>
          <w:rFonts w:ascii="Times New Roman" w:hAnsi="Times New Roman"/>
          <w:szCs w:val="20"/>
        </w:rPr>
      </w:pPr>
      <w:r w:rsidRPr="00D55A25">
        <w:rPr>
          <w:rFonts w:ascii="Times New Roman" w:hAnsi="Times New Roman"/>
          <w:szCs w:val="20"/>
        </w:rPr>
        <w:t>Changing Device / Staff Passwords</w:t>
      </w:r>
      <w:r w:rsidR="00BC7BB7">
        <w:rPr>
          <w:rFonts w:ascii="Times New Roman" w:hAnsi="Times New Roman"/>
          <w:szCs w:val="20"/>
        </w:rPr>
        <w:t>,</w:t>
      </w:r>
    </w:p>
    <w:p w14:paraId="0A8C5968" w14:textId="660D990D" w:rsidR="00636FBA" w:rsidRPr="00D55A25" w:rsidRDefault="00636FBA" w:rsidP="000E3831">
      <w:pPr>
        <w:pStyle w:val="ListParagraph"/>
        <w:numPr>
          <w:ilvl w:val="0"/>
          <w:numId w:val="36"/>
        </w:numPr>
        <w:spacing w:after="160" w:line="360" w:lineRule="auto"/>
        <w:jc w:val="both"/>
        <w:rPr>
          <w:rFonts w:ascii="Times New Roman" w:hAnsi="Times New Roman"/>
          <w:szCs w:val="20"/>
        </w:rPr>
      </w:pPr>
      <w:r w:rsidRPr="00D55A25">
        <w:rPr>
          <w:rFonts w:ascii="Times New Roman" w:hAnsi="Times New Roman"/>
          <w:szCs w:val="20"/>
        </w:rPr>
        <w:t xml:space="preserve">It is extremely important that debrief is held to identify knowledge gap and learning. </w:t>
      </w:r>
    </w:p>
    <w:p w14:paraId="16284E3F" w14:textId="5694B57F" w:rsidR="004C7FC0" w:rsidRPr="004C7FC0" w:rsidRDefault="004C7FC0" w:rsidP="00C24857">
      <w:pPr>
        <w:pStyle w:val="appendix"/>
      </w:pPr>
      <w:bookmarkStart w:id="10" w:name="_Toc106741004"/>
      <w:r w:rsidRPr="004C7FC0">
        <w:t>4 DISCUSSION</w:t>
      </w:r>
      <w:bookmarkEnd w:id="10"/>
    </w:p>
    <w:p w14:paraId="60F1C921" w14:textId="076DD865" w:rsidR="00520CEC" w:rsidRDefault="00520CEC" w:rsidP="000E3831">
      <w:pPr>
        <w:spacing w:line="360" w:lineRule="auto"/>
      </w:pPr>
      <w:r>
        <w:t>Over previous decades, the UK Economy has moved towards a very complex communications infrastructure within the digital environment.  As a result of this, there are tremendous opportunities now available for small to medium sized enterprises.  This digital economy information age started quite innocently with the introduction of the personal computer, mobile telephone, the Internet and email.  Technology has advanced considerably resulting in the introduction of tablets, smart phones and social media.  Although the emergence of such technological advanc</w:t>
      </w:r>
      <w:r w:rsidR="00BC7BB7">
        <w:t>ements</w:t>
      </w:r>
      <w:r>
        <w:t xml:space="preserve"> has helped to reduce cost considerably for businesses, </w:t>
      </w:r>
      <w:r w:rsidR="00BC7BB7">
        <w:t xml:space="preserve">this has </w:t>
      </w:r>
      <w:r>
        <w:t xml:space="preserve">helped to increase the overall efficiency and provide global reach for small to medium enterprises (Attaran, et al. 2019, Porter, et al. 2019). The Internet thus far has offered phenomenal opportunities for SMEs, with these opportunities there are also additional risks.  </w:t>
      </w:r>
    </w:p>
    <w:p w14:paraId="36BDF458" w14:textId="046CBD8C" w:rsidR="00520CEC" w:rsidRDefault="00520CEC" w:rsidP="000E3831">
      <w:pPr>
        <w:spacing w:line="360" w:lineRule="auto"/>
      </w:pPr>
      <w:r>
        <w:t xml:space="preserve">With the adoption of the Internet and development of various digital business models, small to medium enterprises must have a web presence to remain competitive. Most people are now using the </w:t>
      </w:r>
      <w:r w:rsidR="00BC7BB7">
        <w:t>I</w:t>
      </w:r>
      <w:r>
        <w:t xml:space="preserve">nternet to order and purchase their desirable products and services therefore business are more internet dependent than ever (Okamoto, et al. 2017). Although, many benefits are made available to </w:t>
      </w:r>
      <w:r w:rsidR="00BC7BB7">
        <w:t>these types of</w:t>
      </w:r>
      <w:r>
        <w:t xml:space="preserve"> businesses through their cyber presence, there have also been numerous consequential challenges. Businesses are now facing complex dilemmas such as the ensuring privacy and security of consumer data, as well as enhancing the customers’ </w:t>
      </w:r>
      <w:r>
        <w:lastRenderedPageBreak/>
        <w:t>trust. The digital and online business models have been evolving since the first Business to Consumer (B2C) instance in 1997, and so as adversaries’ techniques targeting such online platforms (</w:t>
      </w:r>
      <w:proofErr w:type="spellStart"/>
      <w:r>
        <w:t>Timmers</w:t>
      </w:r>
      <w:proofErr w:type="spellEnd"/>
      <w:r>
        <w:t xml:space="preserve">, 1998, Webb, 2001). The rise in the adoption of cyber platforms has also seen </w:t>
      </w:r>
      <w:proofErr w:type="gramStart"/>
      <w:r>
        <w:t xml:space="preserve">a </w:t>
      </w:r>
      <w:r w:rsidR="00BC7BB7">
        <w:t xml:space="preserve"> larger</w:t>
      </w:r>
      <w:proofErr w:type="gramEnd"/>
      <w:r w:rsidR="00BC7BB7">
        <w:t xml:space="preserve"> increase</w:t>
      </w:r>
      <w:r>
        <w:t xml:space="preserve"> in related cyber, and cyber-enabled crimes. Th</w:t>
      </w:r>
      <w:r w:rsidR="00BC7BB7">
        <w:t>is</w:t>
      </w:r>
      <w:r>
        <w:t xml:space="preserve"> research paper </w:t>
      </w:r>
      <w:r w:rsidR="00BC7BB7">
        <w:t xml:space="preserve">has </w:t>
      </w:r>
      <w:r>
        <w:t>focused on how to support SMEs from falling f</w:t>
      </w:r>
      <w:r w:rsidR="00BC7BB7">
        <w:t xml:space="preserve">owl </w:t>
      </w:r>
      <w:r>
        <w:t xml:space="preserve">of cyber criminals and more </w:t>
      </w:r>
      <w:r w:rsidR="00EB3308">
        <w:t>importantly highlights</w:t>
      </w:r>
      <w:r w:rsidR="00BC7BB7">
        <w:t xml:space="preserve"> how organisations can </w:t>
      </w:r>
      <w:r>
        <w:t xml:space="preserve">be resilient to </w:t>
      </w:r>
      <w:proofErr w:type="spellStart"/>
      <w:r>
        <w:t>cyber attacks</w:t>
      </w:r>
      <w:proofErr w:type="spellEnd"/>
      <w:r>
        <w:t>.</w:t>
      </w:r>
    </w:p>
    <w:p w14:paraId="3053A963" w14:textId="311657DE" w:rsidR="00520CEC" w:rsidRDefault="00520CEC" w:rsidP="000E3831">
      <w:pPr>
        <w:spacing w:line="360" w:lineRule="auto"/>
      </w:pPr>
      <w:r>
        <w:t xml:space="preserve">The findings of the results identified within this research highlighted that despite the increases in cyber-attack year on year on SMEs there is a lack of investment on cyber security within the business infrastructures. This was supported </w:t>
      </w:r>
      <w:r w:rsidR="00EB3308">
        <w:t xml:space="preserve">with one of the interview participants </w:t>
      </w:r>
      <w:r>
        <w:t xml:space="preserve">who stated that cybersecurity was not at the forefront of their business strategy, as their main focus was on making revenue. Such false beliefs highlighted not just through the literature review but also through interviews conducted with a number of SMEs during this research that their business would not be targeted as they were of an opinion that they had nothing of value for cyber criminals was rather concerning that such lack of knowledge and awareness was still apparent in the current ever </w:t>
      </w:r>
      <w:proofErr w:type="spellStart"/>
      <w:r>
        <w:t>depe</w:t>
      </w:r>
      <w:r w:rsidR="00BC7BB7">
        <w:t>ndant</w:t>
      </w:r>
      <w:proofErr w:type="spellEnd"/>
      <w:r w:rsidR="00BC7BB7">
        <w:t xml:space="preserve"> </w:t>
      </w:r>
      <w:r>
        <w:t xml:space="preserve">digital society. There </w:t>
      </w:r>
      <w:proofErr w:type="gramStart"/>
      <w:r w:rsidR="00BC7BB7">
        <w:t xml:space="preserve">may </w:t>
      </w:r>
      <w:r>
        <w:t xml:space="preserve"> be</w:t>
      </w:r>
      <w:proofErr w:type="gramEnd"/>
      <w:r>
        <w:t xml:space="preserve"> a number of factors as to why such misconceptions are still apparent within SMEs; </w:t>
      </w:r>
    </w:p>
    <w:p w14:paraId="14961781" w14:textId="07695F8F" w:rsidR="00520CEC" w:rsidRDefault="00520CEC" w:rsidP="000E3831">
      <w:pPr>
        <w:spacing w:line="360" w:lineRule="auto"/>
      </w:pPr>
      <w:r>
        <w:t>•</w:t>
      </w:r>
      <w:r>
        <w:tab/>
        <w:t>Lack of awareness campaigns from government sectors, organisations, their party providers</w:t>
      </w:r>
      <w:r w:rsidR="00BC7BB7">
        <w:t>,</w:t>
      </w:r>
    </w:p>
    <w:p w14:paraId="5D106FDA" w14:textId="70839C08" w:rsidR="00520CEC" w:rsidRDefault="00520CEC" w:rsidP="000E3831">
      <w:pPr>
        <w:spacing w:line="360" w:lineRule="auto"/>
      </w:pPr>
      <w:r>
        <w:t>•</w:t>
      </w:r>
      <w:r>
        <w:tab/>
        <w:t>Lack of a one stop shop platforms so that SMEs could be sign posted in identifying cyber related advice when setting up or running a business</w:t>
      </w:r>
      <w:r w:rsidR="00BC7BB7">
        <w:t>,</w:t>
      </w:r>
    </w:p>
    <w:p w14:paraId="5A9FDCAE" w14:textId="77777777" w:rsidR="00520CEC" w:rsidRDefault="00520CEC" w:rsidP="000E3831">
      <w:pPr>
        <w:spacing w:line="360" w:lineRule="auto"/>
      </w:pPr>
      <w:r>
        <w:t>•</w:t>
      </w:r>
      <w:r>
        <w:tab/>
        <w:t>Lack of mandatory enforcements by governing bodies on making cyber compliance compulsory for SMEs.</w:t>
      </w:r>
    </w:p>
    <w:p w14:paraId="41E1DAEC" w14:textId="71D4F87C" w:rsidR="00520CEC" w:rsidRDefault="00520CEC" w:rsidP="000E3831">
      <w:pPr>
        <w:spacing w:line="360" w:lineRule="auto"/>
      </w:pPr>
      <w:r>
        <w:t xml:space="preserve">There are at times misconceptions by SME’s that staff are adequately trained and educated </w:t>
      </w:r>
      <w:r w:rsidR="00BC7BB7">
        <w:t xml:space="preserve">relating </w:t>
      </w:r>
      <w:r w:rsidR="00EB3308">
        <w:t>to basic</w:t>
      </w:r>
      <w:r>
        <w:t xml:space="preserve"> cyber-security awareness. Clearly as highlighted with</w:t>
      </w:r>
      <w:r w:rsidR="00BC7BB7">
        <w:t>in this paper</w:t>
      </w:r>
      <w:r>
        <w:t xml:space="preserve"> such assumptions could be costly to a business or an organisation. </w:t>
      </w:r>
      <w:r w:rsidR="00056140">
        <w:t>One of the interview</w:t>
      </w:r>
      <w:r w:rsidR="00EB3308">
        <w:t xml:space="preserve"> </w:t>
      </w:r>
      <w:r>
        <w:t xml:space="preserve">participant’s </w:t>
      </w:r>
      <w:r w:rsidR="00056140">
        <w:t xml:space="preserve">touched upon the fact that </w:t>
      </w:r>
      <w:r>
        <w:t xml:space="preserve">that some of the elementary process were not being carried out for example staff were not aware that passwords needed to be changed periodically. Such findings were alarming as assumptions of </w:t>
      </w:r>
      <w:r w:rsidR="00BC7BB7">
        <w:t>this</w:t>
      </w:r>
      <w:r>
        <w:t xml:space="preserve"> nature would be detrimental to SMEs whom without the adequate cyber security </w:t>
      </w:r>
      <w:r>
        <w:lastRenderedPageBreak/>
        <w:t xml:space="preserve">measures could be left with no option but to terminate their business in light of an attack as there could </w:t>
      </w:r>
      <w:r w:rsidR="00BC7BB7">
        <w:t xml:space="preserve">be </w:t>
      </w:r>
      <w:r>
        <w:t xml:space="preserve">exposures of significant financial and reputational damage to the business. </w:t>
      </w:r>
    </w:p>
    <w:p w14:paraId="1098762A" w14:textId="77F4F277" w:rsidR="00520CEC" w:rsidRDefault="00520CEC" w:rsidP="000E3831">
      <w:pPr>
        <w:spacing w:line="360" w:lineRule="auto"/>
      </w:pPr>
      <w:r>
        <w:t xml:space="preserve">The results </w:t>
      </w:r>
      <w:r w:rsidR="00BC7BB7">
        <w:t xml:space="preserve"> from the interviews</w:t>
      </w:r>
      <w:r>
        <w:t xml:space="preserve"> further highlighted that there </w:t>
      </w:r>
      <w:r w:rsidR="00BC7BB7">
        <w:t xml:space="preserve"> are</w:t>
      </w:r>
      <w:r>
        <w:t xml:space="preserve"> </w:t>
      </w:r>
      <w:r w:rsidR="00BC7BB7">
        <w:t xml:space="preserve"> increasing</w:t>
      </w:r>
      <w:r>
        <w:t xml:space="preserve"> need</w:t>
      </w:r>
      <w:r w:rsidR="00BC7BB7">
        <w:t>s</w:t>
      </w:r>
      <w:r>
        <w:t xml:space="preserve"> </w:t>
      </w:r>
      <w:r w:rsidR="00BC7BB7">
        <w:t xml:space="preserve">for </w:t>
      </w:r>
      <w:r>
        <w:t xml:space="preserve"> a knowledge management framework for SMEs to consider implementing as the purpose of </w:t>
      </w:r>
      <w:r w:rsidR="00BC7BB7">
        <w:t xml:space="preserve"> this</w:t>
      </w:r>
      <w:r>
        <w:t xml:space="preserve"> framework would be essential in raising understanding, awareness and knowledge of the significance of cyber security within SMEs. The benefits of such a framework </w:t>
      </w:r>
      <w:r w:rsidR="00EB3308">
        <w:t>would be</w:t>
      </w:r>
      <w:r>
        <w:t xml:space="preserve"> invaluable in forewarning SME’s in considering risk factors that need to be well-thought-out before a business is started, whilst the business is functioning and in light of an attack being resilient in keeping the business operational. This does not mean that the framework is the ‘be-all and end-all’ but more of a tool to support SMEs in preventing cyber-attacks or in light of an attack to be resilient. </w:t>
      </w:r>
    </w:p>
    <w:p w14:paraId="43F9E859" w14:textId="0B37F177" w:rsidR="00520CEC" w:rsidRDefault="00520CEC" w:rsidP="000E3831">
      <w:pPr>
        <w:spacing w:line="360" w:lineRule="auto"/>
      </w:pPr>
      <w:r>
        <w:t>The proposed conceptual model intends to reduce technological vulnerability, organisational vulnerability, improve policing of cybercrime and cyber criminals.  Where there is a reduced level of pliability across digital networks, cost imposed on businesses can</w:t>
      </w:r>
      <w:r w:rsidR="00F94BB7">
        <w:t xml:space="preserve"> be</w:t>
      </w:r>
      <w:r>
        <w:t xml:space="preserve"> phenomenal.  These costs can be detrimental to SMEs both reputational</w:t>
      </w:r>
      <w:r w:rsidR="00F94BB7">
        <w:t>ly</w:t>
      </w:r>
      <w:r>
        <w:t xml:space="preserve"> and financially.  The costs of these vulnerabilities are not limited to the attacks directly influencing the SME but rather the day to day functioning of the business.  For instance, the SME’s ability to meet customer needs, meet order requests, obtain new customers and the digital reputation of the SME.  As SME’s main concern is to focus on developing and sustaining their businesses, SMEs tend not to have the skills base or the resources to adequately match cyber threats and vulnerabilities as highlighted within </w:t>
      </w:r>
      <w:r w:rsidR="00EB3308">
        <w:t>this paper</w:t>
      </w:r>
      <w:r>
        <w:t xml:space="preserve">. Therefore, it is imperative that cyber resilience is adequately and appropriately directed to support SMEs. </w:t>
      </w:r>
    </w:p>
    <w:p w14:paraId="50D43E17" w14:textId="09C8BC3D" w:rsidR="004C7275" w:rsidRDefault="00EB3308" w:rsidP="000E3831">
      <w:pPr>
        <w:spacing w:line="360" w:lineRule="auto"/>
      </w:pPr>
      <w:r>
        <w:t xml:space="preserve">Further benefits of </w:t>
      </w:r>
      <w:r w:rsidR="00520CEC">
        <w:t xml:space="preserve">such a framework </w:t>
      </w:r>
      <w:r>
        <w:t>were</w:t>
      </w:r>
      <w:r w:rsidR="00520CEC">
        <w:t xml:space="preserve"> highlighted by </w:t>
      </w:r>
      <w:r>
        <w:t xml:space="preserve">another interview participant, that the conceptual model </w:t>
      </w:r>
      <w:r w:rsidR="00520CEC">
        <w:t xml:space="preserve">mitigates start-ups and SMEs falling fowl of becoming victims of a cyber-attack </w:t>
      </w:r>
      <w:r>
        <w:t>as through</w:t>
      </w:r>
      <w:r w:rsidR="00520CEC">
        <w:t xml:space="preserve"> early involvement in raising awareness</w:t>
      </w:r>
      <w:r w:rsidR="00F94BB7">
        <w:t>.</w:t>
      </w:r>
      <w:r w:rsidR="00520CEC">
        <w:t xml:space="preserve"> </w:t>
      </w:r>
      <w:r w:rsidR="00F94BB7">
        <w:t>Furthermore</w:t>
      </w:r>
      <w:r>
        <w:t>, being</w:t>
      </w:r>
      <w:r w:rsidR="00520CEC">
        <w:t xml:space="preserve"> mindful of the information contained within the proposed conceptual model can help mitigate risks and identify digital vulnerabilities.</w:t>
      </w:r>
    </w:p>
    <w:p w14:paraId="795EC77A" w14:textId="5C1A08FC" w:rsidR="004C7275" w:rsidRPr="00024CA9" w:rsidRDefault="004C7FC0" w:rsidP="00C24857">
      <w:pPr>
        <w:pStyle w:val="appendix"/>
      </w:pPr>
      <w:bookmarkStart w:id="11" w:name="_Toc106741005"/>
      <w:r>
        <w:lastRenderedPageBreak/>
        <w:t>5</w:t>
      </w:r>
      <w:r w:rsidR="00691B52">
        <w:t xml:space="preserve"> </w:t>
      </w:r>
      <w:r w:rsidR="00691B52" w:rsidRPr="00024CA9">
        <w:t>CONCLUSION</w:t>
      </w:r>
      <w:bookmarkEnd w:id="11"/>
    </w:p>
    <w:p w14:paraId="75721DEF" w14:textId="0DAA7426" w:rsidR="007A6F0C" w:rsidRPr="000E3831" w:rsidRDefault="007A6F0C" w:rsidP="000E3831">
      <w:pPr>
        <w:spacing w:line="360" w:lineRule="auto"/>
        <w:rPr>
          <w:rFonts w:ascii="Times New Roman" w:hAnsi="Times New Roman"/>
        </w:rPr>
      </w:pPr>
      <w:r w:rsidRPr="000E3831">
        <w:rPr>
          <w:rFonts w:ascii="Times New Roman" w:hAnsi="Times New Roman"/>
        </w:rPr>
        <w:t xml:space="preserve">The findings of the results identified within </w:t>
      </w:r>
      <w:r w:rsidR="003F612A" w:rsidRPr="000E3831">
        <w:rPr>
          <w:rFonts w:ascii="Times New Roman" w:hAnsi="Times New Roman"/>
        </w:rPr>
        <w:t xml:space="preserve">this </w:t>
      </w:r>
      <w:r w:rsidR="003F612A">
        <w:rPr>
          <w:rFonts w:ascii="Times New Roman" w:hAnsi="Times New Roman"/>
        </w:rPr>
        <w:t>paper</w:t>
      </w:r>
      <w:r w:rsidR="00F94BB7">
        <w:rPr>
          <w:rFonts w:ascii="Times New Roman" w:hAnsi="Times New Roman"/>
        </w:rPr>
        <w:t xml:space="preserve"> </w:t>
      </w:r>
      <w:r w:rsidRPr="000E3831">
        <w:rPr>
          <w:rFonts w:ascii="Times New Roman" w:hAnsi="Times New Roman"/>
        </w:rPr>
        <w:t xml:space="preserve">highlighted that despite the increases in cyber-attack year on year on SMEs there is a lack of investment on cyber security within the business infrastructures. This was supported </w:t>
      </w:r>
      <w:r w:rsidR="005E761C" w:rsidRPr="000E3831">
        <w:rPr>
          <w:rFonts w:ascii="Times New Roman" w:hAnsi="Times New Roman"/>
        </w:rPr>
        <w:t>by one of the interviewee participants</w:t>
      </w:r>
      <w:r w:rsidRPr="000E3831">
        <w:rPr>
          <w:rFonts w:ascii="Times New Roman" w:hAnsi="Times New Roman"/>
        </w:rPr>
        <w:t xml:space="preserve"> who stated that cybersecurity was not at the forefront of their business strategy, as their main focus was on making revenue. Such false beliefs highlighted not just through the literature review but also through </w:t>
      </w:r>
      <w:r w:rsidR="00460C35">
        <w:rPr>
          <w:rFonts w:ascii="Times New Roman" w:hAnsi="Times New Roman"/>
        </w:rPr>
        <w:t xml:space="preserve">the </w:t>
      </w:r>
      <w:r w:rsidRPr="000E3831">
        <w:rPr>
          <w:rFonts w:ascii="Times New Roman" w:hAnsi="Times New Roman"/>
        </w:rPr>
        <w:t>interviews</w:t>
      </w:r>
      <w:r w:rsidR="00460C35">
        <w:rPr>
          <w:rFonts w:ascii="Times New Roman" w:hAnsi="Times New Roman"/>
        </w:rPr>
        <w:t xml:space="preserve"> conducted</w:t>
      </w:r>
      <w:r w:rsidRPr="000E3831">
        <w:rPr>
          <w:rFonts w:ascii="Times New Roman" w:hAnsi="Times New Roman"/>
        </w:rPr>
        <w:t xml:space="preserve"> that </w:t>
      </w:r>
      <w:r w:rsidR="00460C35">
        <w:rPr>
          <w:rFonts w:ascii="Times New Roman" w:hAnsi="Times New Roman"/>
        </w:rPr>
        <w:t xml:space="preserve">some SMEs believed </w:t>
      </w:r>
      <w:r w:rsidR="00056140">
        <w:rPr>
          <w:rFonts w:ascii="Times New Roman" w:hAnsi="Times New Roman"/>
        </w:rPr>
        <w:t xml:space="preserve">that their </w:t>
      </w:r>
      <w:r w:rsidRPr="000E3831">
        <w:rPr>
          <w:rFonts w:ascii="Times New Roman" w:hAnsi="Times New Roman"/>
        </w:rPr>
        <w:t>business</w:t>
      </w:r>
      <w:r w:rsidR="00056140">
        <w:rPr>
          <w:rFonts w:ascii="Times New Roman" w:hAnsi="Times New Roman"/>
        </w:rPr>
        <w:t>es</w:t>
      </w:r>
      <w:r w:rsidRPr="000E3831">
        <w:rPr>
          <w:rFonts w:ascii="Times New Roman" w:hAnsi="Times New Roman"/>
        </w:rPr>
        <w:t xml:space="preserve"> would not be targeted as they had nothing of value for cyber criminals</w:t>
      </w:r>
      <w:r w:rsidR="00056140">
        <w:rPr>
          <w:rFonts w:ascii="Times New Roman" w:hAnsi="Times New Roman"/>
        </w:rPr>
        <w:t xml:space="preserve">, </w:t>
      </w:r>
      <w:r w:rsidRPr="000E3831">
        <w:rPr>
          <w:rFonts w:ascii="Times New Roman" w:hAnsi="Times New Roman"/>
        </w:rPr>
        <w:t xml:space="preserve">was rather concerning that such lack of knowledge and awareness was still apparent in the current ever depended digital society. There could be a number of factors as to why such misconceptions are still apparent within SMEs; </w:t>
      </w:r>
    </w:p>
    <w:p w14:paraId="35F33D54" w14:textId="16F646CD" w:rsidR="007A6F0C" w:rsidRPr="000E3831" w:rsidRDefault="007A6F0C" w:rsidP="000E3831">
      <w:pPr>
        <w:pStyle w:val="ListParagraph"/>
        <w:numPr>
          <w:ilvl w:val="0"/>
          <w:numId w:val="39"/>
        </w:numPr>
        <w:spacing w:after="160" w:line="360" w:lineRule="auto"/>
        <w:jc w:val="both"/>
        <w:rPr>
          <w:rFonts w:ascii="Times New Roman" w:hAnsi="Times New Roman"/>
        </w:rPr>
      </w:pPr>
      <w:r w:rsidRPr="000E3831">
        <w:rPr>
          <w:rFonts w:ascii="Times New Roman" w:hAnsi="Times New Roman"/>
        </w:rPr>
        <w:t>Lack of awareness campaigns from government sectors, organisations, th</w:t>
      </w:r>
      <w:r w:rsidR="00F94BB7">
        <w:rPr>
          <w:rFonts w:ascii="Times New Roman" w:hAnsi="Times New Roman"/>
        </w:rPr>
        <w:t>ird</w:t>
      </w:r>
      <w:r w:rsidRPr="000E3831">
        <w:rPr>
          <w:rFonts w:ascii="Times New Roman" w:hAnsi="Times New Roman"/>
        </w:rPr>
        <w:t xml:space="preserve"> party providers</w:t>
      </w:r>
      <w:r w:rsidR="00F94BB7">
        <w:rPr>
          <w:rFonts w:ascii="Times New Roman" w:hAnsi="Times New Roman"/>
        </w:rPr>
        <w:t xml:space="preserve">, </w:t>
      </w:r>
    </w:p>
    <w:p w14:paraId="4F84A1BF" w14:textId="0106EE1C" w:rsidR="007A6F0C" w:rsidRPr="000E3831" w:rsidRDefault="007A6F0C" w:rsidP="000E3831">
      <w:pPr>
        <w:pStyle w:val="ListParagraph"/>
        <w:numPr>
          <w:ilvl w:val="0"/>
          <w:numId w:val="39"/>
        </w:numPr>
        <w:spacing w:after="160" w:line="360" w:lineRule="auto"/>
        <w:jc w:val="both"/>
        <w:rPr>
          <w:rFonts w:ascii="Times New Roman" w:hAnsi="Times New Roman"/>
        </w:rPr>
      </w:pPr>
      <w:r w:rsidRPr="000E3831">
        <w:rPr>
          <w:rFonts w:ascii="Times New Roman" w:hAnsi="Times New Roman"/>
        </w:rPr>
        <w:t>Lack of a one stop shop platforms so that SMEs could be sign posted in identifying cyber related advice when setting up or running a business</w:t>
      </w:r>
      <w:r w:rsidR="00F94BB7">
        <w:rPr>
          <w:rFonts w:ascii="Times New Roman" w:hAnsi="Times New Roman"/>
        </w:rPr>
        <w:t>,</w:t>
      </w:r>
      <w:r w:rsidRPr="000E3831">
        <w:rPr>
          <w:rFonts w:ascii="Times New Roman" w:hAnsi="Times New Roman"/>
        </w:rPr>
        <w:t xml:space="preserve"> </w:t>
      </w:r>
    </w:p>
    <w:p w14:paraId="2E3DFB3F" w14:textId="77777777" w:rsidR="007A6F0C" w:rsidRPr="000E3831" w:rsidRDefault="007A6F0C" w:rsidP="000E3831">
      <w:pPr>
        <w:pStyle w:val="ListParagraph"/>
        <w:numPr>
          <w:ilvl w:val="0"/>
          <w:numId w:val="39"/>
        </w:numPr>
        <w:spacing w:after="160" w:line="360" w:lineRule="auto"/>
        <w:jc w:val="both"/>
        <w:rPr>
          <w:rFonts w:ascii="Times New Roman" w:hAnsi="Times New Roman"/>
        </w:rPr>
      </w:pPr>
      <w:r w:rsidRPr="000E3831">
        <w:rPr>
          <w:rFonts w:ascii="Times New Roman" w:hAnsi="Times New Roman"/>
        </w:rPr>
        <w:t>Lack of mandatory enforcements by governing bodies on making cyber compliance compulsory for SMEs.</w:t>
      </w:r>
    </w:p>
    <w:p w14:paraId="5F5407C5" w14:textId="61CD8B03" w:rsidR="007A6F0C" w:rsidRPr="000E3831" w:rsidRDefault="003F612A" w:rsidP="000E3831">
      <w:pPr>
        <w:spacing w:line="360" w:lineRule="auto"/>
        <w:rPr>
          <w:rFonts w:ascii="Times New Roman" w:hAnsi="Times New Roman"/>
          <w:szCs w:val="24"/>
        </w:rPr>
      </w:pPr>
      <w:r>
        <w:rPr>
          <w:rFonts w:ascii="Times New Roman" w:hAnsi="Times New Roman"/>
        </w:rPr>
        <w:t xml:space="preserve">The conceptual framework has many benefits one in particular </w:t>
      </w:r>
      <w:r w:rsidR="007A6F0C" w:rsidRPr="000E3831">
        <w:rPr>
          <w:rFonts w:ascii="Times New Roman" w:hAnsi="Times New Roman"/>
        </w:rPr>
        <w:t xml:space="preserve"> </w:t>
      </w:r>
      <w:r>
        <w:rPr>
          <w:rFonts w:ascii="Times New Roman" w:hAnsi="Times New Roman"/>
        </w:rPr>
        <w:t xml:space="preserve">is that it </w:t>
      </w:r>
      <w:r w:rsidR="000E3831" w:rsidRPr="000E3831">
        <w:rPr>
          <w:rFonts w:ascii="Times New Roman" w:hAnsi="Times New Roman"/>
        </w:rPr>
        <w:t>mitigates s</w:t>
      </w:r>
      <w:r w:rsidR="007A6F0C" w:rsidRPr="000E3831">
        <w:rPr>
          <w:rFonts w:ascii="Times New Roman" w:hAnsi="Times New Roman"/>
        </w:rPr>
        <w:t xml:space="preserve">tart-ups and SMEs </w:t>
      </w:r>
      <w:r>
        <w:rPr>
          <w:rFonts w:ascii="Times New Roman" w:hAnsi="Times New Roman"/>
        </w:rPr>
        <w:t xml:space="preserve">from </w:t>
      </w:r>
      <w:r w:rsidR="007A6F0C" w:rsidRPr="000E3831">
        <w:rPr>
          <w:rFonts w:ascii="Times New Roman" w:hAnsi="Times New Roman"/>
        </w:rPr>
        <w:t xml:space="preserve">falling fowl of becoming victims of a cyber-attack as </w:t>
      </w:r>
      <w:r w:rsidR="007A6F0C" w:rsidRPr="000E3831">
        <w:rPr>
          <w:rFonts w:ascii="Times New Roman" w:hAnsi="Times New Roman"/>
          <w:szCs w:val="24"/>
        </w:rPr>
        <w:t xml:space="preserve">through </w:t>
      </w:r>
      <w:r w:rsidR="007A6F0C" w:rsidRPr="000E3831">
        <w:rPr>
          <w:rFonts w:ascii="Times New Roman" w:hAnsi="Times New Roman"/>
        </w:rPr>
        <w:t>e</w:t>
      </w:r>
      <w:r w:rsidR="007A6F0C" w:rsidRPr="000E3831">
        <w:rPr>
          <w:rFonts w:ascii="Times New Roman" w:hAnsi="Times New Roman"/>
          <w:szCs w:val="24"/>
        </w:rPr>
        <w:t xml:space="preserve">arly involvement in raising awareness, being mindful of the information contained within the proposed conceptual model can help mitigate risks and identify digital vulnerabilities. </w:t>
      </w:r>
    </w:p>
    <w:p w14:paraId="3E13C100" w14:textId="01DE6B61" w:rsidR="00B7358A" w:rsidRDefault="004C7FC0" w:rsidP="00C24857">
      <w:pPr>
        <w:pStyle w:val="appendix"/>
      </w:pPr>
      <w:bookmarkStart w:id="12" w:name="_Toc106741006"/>
      <w:r>
        <w:lastRenderedPageBreak/>
        <w:t>6</w:t>
      </w:r>
      <w:r w:rsidR="00691B52">
        <w:t xml:space="preserve"> </w:t>
      </w:r>
      <w:r w:rsidR="00691B52" w:rsidRPr="00691B52">
        <w:t>REFERENCES</w:t>
      </w:r>
      <w:bookmarkEnd w:id="12"/>
    </w:p>
    <w:p w14:paraId="3C721204" w14:textId="77777777" w:rsidR="00D32475" w:rsidRPr="00B06684" w:rsidRDefault="00D32475" w:rsidP="00D32475">
      <w:pPr>
        <w:spacing w:line="480" w:lineRule="auto"/>
        <w:rPr>
          <w:rFonts w:ascii="Times New Roman" w:hAnsi="Times New Roman"/>
          <w:szCs w:val="24"/>
        </w:rPr>
      </w:pPr>
      <w:r w:rsidRPr="00B06684">
        <w:rPr>
          <w:rFonts w:ascii="Times New Roman" w:hAnsi="Times New Roman"/>
        </w:rPr>
        <w:t xml:space="preserve">Attaran, M. and Woods, J., 2019. Cloud computing technology: improving small business performance using the Internet. </w:t>
      </w:r>
      <w:r w:rsidRPr="00B06684">
        <w:rPr>
          <w:rFonts w:ascii="Times New Roman" w:hAnsi="Times New Roman"/>
          <w:i/>
          <w:iCs/>
        </w:rPr>
        <w:t>Journal of Small Business &amp; Entrepreneurship</w:t>
      </w:r>
      <w:r w:rsidRPr="00B06684">
        <w:rPr>
          <w:rFonts w:ascii="Times New Roman" w:hAnsi="Times New Roman"/>
        </w:rPr>
        <w:t xml:space="preserve">, </w:t>
      </w:r>
      <w:r w:rsidRPr="00B06684">
        <w:rPr>
          <w:rFonts w:ascii="Times New Roman" w:hAnsi="Times New Roman"/>
          <w:i/>
          <w:iCs/>
        </w:rPr>
        <w:t>31</w:t>
      </w:r>
      <w:r w:rsidRPr="00B06684">
        <w:rPr>
          <w:rFonts w:ascii="Times New Roman" w:hAnsi="Times New Roman"/>
        </w:rPr>
        <w:t>(6), pp.495-519.</w:t>
      </w:r>
    </w:p>
    <w:p w14:paraId="65650F29" w14:textId="5842B1C6" w:rsidR="00272849" w:rsidRPr="00B06684" w:rsidRDefault="00272849" w:rsidP="00272849">
      <w:pPr>
        <w:spacing w:line="480" w:lineRule="auto"/>
        <w:rPr>
          <w:rFonts w:ascii="Times New Roman" w:hAnsi="Times New Roman"/>
        </w:rPr>
      </w:pPr>
      <w:r w:rsidRPr="00B06684">
        <w:rPr>
          <w:rFonts w:ascii="Times New Roman" w:hAnsi="Times New Roman"/>
        </w:rPr>
        <w:t xml:space="preserve">FSB, 2018. Cyber Resilience: How to Protect Small Firms in the Digital Economy, FSB, UK. Available at https://www.fsb.org.uk/docs/default-source/fsb-org-uk/FSB-Cyber-Resilience-report-2016.pdf?sfvrsn=0 [Accessed 13th July 2019].    </w:t>
      </w:r>
    </w:p>
    <w:p w14:paraId="02FE3A13" w14:textId="23997297" w:rsidR="00272849" w:rsidRPr="00B06684" w:rsidRDefault="00272849" w:rsidP="00272849">
      <w:pPr>
        <w:spacing w:line="480" w:lineRule="auto"/>
        <w:rPr>
          <w:rFonts w:ascii="Times New Roman" w:hAnsi="Times New Roman"/>
          <w:color w:val="222222"/>
        </w:rPr>
      </w:pPr>
      <w:r w:rsidRPr="00B06684">
        <w:rPr>
          <w:rFonts w:ascii="Times New Roman" w:hAnsi="Times New Roman"/>
        </w:rPr>
        <w:t>Forouzan, H., Jahankhani, H. and McCarthy, J., 2018. An Examination into the Level of Training, Edu</w:t>
      </w:r>
      <w:r w:rsidRPr="00B06684">
        <w:rPr>
          <w:rFonts w:ascii="Times New Roman" w:hAnsi="Times New Roman"/>
          <w:color w:val="222222"/>
        </w:rPr>
        <w:t xml:space="preserve">cation and Awareness Among Frontline Police Officers in Tackling Cybercrime Within the Metropolitan Police Service. In </w:t>
      </w:r>
      <w:r w:rsidRPr="00B06684">
        <w:rPr>
          <w:rFonts w:ascii="Times New Roman" w:hAnsi="Times New Roman"/>
          <w:i/>
          <w:iCs/>
          <w:color w:val="222222"/>
        </w:rPr>
        <w:t>Cyber Criminology</w:t>
      </w:r>
      <w:r w:rsidRPr="00B06684">
        <w:rPr>
          <w:rFonts w:ascii="Times New Roman" w:hAnsi="Times New Roman"/>
          <w:color w:val="222222"/>
        </w:rPr>
        <w:t xml:space="preserve"> (pp. 307-323). Springer, Cham.</w:t>
      </w:r>
    </w:p>
    <w:p w14:paraId="29892386" w14:textId="77777777" w:rsidR="00EC11E2" w:rsidRPr="00B06684" w:rsidRDefault="00EC11E2" w:rsidP="00D32475">
      <w:pPr>
        <w:spacing w:line="480" w:lineRule="auto"/>
        <w:rPr>
          <w:rFonts w:ascii="Times New Roman" w:hAnsi="Times New Roman"/>
        </w:rPr>
      </w:pPr>
      <w:r w:rsidRPr="00B06684">
        <w:rPr>
          <w:rFonts w:ascii="Times New Roman" w:hAnsi="Times New Roman"/>
        </w:rPr>
        <w:t xml:space="preserve">Fulcher, A.J. and Hills, P., 1996. Towards a strategic framework for design research. Journal of </w:t>
      </w:r>
      <w:proofErr w:type="spellStart"/>
      <w:r w:rsidRPr="00B06684">
        <w:rPr>
          <w:rFonts w:ascii="Times New Roman" w:hAnsi="Times New Roman"/>
        </w:rPr>
        <w:t>Engeering</w:t>
      </w:r>
      <w:proofErr w:type="spellEnd"/>
      <w:r w:rsidRPr="00B06684">
        <w:rPr>
          <w:rFonts w:ascii="Times New Roman" w:hAnsi="Times New Roman"/>
        </w:rPr>
        <w:t xml:space="preserve"> Design, 7(2), pp.183-193.</w:t>
      </w:r>
    </w:p>
    <w:p w14:paraId="11AACCA1" w14:textId="2202C3CF" w:rsidR="00272849" w:rsidRPr="00B06684" w:rsidRDefault="00272849" w:rsidP="00D32475">
      <w:pPr>
        <w:pStyle w:val="NormalWeb"/>
        <w:spacing w:before="0" w:beforeAutospacing="0" w:after="0" w:afterAutospacing="0" w:line="480" w:lineRule="auto"/>
        <w:ind w:firstLine="238"/>
        <w:jc w:val="both"/>
        <w:rPr>
          <w:sz w:val="20"/>
          <w:szCs w:val="20"/>
        </w:rPr>
      </w:pPr>
      <w:r w:rsidRPr="00B06684">
        <w:rPr>
          <w:color w:val="222222"/>
          <w:sz w:val="20"/>
          <w:szCs w:val="20"/>
        </w:rPr>
        <w:t xml:space="preserve">Hayes, J. and </w:t>
      </w:r>
      <w:proofErr w:type="spellStart"/>
      <w:r w:rsidRPr="00B06684">
        <w:rPr>
          <w:color w:val="222222"/>
          <w:sz w:val="20"/>
          <w:szCs w:val="20"/>
        </w:rPr>
        <w:t>Bodhani</w:t>
      </w:r>
      <w:proofErr w:type="spellEnd"/>
      <w:r w:rsidRPr="00B06684">
        <w:rPr>
          <w:color w:val="222222"/>
          <w:sz w:val="20"/>
          <w:szCs w:val="20"/>
        </w:rPr>
        <w:t xml:space="preserve">, A., 2013. Cyber security: small firms under fire [Information Technology Professionalism]. </w:t>
      </w:r>
      <w:r w:rsidRPr="00B06684">
        <w:rPr>
          <w:i/>
          <w:iCs/>
          <w:color w:val="222222"/>
          <w:sz w:val="20"/>
          <w:szCs w:val="20"/>
        </w:rPr>
        <w:t>Engineering &amp; Technology</w:t>
      </w:r>
      <w:r w:rsidRPr="00B06684">
        <w:rPr>
          <w:color w:val="222222"/>
          <w:sz w:val="20"/>
          <w:szCs w:val="20"/>
        </w:rPr>
        <w:t xml:space="preserve">, </w:t>
      </w:r>
      <w:r w:rsidRPr="00B06684">
        <w:rPr>
          <w:i/>
          <w:iCs/>
          <w:color w:val="222222"/>
          <w:sz w:val="20"/>
          <w:szCs w:val="20"/>
        </w:rPr>
        <w:t>8</w:t>
      </w:r>
      <w:r w:rsidRPr="00B06684">
        <w:rPr>
          <w:color w:val="222222"/>
          <w:sz w:val="20"/>
          <w:szCs w:val="20"/>
        </w:rPr>
        <w:t>(6), pp.80-83.</w:t>
      </w:r>
      <w:r w:rsidRPr="00B06684">
        <w:rPr>
          <w:sz w:val="20"/>
          <w:szCs w:val="20"/>
        </w:rPr>
        <w:t xml:space="preserve"> </w:t>
      </w:r>
    </w:p>
    <w:p w14:paraId="5ABF2D44" w14:textId="6D00EAB6" w:rsidR="00EC11E2" w:rsidRPr="00B06684" w:rsidRDefault="00EC11E2" w:rsidP="00D32475">
      <w:pPr>
        <w:spacing w:line="480" w:lineRule="auto"/>
        <w:rPr>
          <w:rStyle w:val="Hyperlink"/>
          <w:rFonts w:ascii="Times New Roman" w:hAnsi="Times New Roman"/>
        </w:rPr>
      </w:pPr>
      <w:proofErr w:type="spellStart"/>
      <w:r w:rsidRPr="00B06684">
        <w:rPr>
          <w:rFonts w:ascii="Times New Roman" w:hAnsi="Times New Roman"/>
        </w:rPr>
        <w:t>Hevner</w:t>
      </w:r>
      <w:proofErr w:type="spellEnd"/>
      <w:r w:rsidRPr="00B06684">
        <w:rPr>
          <w:rFonts w:ascii="Times New Roman" w:hAnsi="Times New Roman"/>
        </w:rPr>
        <w:t xml:space="preserve">, A. R.; March, S. T.; Park, J. &amp; Ram, S. Design Science in Information Systems Research. MIS Quarterly, 2004, 28, 75-106. URL: </w:t>
      </w:r>
      <w:r w:rsidRPr="00650C71">
        <w:rPr>
          <w:rStyle w:val="Hyperlink"/>
          <w:rFonts w:ascii="Times New Roman" w:hAnsi="Times New Roman"/>
        </w:rPr>
        <w:t>http://citeseerx.ist.psu.edu/viewdoc/download?doi=10.1.1.103.1725&amp;rep=rep1&amp;type=pdf</w:t>
      </w:r>
    </w:p>
    <w:p w14:paraId="16ECFAEB" w14:textId="5017DF82" w:rsidR="00EC11E2" w:rsidRPr="00B06684" w:rsidRDefault="00EC11E2" w:rsidP="00D32475">
      <w:pPr>
        <w:pStyle w:val="NormalWeb"/>
        <w:spacing w:before="0" w:beforeAutospacing="0" w:after="0" w:afterAutospacing="0" w:line="480" w:lineRule="auto"/>
        <w:ind w:firstLine="238"/>
        <w:jc w:val="both"/>
        <w:rPr>
          <w:color w:val="222222"/>
          <w:sz w:val="20"/>
          <w:szCs w:val="20"/>
        </w:rPr>
      </w:pPr>
      <w:r w:rsidRPr="00B06684">
        <w:rPr>
          <w:color w:val="222222"/>
          <w:sz w:val="20"/>
          <w:szCs w:val="20"/>
        </w:rPr>
        <w:t xml:space="preserve">Montasari, R., 2021. </w:t>
      </w:r>
      <w:r w:rsidRPr="00B06684">
        <w:rPr>
          <w:i/>
          <w:iCs/>
          <w:color w:val="222222"/>
          <w:sz w:val="20"/>
          <w:szCs w:val="20"/>
        </w:rPr>
        <w:t>The comprehensive digital forensic investigation process model (CDFIPM) for digital forensic practice</w:t>
      </w:r>
      <w:r w:rsidRPr="00B06684">
        <w:rPr>
          <w:color w:val="222222"/>
          <w:sz w:val="20"/>
          <w:szCs w:val="20"/>
        </w:rPr>
        <w:t>. University of Derby (United Kingdom).</w:t>
      </w:r>
    </w:p>
    <w:p w14:paraId="0119D0E1" w14:textId="77777777" w:rsidR="00D32475" w:rsidRPr="00B06684" w:rsidRDefault="00D32475" w:rsidP="00D32475">
      <w:pPr>
        <w:spacing w:line="480" w:lineRule="auto"/>
        <w:rPr>
          <w:rFonts w:ascii="Times New Roman" w:hAnsi="Times New Roman"/>
          <w:szCs w:val="24"/>
        </w:rPr>
      </w:pPr>
      <w:r w:rsidRPr="00B06684">
        <w:rPr>
          <w:rFonts w:ascii="Times New Roman" w:hAnsi="Times New Roman"/>
          <w:color w:val="222222"/>
        </w:rPr>
        <w:t xml:space="preserve">Okamoto, T., </w:t>
      </w:r>
      <w:proofErr w:type="spellStart"/>
      <w:r w:rsidRPr="00B06684">
        <w:rPr>
          <w:rFonts w:ascii="Times New Roman" w:hAnsi="Times New Roman"/>
          <w:color w:val="222222"/>
        </w:rPr>
        <w:t>Yatsuhashi</w:t>
      </w:r>
      <w:proofErr w:type="spellEnd"/>
      <w:r w:rsidRPr="00B06684">
        <w:rPr>
          <w:rFonts w:ascii="Times New Roman" w:hAnsi="Times New Roman"/>
          <w:color w:val="222222"/>
        </w:rPr>
        <w:t xml:space="preserve">, J. and </w:t>
      </w:r>
      <w:proofErr w:type="spellStart"/>
      <w:r w:rsidRPr="00B06684">
        <w:rPr>
          <w:rFonts w:ascii="Times New Roman" w:hAnsi="Times New Roman"/>
          <w:color w:val="222222"/>
        </w:rPr>
        <w:t>Mizutani</w:t>
      </w:r>
      <w:proofErr w:type="spellEnd"/>
      <w:r w:rsidRPr="00B06684">
        <w:rPr>
          <w:rFonts w:ascii="Times New Roman" w:hAnsi="Times New Roman"/>
          <w:color w:val="222222"/>
        </w:rPr>
        <w:t>, N., 2017. Priorities of Smartphone Online Shopping Applications for Young People.</w:t>
      </w:r>
    </w:p>
    <w:p w14:paraId="75FC3CF3" w14:textId="77777777" w:rsidR="00EC11E2" w:rsidRPr="00B06684" w:rsidRDefault="00EC11E2" w:rsidP="00EC11E2">
      <w:pPr>
        <w:spacing w:line="480" w:lineRule="auto"/>
        <w:rPr>
          <w:rFonts w:ascii="Times New Roman" w:hAnsi="Times New Roman"/>
        </w:rPr>
      </w:pPr>
      <w:proofErr w:type="spellStart"/>
      <w:r w:rsidRPr="00B06684">
        <w:rPr>
          <w:rFonts w:ascii="Times New Roman" w:hAnsi="Times New Roman"/>
        </w:rPr>
        <w:lastRenderedPageBreak/>
        <w:t>Peffers</w:t>
      </w:r>
      <w:proofErr w:type="spellEnd"/>
      <w:r w:rsidRPr="00B06684">
        <w:rPr>
          <w:rFonts w:ascii="Times New Roman" w:hAnsi="Times New Roman"/>
        </w:rPr>
        <w:t xml:space="preserve">, K., </w:t>
      </w:r>
      <w:proofErr w:type="spellStart"/>
      <w:r w:rsidRPr="00B06684">
        <w:rPr>
          <w:rFonts w:ascii="Times New Roman" w:hAnsi="Times New Roman"/>
        </w:rPr>
        <w:t>Tuunanen</w:t>
      </w:r>
      <w:proofErr w:type="spellEnd"/>
      <w:r w:rsidRPr="00B06684">
        <w:rPr>
          <w:rFonts w:ascii="Times New Roman" w:hAnsi="Times New Roman"/>
        </w:rPr>
        <w:t xml:space="preserve">, T., </w:t>
      </w:r>
      <w:proofErr w:type="spellStart"/>
      <w:r w:rsidRPr="00B06684">
        <w:rPr>
          <w:rFonts w:ascii="Times New Roman" w:hAnsi="Times New Roman"/>
        </w:rPr>
        <w:t>Rothenberger</w:t>
      </w:r>
      <w:proofErr w:type="spellEnd"/>
      <w:r w:rsidRPr="00B06684">
        <w:rPr>
          <w:rFonts w:ascii="Times New Roman" w:hAnsi="Times New Roman"/>
        </w:rPr>
        <w:t>, M.A. and Chatterjee, S., 2007. A design science research methodology for information systems research. Journal of management information systems, 24(3), pp.45-77.</w:t>
      </w:r>
    </w:p>
    <w:p w14:paraId="68BB204C" w14:textId="77706C8E" w:rsidR="00EC11E2" w:rsidRPr="00B06684" w:rsidRDefault="00EC11E2" w:rsidP="00EC11E2">
      <w:pPr>
        <w:spacing w:line="480" w:lineRule="auto"/>
        <w:rPr>
          <w:rFonts w:ascii="Times New Roman" w:hAnsi="Times New Roman"/>
          <w:color w:val="222222"/>
        </w:rPr>
      </w:pPr>
      <w:proofErr w:type="spellStart"/>
      <w:r w:rsidRPr="00B06684">
        <w:rPr>
          <w:rFonts w:ascii="Times New Roman" w:hAnsi="Times New Roman"/>
          <w:color w:val="222222"/>
        </w:rPr>
        <w:t>Peffers</w:t>
      </w:r>
      <w:proofErr w:type="spellEnd"/>
      <w:r w:rsidRPr="00B06684">
        <w:rPr>
          <w:rFonts w:ascii="Times New Roman" w:hAnsi="Times New Roman"/>
          <w:color w:val="222222"/>
        </w:rPr>
        <w:t xml:space="preserve">, K., </w:t>
      </w:r>
      <w:proofErr w:type="spellStart"/>
      <w:r w:rsidRPr="00B06684">
        <w:rPr>
          <w:rFonts w:ascii="Times New Roman" w:hAnsi="Times New Roman"/>
          <w:color w:val="222222"/>
        </w:rPr>
        <w:t>Tuunanen</w:t>
      </w:r>
      <w:proofErr w:type="spellEnd"/>
      <w:r w:rsidRPr="00B06684">
        <w:rPr>
          <w:rFonts w:ascii="Times New Roman" w:hAnsi="Times New Roman"/>
          <w:color w:val="222222"/>
        </w:rPr>
        <w:t xml:space="preserve">, T. and Niehaves, B., 2018. Design science research genres: introduction to the special issue on exemplars and criteria for applicable design science research. </w:t>
      </w:r>
      <w:r w:rsidRPr="00B06684">
        <w:rPr>
          <w:rFonts w:ascii="Times New Roman" w:hAnsi="Times New Roman"/>
          <w:i/>
          <w:iCs/>
          <w:color w:val="222222"/>
        </w:rPr>
        <w:t>European Journal of Information Systems</w:t>
      </w:r>
      <w:r w:rsidRPr="00B06684">
        <w:rPr>
          <w:rFonts w:ascii="Times New Roman" w:hAnsi="Times New Roman"/>
          <w:color w:val="222222"/>
        </w:rPr>
        <w:t xml:space="preserve">, </w:t>
      </w:r>
      <w:r w:rsidRPr="00B06684">
        <w:rPr>
          <w:rFonts w:ascii="Times New Roman" w:hAnsi="Times New Roman"/>
          <w:i/>
          <w:iCs/>
          <w:color w:val="222222"/>
        </w:rPr>
        <w:t>27</w:t>
      </w:r>
      <w:r w:rsidRPr="00B06684">
        <w:rPr>
          <w:rFonts w:ascii="Times New Roman" w:hAnsi="Times New Roman"/>
          <w:color w:val="222222"/>
        </w:rPr>
        <w:t>(2), pp.129-139.</w:t>
      </w:r>
    </w:p>
    <w:p w14:paraId="4E7D6D62" w14:textId="77777777" w:rsidR="00D32475" w:rsidRPr="00B06684" w:rsidRDefault="00D32475" w:rsidP="00D32475">
      <w:pPr>
        <w:spacing w:line="480" w:lineRule="auto"/>
        <w:rPr>
          <w:rFonts w:ascii="Times New Roman" w:hAnsi="Times New Roman"/>
        </w:rPr>
      </w:pPr>
      <w:r w:rsidRPr="00B06684">
        <w:rPr>
          <w:rFonts w:ascii="Times New Roman" w:hAnsi="Times New Roman"/>
          <w:color w:val="222222"/>
        </w:rPr>
        <w:t xml:space="preserve">Porter, M.E. and Kramer, M.R., 2019. Creating shared value. In </w:t>
      </w:r>
      <w:r w:rsidRPr="00B06684">
        <w:rPr>
          <w:rFonts w:ascii="Times New Roman" w:hAnsi="Times New Roman"/>
          <w:i/>
          <w:iCs/>
          <w:color w:val="222222"/>
        </w:rPr>
        <w:t>Managing sustainable business</w:t>
      </w:r>
      <w:r w:rsidRPr="00B06684">
        <w:rPr>
          <w:rFonts w:ascii="Times New Roman" w:hAnsi="Times New Roman"/>
          <w:color w:val="222222"/>
        </w:rPr>
        <w:t xml:space="preserve"> (pp. 323-346). Springer, Dordrecht</w:t>
      </w:r>
      <w:r w:rsidRPr="00B06684">
        <w:rPr>
          <w:rFonts w:ascii="Times New Roman" w:hAnsi="Times New Roman"/>
        </w:rPr>
        <w:t xml:space="preserve">.  </w:t>
      </w:r>
    </w:p>
    <w:p w14:paraId="565209FE" w14:textId="02C99D70" w:rsidR="00272849" w:rsidRPr="00B06684" w:rsidRDefault="00272849" w:rsidP="00272849">
      <w:pPr>
        <w:spacing w:line="480" w:lineRule="auto"/>
        <w:rPr>
          <w:rFonts w:ascii="Times New Roman" w:hAnsi="Times New Roman"/>
        </w:rPr>
      </w:pPr>
      <w:proofErr w:type="spellStart"/>
      <w:r w:rsidRPr="00B06684">
        <w:rPr>
          <w:rFonts w:ascii="Times New Roman" w:hAnsi="Times New Roman"/>
        </w:rPr>
        <w:t>Sainidis</w:t>
      </w:r>
      <w:proofErr w:type="spellEnd"/>
      <w:r w:rsidRPr="00B06684">
        <w:rPr>
          <w:rFonts w:ascii="Times New Roman" w:hAnsi="Times New Roman"/>
        </w:rPr>
        <w:t>, E. and Robson, A., 2016. Environmental turbulence: impact on UK SMEs’ manufacturing priorities. Management Research Review, 39(10), pp.1239-1264.</w:t>
      </w:r>
    </w:p>
    <w:p w14:paraId="34B8DD16" w14:textId="1A14F38C" w:rsidR="00D32475" w:rsidRPr="00B06684" w:rsidRDefault="00D32475" w:rsidP="00D32475">
      <w:pPr>
        <w:spacing w:line="480" w:lineRule="auto"/>
        <w:rPr>
          <w:rFonts w:ascii="Times New Roman" w:hAnsi="Times New Roman"/>
        </w:rPr>
      </w:pPr>
      <w:r w:rsidRPr="00B06684">
        <w:rPr>
          <w:rFonts w:ascii="Times New Roman" w:hAnsi="Times New Roman"/>
        </w:rPr>
        <w:t xml:space="preserve">Takeda, H., </w:t>
      </w:r>
      <w:proofErr w:type="spellStart"/>
      <w:r w:rsidRPr="00B06684">
        <w:rPr>
          <w:rFonts w:ascii="Times New Roman" w:hAnsi="Times New Roman"/>
        </w:rPr>
        <w:t>Veerkamp</w:t>
      </w:r>
      <w:proofErr w:type="spellEnd"/>
      <w:r w:rsidRPr="00B06684">
        <w:rPr>
          <w:rFonts w:ascii="Times New Roman" w:hAnsi="Times New Roman"/>
        </w:rPr>
        <w:t>, P. and Yoshikawa, H., 1990. Modelling design process. AI magazine, 11(4), pp.37-37.</w:t>
      </w:r>
    </w:p>
    <w:p w14:paraId="0E1F5BC7" w14:textId="77777777" w:rsidR="00D32475" w:rsidRPr="00B06684" w:rsidRDefault="00D32475" w:rsidP="00D32475">
      <w:pPr>
        <w:spacing w:line="480" w:lineRule="auto"/>
        <w:rPr>
          <w:rFonts w:ascii="Times New Roman" w:hAnsi="Times New Roman"/>
          <w:szCs w:val="24"/>
        </w:rPr>
      </w:pPr>
      <w:proofErr w:type="spellStart"/>
      <w:r w:rsidRPr="00B06684">
        <w:rPr>
          <w:rFonts w:ascii="Times New Roman" w:hAnsi="Times New Roman"/>
          <w:color w:val="222222"/>
        </w:rPr>
        <w:t>Timmers</w:t>
      </w:r>
      <w:proofErr w:type="spellEnd"/>
      <w:r w:rsidRPr="00B06684">
        <w:rPr>
          <w:rFonts w:ascii="Times New Roman" w:hAnsi="Times New Roman"/>
          <w:color w:val="222222"/>
        </w:rPr>
        <w:t xml:space="preserve">, P., 1998. Business models for electronic markets. </w:t>
      </w:r>
      <w:r w:rsidRPr="00B06684">
        <w:rPr>
          <w:rFonts w:ascii="Times New Roman" w:hAnsi="Times New Roman"/>
          <w:i/>
          <w:iCs/>
          <w:color w:val="222222"/>
        </w:rPr>
        <w:t>Electronic markets</w:t>
      </w:r>
      <w:r w:rsidRPr="00B06684">
        <w:rPr>
          <w:rFonts w:ascii="Times New Roman" w:hAnsi="Times New Roman"/>
          <w:color w:val="222222"/>
        </w:rPr>
        <w:t xml:space="preserve">, </w:t>
      </w:r>
      <w:r w:rsidRPr="00B06684">
        <w:rPr>
          <w:rFonts w:ascii="Times New Roman" w:hAnsi="Times New Roman"/>
          <w:i/>
          <w:iCs/>
          <w:color w:val="222222"/>
        </w:rPr>
        <w:t>8</w:t>
      </w:r>
      <w:r w:rsidRPr="00B06684">
        <w:rPr>
          <w:rFonts w:ascii="Times New Roman" w:hAnsi="Times New Roman"/>
          <w:color w:val="222222"/>
        </w:rPr>
        <w:t>(2), pp.3-8.</w:t>
      </w:r>
    </w:p>
    <w:p w14:paraId="62FA9E73" w14:textId="77777777" w:rsidR="00D32475" w:rsidRPr="00B06684" w:rsidRDefault="00272849" w:rsidP="00D32475">
      <w:pPr>
        <w:spacing w:line="480" w:lineRule="auto"/>
        <w:rPr>
          <w:rFonts w:ascii="Times New Roman" w:hAnsi="Times New Roman"/>
          <w:color w:val="222222"/>
        </w:rPr>
      </w:pPr>
      <w:r w:rsidRPr="00B06684">
        <w:rPr>
          <w:rFonts w:ascii="Times New Roman" w:hAnsi="Times New Roman"/>
          <w:color w:val="222222"/>
        </w:rPr>
        <w:t xml:space="preserve">Valli, C., </w:t>
      </w:r>
      <w:proofErr w:type="spellStart"/>
      <w:r w:rsidRPr="00B06684">
        <w:rPr>
          <w:rFonts w:ascii="Times New Roman" w:hAnsi="Times New Roman"/>
          <w:color w:val="222222"/>
        </w:rPr>
        <w:t>Martinus</w:t>
      </w:r>
      <w:proofErr w:type="spellEnd"/>
      <w:r w:rsidRPr="00B06684">
        <w:rPr>
          <w:rFonts w:ascii="Times New Roman" w:hAnsi="Times New Roman"/>
          <w:color w:val="222222"/>
        </w:rPr>
        <w:t>, I.C. and Johnstone, M.N., 2014. Small to medium enterprise cyber security awareness: an initial survey of Western Australian business.</w:t>
      </w:r>
    </w:p>
    <w:p w14:paraId="3C5BB361" w14:textId="67508812" w:rsidR="00EC11E2" w:rsidRPr="00B06684" w:rsidRDefault="00EC11E2" w:rsidP="00D32475">
      <w:pPr>
        <w:spacing w:line="480" w:lineRule="auto"/>
        <w:rPr>
          <w:rFonts w:ascii="Times New Roman" w:hAnsi="Times New Roman"/>
          <w:color w:val="222222"/>
        </w:rPr>
      </w:pPr>
      <w:r w:rsidRPr="00B06684">
        <w:rPr>
          <w:rFonts w:ascii="Times New Roman" w:hAnsi="Times New Roman"/>
          <w:color w:val="222222"/>
        </w:rPr>
        <w:t xml:space="preserve">Van </w:t>
      </w:r>
      <w:proofErr w:type="spellStart"/>
      <w:r w:rsidRPr="00B06684">
        <w:rPr>
          <w:rFonts w:ascii="Times New Roman" w:hAnsi="Times New Roman"/>
          <w:color w:val="222222"/>
        </w:rPr>
        <w:t>Aken</w:t>
      </w:r>
      <w:proofErr w:type="spellEnd"/>
      <w:r w:rsidRPr="00B06684">
        <w:rPr>
          <w:rFonts w:ascii="Times New Roman" w:hAnsi="Times New Roman"/>
          <w:color w:val="222222"/>
        </w:rPr>
        <w:t xml:space="preserve">, J.E., 2005. Management research as a design science: Articulating the research products of mode 2 knowledge production in management. </w:t>
      </w:r>
      <w:r w:rsidRPr="00B06684">
        <w:rPr>
          <w:rFonts w:ascii="Times New Roman" w:hAnsi="Times New Roman"/>
          <w:i/>
          <w:iCs/>
          <w:color w:val="222222"/>
        </w:rPr>
        <w:t>British journal of management</w:t>
      </w:r>
      <w:r w:rsidRPr="00B06684">
        <w:rPr>
          <w:rFonts w:ascii="Times New Roman" w:hAnsi="Times New Roman"/>
          <w:color w:val="222222"/>
        </w:rPr>
        <w:t xml:space="preserve">, </w:t>
      </w:r>
      <w:r w:rsidRPr="00B06684">
        <w:rPr>
          <w:rFonts w:ascii="Times New Roman" w:hAnsi="Times New Roman"/>
          <w:i/>
          <w:iCs/>
          <w:color w:val="222222"/>
        </w:rPr>
        <w:t>16</w:t>
      </w:r>
      <w:r w:rsidRPr="00B06684">
        <w:rPr>
          <w:rFonts w:ascii="Times New Roman" w:hAnsi="Times New Roman"/>
          <w:color w:val="222222"/>
        </w:rPr>
        <w:t>(1), pp.19-36.</w:t>
      </w:r>
    </w:p>
    <w:p w14:paraId="1780F97A" w14:textId="40DA6860" w:rsidR="00D32475" w:rsidRPr="00D32475" w:rsidRDefault="00D32475" w:rsidP="00D32475">
      <w:pPr>
        <w:spacing w:line="480" w:lineRule="auto"/>
        <w:rPr>
          <w:rFonts w:ascii="Times New Roman" w:hAnsi="Times New Roman"/>
        </w:rPr>
      </w:pPr>
      <w:r w:rsidRPr="00B06684">
        <w:rPr>
          <w:rFonts w:ascii="Times New Roman" w:hAnsi="Times New Roman"/>
          <w:color w:val="222222"/>
        </w:rPr>
        <w:t xml:space="preserve">Webb, H. and Webb, L., 2001. Business to consumer electronic commerce Website quality: integrating information and service dimensions. </w:t>
      </w:r>
      <w:r w:rsidRPr="00B06684">
        <w:rPr>
          <w:rFonts w:ascii="Times New Roman" w:hAnsi="Times New Roman"/>
          <w:i/>
          <w:iCs/>
          <w:color w:val="222222"/>
        </w:rPr>
        <w:t>AMCIS 2001 Proceedings</w:t>
      </w:r>
      <w:r w:rsidRPr="00B06684">
        <w:rPr>
          <w:rFonts w:ascii="Times New Roman" w:hAnsi="Times New Roman"/>
          <w:color w:val="222222"/>
        </w:rPr>
        <w:t>, p.111.</w:t>
      </w:r>
      <w:r w:rsidRPr="00B06684">
        <w:rPr>
          <w:rFonts w:ascii="Times New Roman" w:hAnsi="Times New Roman"/>
        </w:rPr>
        <w:t xml:space="preserve"> </w:t>
      </w:r>
    </w:p>
    <w:p w14:paraId="78670621" w14:textId="77777777" w:rsidR="00272849" w:rsidRPr="00272849" w:rsidRDefault="00272849" w:rsidP="00272849">
      <w:pPr>
        <w:rPr>
          <w:lang w:val="en-IN"/>
        </w:rPr>
      </w:pPr>
    </w:p>
    <w:sectPr w:rsidR="00272849" w:rsidRPr="00272849" w:rsidSect="00D07E97">
      <w:headerReference w:type="even" r:id="rId20"/>
      <w:headerReference w:type="default" r:id="rId21"/>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0685D" w14:textId="77777777" w:rsidR="00C44DD6" w:rsidRDefault="00C44DD6">
      <w:r>
        <w:separator/>
      </w:r>
    </w:p>
  </w:endnote>
  <w:endnote w:type="continuationSeparator" w:id="0">
    <w:p w14:paraId="313957A2" w14:textId="77777777" w:rsidR="00C44DD6" w:rsidRDefault="00C44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F59BF7D5-6A1C-4AE2-8873-2C188CDA749F}"/>
    <w:embedBold r:id="rId2" w:fontKey="{10EAAD27-CFA0-49C6-9A1F-A6E5CE3F0023}"/>
    <w:embedItalic r:id="rId3" w:fontKey="{E721AF07-E65B-4D80-AD0F-74425BC9B011}"/>
    <w:embedBoldItalic r:id="rId4" w:fontKey="{ACF8DB1E-487C-457B-B451-325453A7FE26}"/>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BCAF01F8-F71D-4B1A-9E14-F3A234618E0C}"/>
    <w:embedItalic r:id="rId6" w:fontKey="{6BB769EA-620B-4CD1-9796-1DFAD3BF6801}"/>
    <w:embedBoldItalic r:id="rId7" w:fontKey="{E6D03218-F7E4-436F-B378-7A535FB7BDEE}"/>
  </w:font>
  <w:font w:name="Cambria">
    <w:panose1 w:val="02040503050406030204"/>
    <w:charset w:val="00"/>
    <w:family w:val="roman"/>
    <w:pitch w:val="variable"/>
    <w:sig w:usb0="E00006FF" w:usb1="420024FF" w:usb2="02000000" w:usb3="00000000" w:csb0="0000019F" w:csb1="00000000"/>
    <w:embedRegular r:id="rId8" w:fontKey="{06CF02B4-3A93-4D85-9DBB-1B0C4D042A2F}"/>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1AF4D0B8-E5B5-42E2-82F7-58664C0A7E44}"/>
  </w:font>
  <w:font w:name="Open Sans">
    <w:altName w:val="Arial"/>
    <w:panose1 w:val="020B0606030504020204"/>
    <w:charset w:val="00"/>
    <w:family w:val="swiss"/>
    <w:pitch w:val="variable"/>
    <w:sig w:usb0="E00002EF" w:usb1="4000205B" w:usb2="00000028" w:usb3="00000000" w:csb0="0000019F" w:csb1="00000000"/>
    <w:embedRegular r:id="rId10" w:fontKey="{2B93B0BE-0233-490A-88F7-F70667D285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FF54D" w14:textId="77777777" w:rsidR="00C44DD6" w:rsidRDefault="00C44DD6">
      <w:r>
        <w:separator/>
      </w:r>
    </w:p>
  </w:footnote>
  <w:footnote w:type="continuationSeparator" w:id="0">
    <w:p w14:paraId="4FDA99D3" w14:textId="77777777" w:rsidR="00C44DD6" w:rsidRDefault="00C44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CEA2" w14:textId="3598E987" w:rsidR="00A64F92" w:rsidRDefault="00A64F92">
    <w:pPr>
      <w:pStyle w:val="Runninghead-left"/>
    </w:pPr>
    <w:r>
      <w:fldChar w:fldCharType="begin"/>
    </w:r>
    <w:r>
      <w:instrText xml:space="preserve"> PAGE  \* MERGEFORMAT </w:instrText>
    </w:r>
    <w:r>
      <w:fldChar w:fldCharType="separate"/>
    </w:r>
    <w:r w:rsidR="00CF2055">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C06E" w14:textId="3B59EC24" w:rsidR="00A64F92" w:rsidRDefault="00A64F92">
    <w:pPr>
      <w:pStyle w:val="Runninghead-right"/>
    </w:pPr>
    <w:r>
      <w:fldChar w:fldCharType="begin"/>
    </w:r>
    <w:r>
      <w:instrText xml:space="preserve"> PAGE  \* MERGEFORMAT </w:instrText>
    </w:r>
    <w:r>
      <w:fldChar w:fldCharType="separate"/>
    </w:r>
    <w:r w:rsidR="00CF2055">
      <w:rPr>
        <w:noProof/>
      </w:rPr>
      <w:t>19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3021149"/>
    <w:multiLevelType w:val="multilevel"/>
    <w:tmpl w:val="F9D617A0"/>
    <w:lvl w:ilvl="0">
      <w:start w:val="1"/>
      <w:numFmt w:val="decimal"/>
      <w:lvlText w:val="%1."/>
      <w:lvlJc w:val="left"/>
      <w:pPr>
        <w:ind w:left="360" w:hanging="360"/>
      </w:pPr>
      <w:rPr>
        <w:rFonts w:ascii="Times" w:hAnsi="Times"/>
        <w:sz w:val="4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847998"/>
    <w:multiLevelType w:val="hybridMultilevel"/>
    <w:tmpl w:val="72C6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C37A3"/>
    <w:multiLevelType w:val="hybridMultilevel"/>
    <w:tmpl w:val="5530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8" w15:restartNumberingAfterBreak="0">
    <w:nsid w:val="27703122"/>
    <w:multiLevelType w:val="hybridMultilevel"/>
    <w:tmpl w:val="2BE8D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8F6FD4"/>
    <w:multiLevelType w:val="multilevel"/>
    <w:tmpl w:val="F002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21019F4"/>
    <w:multiLevelType w:val="multilevel"/>
    <w:tmpl w:val="B83A06B2"/>
    <w:lvl w:ilvl="0">
      <w:start w:val="1"/>
      <w:numFmt w:val="decimal"/>
      <w:lvlText w:val="%1."/>
      <w:lvlJc w:val="left"/>
      <w:pPr>
        <w:ind w:left="400" w:hanging="4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44F0620E"/>
    <w:multiLevelType w:val="hybridMultilevel"/>
    <w:tmpl w:val="D9F87B2E"/>
    <w:lvl w:ilvl="0" w:tplc="08090005">
      <w:start w:val="1"/>
      <w:numFmt w:val="bullet"/>
      <w:lvlText w:val=""/>
      <w:lvlJc w:val="left"/>
      <w:pPr>
        <w:ind w:left="958" w:hanging="360"/>
      </w:pPr>
      <w:rPr>
        <w:rFonts w:ascii="Wingdings" w:hAnsi="Wingding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4"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D018B9"/>
    <w:multiLevelType w:val="multilevel"/>
    <w:tmpl w:val="F9D617A0"/>
    <w:numStyleLink w:val="Olist"/>
  </w:abstractNum>
  <w:abstractNum w:abstractNumId="17" w15:restartNumberingAfterBreak="0">
    <w:nsid w:val="6FF90358"/>
    <w:multiLevelType w:val="hybridMultilevel"/>
    <w:tmpl w:val="0FEC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1B6F4C"/>
    <w:multiLevelType w:val="hybridMultilevel"/>
    <w:tmpl w:val="FF82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20" w15:restartNumberingAfterBreak="0">
    <w:nsid w:val="7A705B7D"/>
    <w:multiLevelType w:val="multilevel"/>
    <w:tmpl w:val="4009001D"/>
    <w:numStyleLink w:val="Ulistt"/>
  </w:abstractNum>
  <w:abstractNum w:abstractNumId="21" w15:restartNumberingAfterBreak="0">
    <w:nsid w:val="7AD34461"/>
    <w:multiLevelType w:val="multilevel"/>
    <w:tmpl w:val="9A985178"/>
    <w:numStyleLink w:val="UList"/>
  </w:abstractNum>
  <w:abstractNum w:abstractNumId="22"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46822579">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420218157">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91097195">
    <w:abstractNumId w:val="19"/>
  </w:num>
  <w:num w:numId="4" w16cid:durableId="1233202081">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901912836">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456682195">
    <w:abstractNumId w:val="5"/>
  </w:num>
  <w:num w:numId="7" w16cid:durableId="1126851784">
    <w:abstractNumId w:val="22"/>
  </w:num>
  <w:num w:numId="8" w16cid:durableId="2043557991">
    <w:abstractNumId w:val="7"/>
  </w:num>
  <w:num w:numId="9" w16cid:durableId="1789740904">
    <w:abstractNumId w:val="5"/>
  </w:num>
  <w:num w:numId="10" w16cid:durableId="1786195635">
    <w:abstractNumId w:val="22"/>
  </w:num>
  <w:num w:numId="11" w16cid:durableId="1323464612">
    <w:abstractNumId w:val="15"/>
  </w:num>
  <w:num w:numId="12" w16cid:durableId="992372440">
    <w:abstractNumId w:val="0"/>
  </w:num>
  <w:num w:numId="13" w16cid:durableId="887689470">
    <w:abstractNumId w:val="15"/>
  </w:num>
  <w:num w:numId="14" w16cid:durableId="645741867">
    <w:abstractNumId w:val="0"/>
  </w:num>
  <w:num w:numId="15" w16cid:durableId="1666861633">
    <w:abstractNumId w:val="0"/>
  </w:num>
  <w:num w:numId="16" w16cid:durableId="349991443">
    <w:abstractNumId w:val="15"/>
  </w:num>
  <w:num w:numId="17" w16cid:durableId="728959183">
    <w:abstractNumId w:val="0"/>
  </w:num>
  <w:num w:numId="18" w16cid:durableId="1576163339">
    <w:abstractNumId w:val="0"/>
  </w:num>
  <w:num w:numId="19" w16cid:durableId="734666742">
    <w:abstractNumId w:val="22"/>
  </w:num>
  <w:num w:numId="20" w16cid:durableId="297421034">
    <w:abstractNumId w:val="22"/>
  </w:num>
  <w:num w:numId="21" w16cid:durableId="1491866803">
    <w:abstractNumId w:val="22"/>
  </w:num>
  <w:num w:numId="22" w16cid:durableId="1555001450">
    <w:abstractNumId w:val="6"/>
  </w:num>
  <w:num w:numId="23" w16cid:durableId="1090546854">
    <w:abstractNumId w:val="6"/>
  </w:num>
  <w:num w:numId="24" w16cid:durableId="308021657">
    <w:abstractNumId w:val="6"/>
  </w:num>
  <w:num w:numId="25" w16cid:durableId="157506383">
    <w:abstractNumId w:val="6"/>
  </w:num>
  <w:num w:numId="26" w16cid:durableId="540283179">
    <w:abstractNumId w:val="11"/>
  </w:num>
  <w:num w:numId="27" w16cid:durableId="177473672">
    <w:abstractNumId w:val="16"/>
  </w:num>
  <w:num w:numId="28" w16cid:durableId="36466394">
    <w:abstractNumId w:val="14"/>
  </w:num>
  <w:num w:numId="29" w16cid:durableId="304505550">
    <w:abstractNumId w:val="21"/>
  </w:num>
  <w:num w:numId="30" w16cid:durableId="1242720810">
    <w:abstractNumId w:val="10"/>
  </w:num>
  <w:num w:numId="31" w16cid:durableId="869995560">
    <w:abstractNumId w:val="20"/>
  </w:num>
  <w:num w:numId="32" w16cid:durableId="2117631986">
    <w:abstractNumId w:val="18"/>
  </w:num>
  <w:num w:numId="33" w16cid:durableId="1753892565">
    <w:abstractNumId w:val="2"/>
  </w:num>
  <w:num w:numId="34" w16cid:durableId="1759711613">
    <w:abstractNumId w:val="9"/>
  </w:num>
  <w:num w:numId="35" w16cid:durableId="1877113979">
    <w:abstractNumId w:val="13"/>
  </w:num>
  <w:num w:numId="36" w16cid:durableId="849488650">
    <w:abstractNumId w:val="4"/>
  </w:num>
  <w:num w:numId="37" w16cid:durableId="335763877">
    <w:abstractNumId w:val="17"/>
  </w:num>
  <w:num w:numId="38" w16cid:durableId="1372073424">
    <w:abstractNumId w:val="8"/>
  </w:num>
  <w:num w:numId="39" w16cid:durableId="1730807170">
    <w:abstractNumId w:val="3"/>
  </w:num>
  <w:num w:numId="40" w16cid:durableId="20079757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275"/>
    <w:rsid w:val="00001F6D"/>
    <w:rsid w:val="00005770"/>
    <w:rsid w:val="00005F1B"/>
    <w:rsid w:val="00016363"/>
    <w:rsid w:val="0002006A"/>
    <w:rsid w:val="000200A1"/>
    <w:rsid w:val="000238C5"/>
    <w:rsid w:val="00024CA9"/>
    <w:rsid w:val="00025071"/>
    <w:rsid w:val="000269D1"/>
    <w:rsid w:val="00036A4C"/>
    <w:rsid w:val="0004454D"/>
    <w:rsid w:val="00044A53"/>
    <w:rsid w:val="00046A35"/>
    <w:rsid w:val="00056140"/>
    <w:rsid w:val="0005714D"/>
    <w:rsid w:val="0006222E"/>
    <w:rsid w:val="0006277C"/>
    <w:rsid w:val="00065107"/>
    <w:rsid w:val="00067C65"/>
    <w:rsid w:val="00070E77"/>
    <w:rsid w:val="00082D3C"/>
    <w:rsid w:val="000973AB"/>
    <w:rsid w:val="00097BDA"/>
    <w:rsid w:val="000A4E0B"/>
    <w:rsid w:val="000B0C50"/>
    <w:rsid w:val="000B37BD"/>
    <w:rsid w:val="000B48B4"/>
    <w:rsid w:val="000B678C"/>
    <w:rsid w:val="000C3FEB"/>
    <w:rsid w:val="000D1D84"/>
    <w:rsid w:val="000E0820"/>
    <w:rsid w:val="000E3831"/>
    <w:rsid w:val="000F0964"/>
    <w:rsid w:val="000F4B91"/>
    <w:rsid w:val="000F6F55"/>
    <w:rsid w:val="000F71AB"/>
    <w:rsid w:val="0010061C"/>
    <w:rsid w:val="0010363B"/>
    <w:rsid w:val="00103A73"/>
    <w:rsid w:val="00107526"/>
    <w:rsid w:val="00112416"/>
    <w:rsid w:val="00113A6E"/>
    <w:rsid w:val="00121B82"/>
    <w:rsid w:val="001278DD"/>
    <w:rsid w:val="00130C3E"/>
    <w:rsid w:val="00134414"/>
    <w:rsid w:val="0013777B"/>
    <w:rsid w:val="00140191"/>
    <w:rsid w:val="00140562"/>
    <w:rsid w:val="0014105E"/>
    <w:rsid w:val="0015536C"/>
    <w:rsid w:val="00160B0C"/>
    <w:rsid w:val="001616DF"/>
    <w:rsid w:val="00162FF3"/>
    <w:rsid w:val="00163114"/>
    <w:rsid w:val="001709D2"/>
    <w:rsid w:val="00170DEC"/>
    <w:rsid w:val="001773C8"/>
    <w:rsid w:val="001825DE"/>
    <w:rsid w:val="001A406D"/>
    <w:rsid w:val="001B41A1"/>
    <w:rsid w:val="001B5AA2"/>
    <w:rsid w:val="001B7DA3"/>
    <w:rsid w:val="001C4E8D"/>
    <w:rsid w:val="001C6111"/>
    <w:rsid w:val="001C770A"/>
    <w:rsid w:val="001D0B49"/>
    <w:rsid w:val="001D73DE"/>
    <w:rsid w:val="001D76F2"/>
    <w:rsid w:val="001E48B1"/>
    <w:rsid w:val="001E4ACE"/>
    <w:rsid w:val="001F49E4"/>
    <w:rsid w:val="001F7425"/>
    <w:rsid w:val="001F7FCE"/>
    <w:rsid w:val="002015A6"/>
    <w:rsid w:val="002023E1"/>
    <w:rsid w:val="002074D8"/>
    <w:rsid w:val="00210E0A"/>
    <w:rsid w:val="00220A07"/>
    <w:rsid w:val="00221AB2"/>
    <w:rsid w:val="00226F60"/>
    <w:rsid w:val="00230396"/>
    <w:rsid w:val="0023069E"/>
    <w:rsid w:val="002322FA"/>
    <w:rsid w:val="0023268C"/>
    <w:rsid w:val="0023519A"/>
    <w:rsid w:val="00236209"/>
    <w:rsid w:val="00243465"/>
    <w:rsid w:val="00247157"/>
    <w:rsid w:val="002539B7"/>
    <w:rsid w:val="00254BEA"/>
    <w:rsid w:val="002565A2"/>
    <w:rsid w:val="00256CAC"/>
    <w:rsid w:val="00262449"/>
    <w:rsid w:val="00265C68"/>
    <w:rsid w:val="00265F37"/>
    <w:rsid w:val="002724A6"/>
    <w:rsid w:val="00272849"/>
    <w:rsid w:val="00277107"/>
    <w:rsid w:val="00280395"/>
    <w:rsid w:val="002806EF"/>
    <w:rsid w:val="0028211B"/>
    <w:rsid w:val="002840CD"/>
    <w:rsid w:val="00286C2F"/>
    <w:rsid w:val="00290CA6"/>
    <w:rsid w:val="002A735C"/>
    <w:rsid w:val="002A7F2F"/>
    <w:rsid w:val="002B58D1"/>
    <w:rsid w:val="002C03D8"/>
    <w:rsid w:val="002C16AE"/>
    <w:rsid w:val="002C4BB8"/>
    <w:rsid w:val="002C53B5"/>
    <w:rsid w:val="002C5E1E"/>
    <w:rsid w:val="002D4AB9"/>
    <w:rsid w:val="002D5F35"/>
    <w:rsid w:val="002D783B"/>
    <w:rsid w:val="002E0DA4"/>
    <w:rsid w:val="002E308B"/>
    <w:rsid w:val="002E52B2"/>
    <w:rsid w:val="002F1E77"/>
    <w:rsid w:val="002F2934"/>
    <w:rsid w:val="002F7B19"/>
    <w:rsid w:val="00300797"/>
    <w:rsid w:val="003029CB"/>
    <w:rsid w:val="00307FF7"/>
    <w:rsid w:val="0031018F"/>
    <w:rsid w:val="003150BE"/>
    <w:rsid w:val="0032436B"/>
    <w:rsid w:val="0032695C"/>
    <w:rsid w:val="00347E63"/>
    <w:rsid w:val="00356EED"/>
    <w:rsid w:val="00360A7A"/>
    <w:rsid w:val="00360E7F"/>
    <w:rsid w:val="00360EC6"/>
    <w:rsid w:val="00367344"/>
    <w:rsid w:val="00372A6B"/>
    <w:rsid w:val="00376FC4"/>
    <w:rsid w:val="00392B2C"/>
    <w:rsid w:val="00392D26"/>
    <w:rsid w:val="00395CB8"/>
    <w:rsid w:val="00395F19"/>
    <w:rsid w:val="003A0D8A"/>
    <w:rsid w:val="003B14B8"/>
    <w:rsid w:val="003B454A"/>
    <w:rsid w:val="003B5750"/>
    <w:rsid w:val="003C0833"/>
    <w:rsid w:val="003D0660"/>
    <w:rsid w:val="003D3DCB"/>
    <w:rsid w:val="003E218B"/>
    <w:rsid w:val="003E2D8A"/>
    <w:rsid w:val="003E498E"/>
    <w:rsid w:val="003F35C1"/>
    <w:rsid w:val="003F612A"/>
    <w:rsid w:val="003F644C"/>
    <w:rsid w:val="00405E55"/>
    <w:rsid w:val="004062F8"/>
    <w:rsid w:val="00410267"/>
    <w:rsid w:val="004107AE"/>
    <w:rsid w:val="00412F94"/>
    <w:rsid w:val="00425BA6"/>
    <w:rsid w:val="00433E14"/>
    <w:rsid w:val="00441175"/>
    <w:rsid w:val="00444132"/>
    <w:rsid w:val="0044729D"/>
    <w:rsid w:val="004509DE"/>
    <w:rsid w:val="004552DA"/>
    <w:rsid w:val="00460578"/>
    <w:rsid w:val="00460C35"/>
    <w:rsid w:val="0046154C"/>
    <w:rsid w:val="00461EF7"/>
    <w:rsid w:val="004674B7"/>
    <w:rsid w:val="00471474"/>
    <w:rsid w:val="00485577"/>
    <w:rsid w:val="00493C8D"/>
    <w:rsid w:val="004A0CD5"/>
    <w:rsid w:val="004A61BA"/>
    <w:rsid w:val="004A6581"/>
    <w:rsid w:val="004A660C"/>
    <w:rsid w:val="004A677A"/>
    <w:rsid w:val="004A757B"/>
    <w:rsid w:val="004B7981"/>
    <w:rsid w:val="004C1F08"/>
    <w:rsid w:val="004C3B58"/>
    <w:rsid w:val="004C7275"/>
    <w:rsid w:val="004C7FC0"/>
    <w:rsid w:val="004E37BB"/>
    <w:rsid w:val="004F02F8"/>
    <w:rsid w:val="004F12B1"/>
    <w:rsid w:val="005070BD"/>
    <w:rsid w:val="00514AD6"/>
    <w:rsid w:val="00514C6D"/>
    <w:rsid w:val="005205FB"/>
    <w:rsid w:val="00520B4A"/>
    <w:rsid w:val="00520CEC"/>
    <w:rsid w:val="005308AA"/>
    <w:rsid w:val="00532667"/>
    <w:rsid w:val="005335DE"/>
    <w:rsid w:val="0054339A"/>
    <w:rsid w:val="0054444A"/>
    <w:rsid w:val="00544A38"/>
    <w:rsid w:val="0054625A"/>
    <w:rsid w:val="0054781B"/>
    <w:rsid w:val="00563164"/>
    <w:rsid w:val="005651DC"/>
    <w:rsid w:val="005711A5"/>
    <w:rsid w:val="00571A77"/>
    <w:rsid w:val="005810C8"/>
    <w:rsid w:val="00583E41"/>
    <w:rsid w:val="005855A6"/>
    <w:rsid w:val="00585AA4"/>
    <w:rsid w:val="00590795"/>
    <w:rsid w:val="00592500"/>
    <w:rsid w:val="005935D3"/>
    <w:rsid w:val="00593600"/>
    <w:rsid w:val="00594390"/>
    <w:rsid w:val="005A08CC"/>
    <w:rsid w:val="005A41EF"/>
    <w:rsid w:val="005A588A"/>
    <w:rsid w:val="005D2374"/>
    <w:rsid w:val="005E1A2A"/>
    <w:rsid w:val="005E1A39"/>
    <w:rsid w:val="005E615E"/>
    <w:rsid w:val="005E65F0"/>
    <w:rsid w:val="005E761C"/>
    <w:rsid w:val="006067FD"/>
    <w:rsid w:val="006139F1"/>
    <w:rsid w:val="0061547A"/>
    <w:rsid w:val="00624B63"/>
    <w:rsid w:val="006259ED"/>
    <w:rsid w:val="00631C9D"/>
    <w:rsid w:val="00636FBA"/>
    <w:rsid w:val="00641998"/>
    <w:rsid w:val="0064479C"/>
    <w:rsid w:val="006458D3"/>
    <w:rsid w:val="00650C71"/>
    <w:rsid w:val="006535F0"/>
    <w:rsid w:val="006536E1"/>
    <w:rsid w:val="00657673"/>
    <w:rsid w:val="00657C3F"/>
    <w:rsid w:val="006620E7"/>
    <w:rsid w:val="006623A5"/>
    <w:rsid w:val="00665A01"/>
    <w:rsid w:val="00677174"/>
    <w:rsid w:val="006775E7"/>
    <w:rsid w:val="00680383"/>
    <w:rsid w:val="006829A3"/>
    <w:rsid w:val="00682E50"/>
    <w:rsid w:val="00685FBC"/>
    <w:rsid w:val="00687133"/>
    <w:rsid w:val="00691B52"/>
    <w:rsid w:val="00691F67"/>
    <w:rsid w:val="00695AA6"/>
    <w:rsid w:val="006A06EF"/>
    <w:rsid w:val="006A574A"/>
    <w:rsid w:val="006A7CD2"/>
    <w:rsid w:val="006B42F4"/>
    <w:rsid w:val="006D0E90"/>
    <w:rsid w:val="006D19A8"/>
    <w:rsid w:val="006D36F2"/>
    <w:rsid w:val="006D6414"/>
    <w:rsid w:val="006E29A2"/>
    <w:rsid w:val="006E3B89"/>
    <w:rsid w:val="006E723D"/>
    <w:rsid w:val="006F6F1A"/>
    <w:rsid w:val="007052E2"/>
    <w:rsid w:val="00714B1E"/>
    <w:rsid w:val="00717E6D"/>
    <w:rsid w:val="00722F8A"/>
    <w:rsid w:val="00723352"/>
    <w:rsid w:val="00731823"/>
    <w:rsid w:val="00733209"/>
    <w:rsid w:val="00734AE5"/>
    <w:rsid w:val="00741D73"/>
    <w:rsid w:val="007439DF"/>
    <w:rsid w:val="00750D70"/>
    <w:rsid w:val="00754DE7"/>
    <w:rsid w:val="00757585"/>
    <w:rsid w:val="00766DAC"/>
    <w:rsid w:val="00767327"/>
    <w:rsid w:val="00772BBE"/>
    <w:rsid w:val="0077516C"/>
    <w:rsid w:val="00791BDF"/>
    <w:rsid w:val="00792DC2"/>
    <w:rsid w:val="007960E8"/>
    <w:rsid w:val="007A239D"/>
    <w:rsid w:val="007A2AD6"/>
    <w:rsid w:val="007A6F0C"/>
    <w:rsid w:val="007A7EBC"/>
    <w:rsid w:val="007A7FF2"/>
    <w:rsid w:val="007B0C10"/>
    <w:rsid w:val="007B74C2"/>
    <w:rsid w:val="007C4E98"/>
    <w:rsid w:val="007E3042"/>
    <w:rsid w:val="007E556A"/>
    <w:rsid w:val="007F1367"/>
    <w:rsid w:val="00805520"/>
    <w:rsid w:val="00806839"/>
    <w:rsid w:val="00806BB2"/>
    <w:rsid w:val="0081006B"/>
    <w:rsid w:val="0081063C"/>
    <w:rsid w:val="008210B3"/>
    <w:rsid w:val="0082515C"/>
    <w:rsid w:val="00825756"/>
    <w:rsid w:val="0083037A"/>
    <w:rsid w:val="00835B62"/>
    <w:rsid w:val="00841A5B"/>
    <w:rsid w:val="008516F9"/>
    <w:rsid w:val="008603F5"/>
    <w:rsid w:val="00862893"/>
    <w:rsid w:val="008662CD"/>
    <w:rsid w:val="00881B1C"/>
    <w:rsid w:val="008823E5"/>
    <w:rsid w:val="00884D14"/>
    <w:rsid w:val="00894BC5"/>
    <w:rsid w:val="00894F68"/>
    <w:rsid w:val="008B4D24"/>
    <w:rsid w:val="008B59C5"/>
    <w:rsid w:val="008B5F02"/>
    <w:rsid w:val="008C0390"/>
    <w:rsid w:val="008C292A"/>
    <w:rsid w:val="008C62FE"/>
    <w:rsid w:val="008D4645"/>
    <w:rsid w:val="008D46CA"/>
    <w:rsid w:val="008E153C"/>
    <w:rsid w:val="008E2B14"/>
    <w:rsid w:val="008E6687"/>
    <w:rsid w:val="008F4C37"/>
    <w:rsid w:val="008F5DA9"/>
    <w:rsid w:val="008F5FC8"/>
    <w:rsid w:val="0090137C"/>
    <w:rsid w:val="0090334B"/>
    <w:rsid w:val="0091061C"/>
    <w:rsid w:val="00914C89"/>
    <w:rsid w:val="009222A7"/>
    <w:rsid w:val="009326B2"/>
    <w:rsid w:val="0093679A"/>
    <w:rsid w:val="00936819"/>
    <w:rsid w:val="00942908"/>
    <w:rsid w:val="009437C7"/>
    <w:rsid w:val="00952BA5"/>
    <w:rsid w:val="00954D64"/>
    <w:rsid w:val="00956DE4"/>
    <w:rsid w:val="009608DD"/>
    <w:rsid w:val="00962D89"/>
    <w:rsid w:val="00967B76"/>
    <w:rsid w:val="00972927"/>
    <w:rsid w:val="00976926"/>
    <w:rsid w:val="00981089"/>
    <w:rsid w:val="00981CB1"/>
    <w:rsid w:val="0098460E"/>
    <w:rsid w:val="00987CD0"/>
    <w:rsid w:val="00991F35"/>
    <w:rsid w:val="00995BA3"/>
    <w:rsid w:val="009960F7"/>
    <w:rsid w:val="00996375"/>
    <w:rsid w:val="00997A56"/>
    <w:rsid w:val="009A5235"/>
    <w:rsid w:val="009A7015"/>
    <w:rsid w:val="009B15D6"/>
    <w:rsid w:val="009D04DB"/>
    <w:rsid w:val="009D7533"/>
    <w:rsid w:val="00A03A43"/>
    <w:rsid w:val="00A04C0F"/>
    <w:rsid w:val="00A1130A"/>
    <w:rsid w:val="00A1344F"/>
    <w:rsid w:val="00A340AE"/>
    <w:rsid w:val="00A34351"/>
    <w:rsid w:val="00A35E00"/>
    <w:rsid w:val="00A36354"/>
    <w:rsid w:val="00A43C77"/>
    <w:rsid w:val="00A45036"/>
    <w:rsid w:val="00A55A4B"/>
    <w:rsid w:val="00A5745E"/>
    <w:rsid w:val="00A57490"/>
    <w:rsid w:val="00A6008A"/>
    <w:rsid w:val="00A60EC9"/>
    <w:rsid w:val="00A61B37"/>
    <w:rsid w:val="00A64714"/>
    <w:rsid w:val="00A64F92"/>
    <w:rsid w:val="00A7006D"/>
    <w:rsid w:val="00A72563"/>
    <w:rsid w:val="00A73A4E"/>
    <w:rsid w:val="00A7493D"/>
    <w:rsid w:val="00A75149"/>
    <w:rsid w:val="00A75D85"/>
    <w:rsid w:val="00A77145"/>
    <w:rsid w:val="00A84354"/>
    <w:rsid w:val="00A86683"/>
    <w:rsid w:val="00A93193"/>
    <w:rsid w:val="00A96C5A"/>
    <w:rsid w:val="00AB3751"/>
    <w:rsid w:val="00AB495E"/>
    <w:rsid w:val="00AB686D"/>
    <w:rsid w:val="00AB750D"/>
    <w:rsid w:val="00AC078B"/>
    <w:rsid w:val="00AC38BA"/>
    <w:rsid w:val="00AC40CD"/>
    <w:rsid w:val="00AC4279"/>
    <w:rsid w:val="00AD21BF"/>
    <w:rsid w:val="00AD6259"/>
    <w:rsid w:val="00AE37D9"/>
    <w:rsid w:val="00AE6DD8"/>
    <w:rsid w:val="00AE793A"/>
    <w:rsid w:val="00AE7B17"/>
    <w:rsid w:val="00AF0FAC"/>
    <w:rsid w:val="00AF2132"/>
    <w:rsid w:val="00AF37E5"/>
    <w:rsid w:val="00AF4B97"/>
    <w:rsid w:val="00AF538D"/>
    <w:rsid w:val="00AF59F5"/>
    <w:rsid w:val="00B065E8"/>
    <w:rsid w:val="00B06684"/>
    <w:rsid w:val="00B14342"/>
    <w:rsid w:val="00B156E1"/>
    <w:rsid w:val="00B1617C"/>
    <w:rsid w:val="00B303F3"/>
    <w:rsid w:val="00B30AFD"/>
    <w:rsid w:val="00B33611"/>
    <w:rsid w:val="00B34BCB"/>
    <w:rsid w:val="00B50AD9"/>
    <w:rsid w:val="00B5108A"/>
    <w:rsid w:val="00B53AB6"/>
    <w:rsid w:val="00B5459D"/>
    <w:rsid w:val="00B61139"/>
    <w:rsid w:val="00B6258D"/>
    <w:rsid w:val="00B62B09"/>
    <w:rsid w:val="00B62F1E"/>
    <w:rsid w:val="00B63A1D"/>
    <w:rsid w:val="00B7358A"/>
    <w:rsid w:val="00B754DA"/>
    <w:rsid w:val="00B8016F"/>
    <w:rsid w:val="00B834DE"/>
    <w:rsid w:val="00B851F8"/>
    <w:rsid w:val="00B93DC4"/>
    <w:rsid w:val="00B94B12"/>
    <w:rsid w:val="00B97ED3"/>
    <w:rsid w:val="00BA03E6"/>
    <w:rsid w:val="00BA2801"/>
    <w:rsid w:val="00BA520A"/>
    <w:rsid w:val="00BC08C9"/>
    <w:rsid w:val="00BC4BDF"/>
    <w:rsid w:val="00BC6569"/>
    <w:rsid w:val="00BC7BB7"/>
    <w:rsid w:val="00BD2088"/>
    <w:rsid w:val="00BD3DBF"/>
    <w:rsid w:val="00BD45AA"/>
    <w:rsid w:val="00BD7C36"/>
    <w:rsid w:val="00BF2C5E"/>
    <w:rsid w:val="00BF3B55"/>
    <w:rsid w:val="00BF41B3"/>
    <w:rsid w:val="00BF7B58"/>
    <w:rsid w:val="00C05CF6"/>
    <w:rsid w:val="00C10D9E"/>
    <w:rsid w:val="00C22245"/>
    <w:rsid w:val="00C234A7"/>
    <w:rsid w:val="00C24857"/>
    <w:rsid w:val="00C25F47"/>
    <w:rsid w:val="00C34815"/>
    <w:rsid w:val="00C41687"/>
    <w:rsid w:val="00C425C5"/>
    <w:rsid w:val="00C44DD6"/>
    <w:rsid w:val="00C534AC"/>
    <w:rsid w:val="00C53577"/>
    <w:rsid w:val="00C54E72"/>
    <w:rsid w:val="00C60661"/>
    <w:rsid w:val="00C6212D"/>
    <w:rsid w:val="00C67839"/>
    <w:rsid w:val="00C70E6A"/>
    <w:rsid w:val="00C72035"/>
    <w:rsid w:val="00C7344F"/>
    <w:rsid w:val="00C754E3"/>
    <w:rsid w:val="00C90393"/>
    <w:rsid w:val="00C916BC"/>
    <w:rsid w:val="00C921ED"/>
    <w:rsid w:val="00C95829"/>
    <w:rsid w:val="00C9597D"/>
    <w:rsid w:val="00C97F5F"/>
    <w:rsid w:val="00CA07AB"/>
    <w:rsid w:val="00CB226C"/>
    <w:rsid w:val="00CB3A55"/>
    <w:rsid w:val="00CC0309"/>
    <w:rsid w:val="00CC56B9"/>
    <w:rsid w:val="00CC58BE"/>
    <w:rsid w:val="00CC5C79"/>
    <w:rsid w:val="00CD0373"/>
    <w:rsid w:val="00CD12B6"/>
    <w:rsid w:val="00CD3718"/>
    <w:rsid w:val="00CD548C"/>
    <w:rsid w:val="00CD5986"/>
    <w:rsid w:val="00CE47BD"/>
    <w:rsid w:val="00CF2055"/>
    <w:rsid w:val="00CF7579"/>
    <w:rsid w:val="00D03956"/>
    <w:rsid w:val="00D07E97"/>
    <w:rsid w:val="00D13675"/>
    <w:rsid w:val="00D144F7"/>
    <w:rsid w:val="00D228FC"/>
    <w:rsid w:val="00D25549"/>
    <w:rsid w:val="00D27CCD"/>
    <w:rsid w:val="00D32475"/>
    <w:rsid w:val="00D4266B"/>
    <w:rsid w:val="00D471F2"/>
    <w:rsid w:val="00D4758B"/>
    <w:rsid w:val="00D51CF6"/>
    <w:rsid w:val="00D52D3D"/>
    <w:rsid w:val="00D54403"/>
    <w:rsid w:val="00D55A25"/>
    <w:rsid w:val="00D5729C"/>
    <w:rsid w:val="00D648B7"/>
    <w:rsid w:val="00D7114A"/>
    <w:rsid w:val="00D7333E"/>
    <w:rsid w:val="00D75B48"/>
    <w:rsid w:val="00D80985"/>
    <w:rsid w:val="00D82C1A"/>
    <w:rsid w:val="00D85A66"/>
    <w:rsid w:val="00D90CE0"/>
    <w:rsid w:val="00D9108F"/>
    <w:rsid w:val="00D91131"/>
    <w:rsid w:val="00D923BC"/>
    <w:rsid w:val="00DA077C"/>
    <w:rsid w:val="00DB6263"/>
    <w:rsid w:val="00DB6A79"/>
    <w:rsid w:val="00DC05FD"/>
    <w:rsid w:val="00DC71DB"/>
    <w:rsid w:val="00DD25F8"/>
    <w:rsid w:val="00DD2B67"/>
    <w:rsid w:val="00DD493F"/>
    <w:rsid w:val="00DD6124"/>
    <w:rsid w:val="00DE61AD"/>
    <w:rsid w:val="00DE7D57"/>
    <w:rsid w:val="00DF0687"/>
    <w:rsid w:val="00DF2232"/>
    <w:rsid w:val="00DF7FDB"/>
    <w:rsid w:val="00E03BA8"/>
    <w:rsid w:val="00E07CBA"/>
    <w:rsid w:val="00E15E88"/>
    <w:rsid w:val="00E202D4"/>
    <w:rsid w:val="00E3179E"/>
    <w:rsid w:val="00E34F70"/>
    <w:rsid w:val="00E359E3"/>
    <w:rsid w:val="00E35DEA"/>
    <w:rsid w:val="00E51DB0"/>
    <w:rsid w:val="00E56140"/>
    <w:rsid w:val="00E60976"/>
    <w:rsid w:val="00E6578B"/>
    <w:rsid w:val="00E84404"/>
    <w:rsid w:val="00E90F27"/>
    <w:rsid w:val="00E97029"/>
    <w:rsid w:val="00EA398E"/>
    <w:rsid w:val="00EA44D1"/>
    <w:rsid w:val="00EB1FBE"/>
    <w:rsid w:val="00EB2507"/>
    <w:rsid w:val="00EB3308"/>
    <w:rsid w:val="00EB607E"/>
    <w:rsid w:val="00EB6306"/>
    <w:rsid w:val="00EB7A5D"/>
    <w:rsid w:val="00EC11E2"/>
    <w:rsid w:val="00ED2ABB"/>
    <w:rsid w:val="00ED49CF"/>
    <w:rsid w:val="00ED61EB"/>
    <w:rsid w:val="00ED6CDE"/>
    <w:rsid w:val="00ED7504"/>
    <w:rsid w:val="00EE1AED"/>
    <w:rsid w:val="00EE48A5"/>
    <w:rsid w:val="00EE79AD"/>
    <w:rsid w:val="00EF1AD8"/>
    <w:rsid w:val="00F005F1"/>
    <w:rsid w:val="00F04559"/>
    <w:rsid w:val="00F07144"/>
    <w:rsid w:val="00F07547"/>
    <w:rsid w:val="00F126E4"/>
    <w:rsid w:val="00F25116"/>
    <w:rsid w:val="00F32869"/>
    <w:rsid w:val="00F33A86"/>
    <w:rsid w:val="00F359C1"/>
    <w:rsid w:val="00F35C4A"/>
    <w:rsid w:val="00F35D7D"/>
    <w:rsid w:val="00F4632F"/>
    <w:rsid w:val="00F515F0"/>
    <w:rsid w:val="00F51880"/>
    <w:rsid w:val="00F53C54"/>
    <w:rsid w:val="00F575FC"/>
    <w:rsid w:val="00F62454"/>
    <w:rsid w:val="00F651A0"/>
    <w:rsid w:val="00F651DF"/>
    <w:rsid w:val="00F677F6"/>
    <w:rsid w:val="00F70404"/>
    <w:rsid w:val="00F70D2A"/>
    <w:rsid w:val="00F71D38"/>
    <w:rsid w:val="00F75922"/>
    <w:rsid w:val="00F75C29"/>
    <w:rsid w:val="00F843DC"/>
    <w:rsid w:val="00F9038B"/>
    <w:rsid w:val="00F9297F"/>
    <w:rsid w:val="00F9309A"/>
    <w:rsid w:val="00F949DF"/>
    <w:rsid w:val="00F94BB7"/>
    <w:rsid w:val="00F958D7"/>
    <w:rsid w:val="00F9665F"/>
    <w:rsid w:val="00F9694B"/>
    <w:rsid w:val="00FA030E"/>
    <w:rsid w:val="00FA35BC"/>
    <w:rsid w:val="00FA3D52"/>
    <w:rsid w:val="00FB5663"/>
    <w:rsid w:val="00FC1CA2"/>
    <w:rsid w:val="00FC5716"/>
    <w:rsid w:val="00FC74FD"/>
    <w:rsid w:val="00FE12D7"/>
    <w:rsid w:val="00FE1F5C"/>
    <w:rsid w:val="00FE7DF3"/>
    <w:rsid w:val="00FF4D5D"/>
    <w:rsid w:val="00FF62B4"/>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518623"/>
  <w15:docId w15:val="{8D5269AE-BA0A-44E9-9B15-85FCBEB3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pPr>
      <w:keepNext/>
      <w:spacing w:after="240"/>
      <w:outlineLvl w:val="0"/>
    </w:pPr>
    <w:rPr>
      <w:rFonts w:ascii="Arial" w:hAnsi="Arial"/>
      <w:b/>
      <w:bCs/>
      <w:sz w:val="28"/>
      <w:szCs w:val="24"/>
    </w:rPr>
  </w:style>
  <w:style w:type="paragraph" w:styleId="Heading2">
    <w:name w:val="heading 2"/>
    <w:basedOn w:val="Normal"/>
    <w:next w:val="Normal"/>
    <w:pPr>
      <w:keepNext/>
      <w:spacing w:before="240" w:after="120"/>
      <w:outlineLvl w:val="1"/>
    </w:pPr>
    <w:rPr>
      <w:rFonts w:ascii="Arial" w:hAnsi="Arial"/>
      <w:b/>
    </w:rPr>
  </w:style>
  <w:style w:type="paragraph" w:styleId="Heading3">
    <w:name w:val="heading 3"/>
    <w:basedOn w:val="Normal"/>
    <w:next w:val="Normal"/>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A60EC9"/>
    <w:pPr>
      <w:suppressAutoHyphens/>
      <w:spacing w:before="240" w:after="24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D54403"/>
    <w:pPr>
      <w:tabs>
        <w:tab w:val="center" w:pos="3204"/>
        <w:tab w:val="right" w:pos="6634"/>
      </w:tabs>
      <w:spacing w:before="480" w:after="480"/>
      <w:ind w:firstLine="0"/>
      <w:jc w:val="left"/>
    </w:pPr>
  </w:style>
  <w:style w:type="paragraph" w:customStyle="1" w:styleId="fignotes">
    <w:name w:val="fignotes"/>
    <w:basedOn w:val="Normal"/>
    <w:next w:val="Normal"/>
    <w:rsid w:val="00D52D3D"/>
    <w:pPr>
      <w:keepLines/>
      <w:spacing w:before="120" w:after="240" w:line="200" w:lineRule="atLeast"/>
      <w:ind w:firstLine="0"/>
    </w:pPr>
    <w:rPr>
      <w:sz w:val="17"/>
    </w:rPr>
  </w:style>
  <w:style w:type="character" w:styleId="FootnoteReference">
    <w:name w:val="footnote reference"/>
    <w:semiHidden/>
    <w:rPr>
      <w:position w:val="6"/>
      <w:sz w:val="12"/>
      <w:vertAlign w:val="baseline"/>
    </w:rPr>
  </w:style>
  <w:style w:type="paragraph" w:customStyle="1" w:styleId="heading10">
    <w:name w:val="heading1"/>
    <w:basedOn w:val="Normal"/>
    <w:next w:val="noindentpara"/>
    <w:rsid w:val="00F9665F"/>
    <w:pPr>
      <w:keepNext/>
      <w:keepLines/>
      <w:tabs>
        <w:tab w:val="left" w:pos="454"/>
      </w:tabs>
      <w:suppressAutoHyphens/>
      <w:spacing w:before="720" w:after="480" w:line="280" w:lineRule="atLeast"/>
      <w:ind w:firstLine="0"/>
      <w:jc w:val="left"/>
      <w:outlineLvl w:val="0"/>
    </w:pPr>
    <w:rPr>
      <w:b/>
      <w:sz w:val="24"/>
    </w:rPr>
  </w:style>
  <w:style w:type="paragraph" w:customStyle="1" w:styleId="heading20">
    <w:name w:val="heading2"/>
    <w:basedOn w:val="heading10"/>
    <w:next w:val="noindentpara"/>
    <w:rsid w:val="00F9665F"/>
    <w:pPr>
      <w:tabs>
        <w:tab w:val="left" w:pos="510"/>
      </w:tabs>
      <w:outlineLvl w:val="1"/>
    </w:pPr>
    <w:rPr>
      <w:i/>
    </w:rPr>
  </w:style>
  <w:style w:type="paragraph" w:customStyle="1" w:styleId="heading30">
    <w:name w:val="heading3"/>
    <w:basedOn w:val="Normal"/>
    <w:next w:val="noindentpara"/>
    <w:rsid w:val="00F9665F"/>
    <w:pPr>
      <w:tabs>
        <w:tab w:val="left" w:pos="284"/>
      </w:tabs>
      <w:suppressAutoHyphens/>
      <w:spacing w:before="480" w:after="240"/>
      <w:ind w:firstLine="0"/>
      <w:jc w:val="left"/>
      <w:outlineLvl w:val="2"/>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Normal"/>
    <w:rsid w:val="00EA44D1"/>
    <w:pPr>
      <w:numPr>
        <w:numId w:val="25"/>
      </w:numPr>
      <w:spacing w:before="120" w:after="120"/>
      <w:contextualSpacing/>
    </w:p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Normal"/>
    <w:rsid w:val="00A03A43"/>
    <w:pPr>
      <w:shd w:val="clear" w:color="auto" w:fill="D9D9D9"/>
      <w:spacing w:before="240" w:after="240"/>
      <w:ind w:left="238" w:right="238" w:firstLine="0"/>
      <w:contextualSpacing/>
    </w:pPr>
  </w:style>
  <w:style w:type="paragraph" w:customStyle="1" w:styleId="tablelegend">
    <w:name w:val="tablelegend"/>
    <w:basedOn w:val="Normal"/>
    <w:next w:val="Normal"/>
    <w:rsid w:val="004A0CD5"/>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Normal"/>
    <w:rsid w:val="002C16AE"/>
    <w:pPr>
      <w:keepNext/>
      <w:keepLines/>
      <w:pageBreakBefore/>
      <w:pBdr>
        <w:bottom w:val="single" w:sz="4" w:space="1" w:color="auto"/>
      </w:pBdr>
      <w:tabs>
        <w:tab w:val="left" w:pos="284"/>
      </w:tabs>
      <w:suppressAutoHyphens/>
      <w:spacing w:after="300" w:line="300" w:lineRule="atLeast"/>
      <w:ind w:firstLine="0"/>
      <w:jc w:val="left"/>
    </w:pPr>
    <w:rPr>
      <w:b/>
      <w:color w:val="548DD4"/>
      <w:sz w:val="52"/>
    </w:rPr>
  </w:style>
  <w:style w:type="paragraph" w:styleId="Index1">
    <w:name w:val="index 1"/>
    <w:basedOn w:val="Normal"/>
    <w:uiPriority w:val="99"/>
    <w:semiHidden/>
    <w:rsid w:val="00A03A43"/>
    <w:pPr>
      <w:ind w:left="200" w:hanging="200"/>
      <w:jc w:val="left"/>
    </w:pPr>
    <w:rPr>
      <w:rFonts w:asciiTheme="minorHAnsi" w:hAnsiTheme="minorHAnsi" w:cstheme="minorHAnsi"/>
      <w:sz w:val="18"/>
      <w:szCs w:val="18"/>
    </w:rPr>
  </w:style>
  <w:style w:type="paragraph" w:styleId="Index2">
    <w:name w:val="index 2"/>
    <w:basedOn w:val="Index1"/>
    <w:uiPriority w:val="99"/>
    <w:semiHidden/>
    <w:rsid w:val="009960F7"/>
    <w:pPr>
      <w:ind w:left="400"/>
    </w:pPr>
  </w:style>
  <w:style w:type="paragraph" w:styleId="Index3">
    <w:name w:val="index 3"/>
    <w:basedOn w:val="Normal"/>
    <w:next w:val="Normal"/>
    <w:semiHidden/>
    <w:pPr>
      <w:ind w:left="600" w:hanging="200"/>
      <w:jc w:val="left"/>
    </w:pPr>
    <w:rPr>
      <w:rFonts w:asciiTheme="minorHAnsi" w:hAnsiTheme="minorHAnsi" w:cstheme="minorHAnsi"/>
      <w:sz w:val="18"/>
      <w:szCs w:val="18"/>
    </w:rPr>
  </w:style>
  <w:style w:type="paragraph" w:styleId="FootnoteText">
    <w:name w:val="footnote text"/>
    <w:basedOn w:val="Normal"/>
    <w:semiHidden/>
  </w:style>
  <w:style w:type="paragraph" w:styleId="TOC4">
    <w:name w:val="toc 4"/>
    <w:basedOn w:val="Normal"/>
    <w:next w:val="Normal"/>
    <w:semiHidden/>
    <w:rsid w:val="00F9665F"/>
    <w:pPr>
      <w:ind w:left="737"/>
    </w:pPr>
  </w:style>
  <w:style w:type="character" w:styleId="Hyperlink">
    <w:name w:val="Hyperlink"/>
    <w:uiPriority w:val="99"/>
    <w:rPr>
      <w:color w:val="0000FF"/>
      <w:u w:val="single"/>
    </w:rPr>
  </w:style>
  <w:style w:type="paragraph" w:customStyle="1" w:styleId="heading4">
    <w:name w:val="heading4"/>
    <w:basedOn w:val="Normal"/>
    <w:next w:val="noindentpara"/>
    <w:rsid w:val="00F9665F"/>
    <w:pPr>
      <w:keepNext/>
      <w:suppressAutoHyphens/>
      <w:spacing w:before="480" w:after="240"/>
      <w:ind w:firstLine="0"/>
      <w:jc w:val="left"/>
      <w:outlineLvl w:val="3"/>
    </w:pPr>
  </w:style>
  <w:style w:type="paragraph" w:customStyle="1" w:styleId="heading5">
    <w:name w:val="heading5"/>
    <w:basedOn w:val="heading4"/>
    <w:next w:val="noindentpara"/>
    <w:rsid w:val="00F9665F"/>
    <w:pPr>
      <w:spacing w:before="360" w:after="120"/>
      <w:outlineLvl w:val="4"/>
    </w:pPr>
    <w:rPr>
      <w:i/>
    </w:rPr>
  </w:style>
  <w:style w:type="paragraph" w:customStyle="1" w:styleId="MainSubtitle">
    <w:name w:val="Main_Subtitle"/>
    <w:basedOn w:val="Normal"/>
    <w:next w:val="Normal"/>
    <w:rsid w:val="00583E41"/>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2539B7"/>
    <w:pPr>
      <w:spacing w:line="240" w:lineRule="auto"/>
      <w:ind w:firstLine="0"/>
      <w:jc w:val="left"/>
    </w:pPr>
    <w:rPr>
      <w:b/>
    </w:rPr>
  </w:style>
  <w:style w:type="paragraph" w:customStyle="1" w:styleId="RuninHead2">
    <w:name w:val="RuninHead2"/>
    <w:basedOn w:val="Normal"/>
    <w:next w:val="Normal"/>
    <w:link w:val="RuninHead2Char"/>
    <w:rsid w:val="002539B7"/>
    <w:pPr>
      <w:spacing w:line="240" w:lineRule="auto"/>
      <w:ind w:firstLine="0"/>
      <w:jc w:val="left"/>
    </w:pPr>
    <w:rPr>
      <w:b/>
      <w:i/>
    </w:rPr>
  </w:style>
  <w:style w:type="paragraph" w:customStyle="1" w:styleId="affiliation">
    <w:name w:val="affiliation"/>
    <w:basedOn w:val="Normal"/>
    <w:next w:val="Normal"/>
    <w:rsid w:val="0081006B"/>
    <w:pPr>
      <w:suppressAutoHyphens/>
      <w:spacing w:before="240" w:line="200" w:lineRule="atLeast"/>
      <w:ind w:left="238" w:firstLine="0"/>
      <w:contextualSpacing/>
      <w:jc w:val="left"/>
    </w:pPr>
    <w:rPr>
      <w:sz w:val="17"/>
    </w:rPr>
  </w:style>
  <w:style w:type="paragraph" w:customStyle="1" w:styleId="abstract">
    <w:name w:val="abstract"/>
    <w:basedOn w:val="Normal"/>
    <w:next w:val="Normal"/>
    <w:rsid w:val="00A03A43"/>
    <w:pPr>
      <w:spacing w:before="480" w:after="480"/>
      <w:ind w:firstLine="0"/>
    </w:pPr>
  </w:style>
  <w:style w:type="paragraph" w:customStyle="1" w:styleId="quotation">
    <w:name w:val="quotation"/>
    <w:basedOn w:val="affiliation"/>
    <w:next w:val="Normal"/>
    <w:rsid w:val="0081006B"/>
    <w:pPr>
      <w:spacing w:after="240"/>
      <w:ind w:right="238"/>
      <w:jc w:val="both"/>
    </w:pPr>
  </w:style>
  <w:style w:type="paragraph" w:customStyle="1" w:styleId="acknowledgements">
    <w:name w:val="acknowledgements"/>
    <w:basedOn w:val="heading10"/>
    <w:next w:val="Normal"/>
    <w:rsid w:val="0081006B"/>
  </w:style>
  <w:style w:type="paragraph" w:customStyle="1" w:styleId="references">
    <w:name w:val="references"/>
    <w:basedOn w:val="heading10"/>
    <w:rsid w:val="005308AA"/>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B834DE"/>
    <w:pPr>
      <w:ind w:firstLine="142"/>
    </w:pPr>
    <w:rPr>
      <w:rFonts w:ascii="Times" w:hAnsi="Times"/>
      <w:lang w:val="en-US" w:eastAsia="de-DE"/>
    </w:rPr>
  </w:style>
  <w:style w:type="paragraph" w:customStyle="1" w:styleId="formalpara">
    <w:name w:val="formalpara"/>
    <w:basedOn w:val="Normal"/>
    <w:next w:val="Normal"/>
    <w:rsid w:val="00A03A43"/>
    <w:pPr>
      <w:spacing w:before="480" w:after="240"/>
      <w:ind w:firstLine="0"/>
    </w:pPr>
  </w:style>
  <w:style w:type="paragraph" w:customStyle="1" w:styleId="keyword">
    <w:name w:val="keyword"/>
    <w:basedOn w:val="abstract"/>
    <w:rsid w:val="004A0CD5"/>
  </w:style>
  <w:style w:type="paragraph" w:customStyle="1" w:styleId="appendix">
    <w:name w:val="appendix"/>
    <w:basedOn w:val="heading10"/>
    <w:next w:val="Normal"/>
    <w:qFormat/>
    <w:rsid w:val="005308AA"/>
    <w:rPr>
      <w:lang w:val="en-IN"/>
    </w:rPr>
  </w:style>
  <w:style w:type="paragraph" w:customStyle="1" w:styleId="List1">
    <w:name w:val="List1"/>
    <w:basedOn w:val="para"/>
    <w:next w:val="Normal"/>
    <w:rsid w:val="00E6578B"/>
    <w:pPr>
      <w:spacing w:before="480" w:after="480" w:line="240" w:lineRule="atLeast"/>
      <w:ind w:firstLine="0"/>
      <w:contextualSpacing/>
    </w:pPr>
    <w:rPr>
      <w:lang w:val="en-IN"/>
    </w:rPr>
  </w:style>
  <w:style w:type="paragraph" w:customStyle="1" w:styleId="figure">
    <w:name w:val="figure"/>
    <w:basedOn w:val="table"/>
    <w:next w:val="Normal"/>
    <w:rsid w:val="002C16AE"/>
    <w:rPr>
      <w:lang w:val="en-IN"/>
    </w:rPr>
  </w:style>
  <w:style w:type="numbering" w:customStyle="1" w:styleId="Olist">
    <w:name w:val="Olist"/>
    <w:basedOn w:val="NoList"/>
    <w:rsid w:val="00995BA3"/>
    <w:pPr>
      <w:numPr>
        <w:numId w:val="26"/>
      </w:numPr>
    </w:pPr>
  </w:style>
  <w:style w:type="numbering" w:customStyle="1" w:styleId="UList">
    <w:name w:val="UList"/>
    <w:basedOn w:val="NoList"/>
    <w:rsid w:val="00995BA3"/>
    <w:pPr>
      <w:numPr>
        <w:numId w:val="28"/>
      </w:numPr>
    </w:pPr>
  </w:style>
  <w:style w:type="numbering" w:customStyle="1" w:styleId="Ulistt">
    <w:name w:val="Ulistt"/>
    <w:basedOn w:val="NoList"/>
    <w:rsid w:val="00995BA3"/>
    <w:pPr>
      <w:numPr>
        <w:numId w:val="30"/>
      </w:numPr>
    </w:pPr>
  </w:style>
  <w:style w:type="paragraph" w:customStyle="1" w:styleId="continuoustext">
    <w:name w:val="continuoustext"/>
    <w:basedOn w:val="para"/>
    <w:next w:val="Normal"/>
    <w:rsid w:val="00C754E3"/>
    <w:pPr>
      <w:ind w:firstLine="0"/>
    </w:pPr>
  </w:style>
  <w:style w:type="paragraph" w:customStyle="1" w:styleId="computercode">
    <w:name w:val="computercode"/>
    <w:basedOn w:val="para"/>
    <w:next w:val="Normal"/>
    <w:rsid w:val="00DF0687"/>
    <w:pPr>
      <w:ind w:firstLine="0"/>
    </w:pPr>
    <w:rPr>
      <w:rFonts w:ascii="Courier New" w:hAnsi="Courier New"/>
    </w:rPr>
  </w:style>
  <w:style w:type="paragraph" w:customStyle="1" w:styleId="MainTitle">
    <w:name w:val="Main_Title"/>
    <w:basedOn w:val="Normal"/>
    <w:next w:val="Normal"/>
    <w:rsid w:val="00757585"/>
    <w:pPr>
      <w:keepNext/>
      <w:pageBreakBefore/>
      <w:suppressAutoHyphens/>
      <w:spacing w:before="360" w:after="480" w:line="360" w:lineRule="auto"/>
      <w:ind w:firstLine="0"/>
    </w:pPr>
    <w:rPr>
      <w:b/>
      <w:sz w:val="32"/>
    </w:rPr>
  </w:style>
  <w:style w:type="paragraph" w:styleId="Subtitle">
    <w:name w:val="Subtitle"/>
    <w:basedOn w:val="Normal"/>
    <w:next w:val="Normal"/>
    <w:link w:val="SubtitleChar"/>
    <w:rsid w:val="00A64714"/>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806839"/>
    <w:pPr>
      <w:ind w:left="238" w:firstLine="0"/>
    </w:pPr>
  </w:style>
  <w:style w:type="paragraph" w:styleId="IndexHeading">
    <w:name w:val="index heading"/>
    <w:basedOn w:val="Normal"/>
    <w:next w:val="Index1"/>
    <w:uiPriority w:val="99"/>
    <w:unhideWhenUsed/>
    <w:rsid w:val="00A84354"/>
    <w:pPr>
      <w:pBdr>
        <w:top w:val="single" w:sz="12" w:space="0" w:color="auto"/>
      </w:pBdr>
      <w:spacing w:before="360" w:after="240"/>
      <w:jc w:val="left"/>
    </w:pPr>
    <w:rPr>
      <w:rFonts w:asciiTheme="minorHAnsi" w:hAnsiTheme="minorHAnsi" w:cstheme="minorHAnsi"/>
      <w:b/>
      <w:bCs/>
      <w:i/>
      <w:iCs/>
      <w:sz w:val="26"/>
      <w:szCs w:val="26"/>
    </w:rPr>
  </w:style>
  <w:style w:type="paragraph" w:styleId="TOC5">
    <w:name w:val="toc 5"/>
    <w:basedOn w:val="Normal"/>
    <w:next w:val="Normal"/>
    <w:autoRedefine/>
    <w:semiHidden/>
    <w:unhideWhenUsed/>
    <w:rsid w:val="00AD21BF"/>
    <w:pPr>
      <w:spacing w:after="100"/>
      <w:ind w:left="800"/>
    </w:pPr>
  </w:style>
  <w:style w:type="paragraph" w:styleId="TOC6">
    <w:name w:val="toc 6"/>
    <w:basedOn w:val="Normal"/>
    <w:next w:val="Normal"/>
    <w:autoRedefine/>
    <w:semiHidden/>
    <w:unhideWhenUsed/>
    <w:rsid w:val="00AD21BF"/>
    <w:pPr>
      <w:spacing w:after="100"/>
      <w:ind w:left="1000"/>
    </w:pPr>
  </w:style>
  <w:style w:type="paragraph" w:styleId="TOC7">
    <w:name w:val="toc 7"/>
    <w:basedOn w:val="Normal"/>
    <w:next w:val="Normal"/>
    <w:autoRedefine/>
    <w:semiHidden/>
    <w:unhideWhenUsed/>
    <w:rsid w:val="00AD21BF"/>
    <w:pPr>
      <w:spacing w:after="100"/>
      <w:ind w:left="1200"/>
    </w:pPr>
  </w:style>
  <w:style w:type="paragraph" w:styleId="TOC8">
    <w:name w:val="toc 8"/>
    <w:basedOn w:val="Normal"/>
    <w:next w:val="Normal"/>
    <w:autoRedefine/>
    <w:semiHidden/>
    <w:unhideWhenUsed/>
    <w:rsid w:val="00AD21BF"/>
    <w:pPr>
      <w:spacing w:after="100"/>
      <w:ind w:left="1400"/>
    </w:pPr>
  </w:style>
  <w:style w:type="paragraph" w:styleId="TOC9">
    <w:name w:val="toc 9"/>
    <w:basedOn w:val="Normal"/>
    <w:next w:val="Normal"/>
    <w:autoRedefine/>
    <w:semiHidden/>
    <w:unhideWhenUsed/>
    <w:rsid w:val="00AD21BF"/>
    <w:pPr>
      <w:spacing w:after="100"/>
      <w:ind w:left="1600"/>
    </w:pPr>
  </w:style>
  <w:style w:type="table" w:styleId="TableGrid">
    <w:name w:val="Table Grid"/>
    <w:basedOn w:val="TableNormal"/>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C6212D"/>
    <w:pPr>
      <w:jc w:val="right"/>
    </w:pPr>
  </w:style>
  <w:style w:type="paragraph" w:styleId="TOCHeading">
    <w:name w:val="TOC Heading"/>
    <w:basedOn w:val="Heading1"/>
    <w:next w:val="Normal"/>
    <w:uiPriority w:val="39"/>
    <w:unhideWhenUsed/>
    <w:qFormat/>
    <w:rsid w:val="00170DEC"/>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54444A"/>
  </w:style>
  <w:style w:type="paragraph" w:customStyle="1" w:styleId="definition">
    <w:name w:val="definition"/>
    <w:basedOn w:val="example"/>
    <w:next w:val="Normal"/>
    <w:rsid w:val="0054444A"/>
  </w:style>
  <w:style w:type="paragraph" w:customStyle="1" w:styleId="warning">
    <w:name w:val="warning"/>
    <w:basedOn w:val="definition"/>
    <w:next w:val="Normal"/>
    <w:rsid w:val="0054444A"/>
  </w:style>
  <w:style w:type="paragraph" w:customStyle="1" w:styleId="overview">
    <w:name w:val="overview"/>
    <w:basedOn w:val="warning"/>
    <w:next w:val="Normal"/>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54444A"/>
  </w:style>
  <w:style w:type="paragraph" w:customStyle="1" w:styleId="RuninHead3">
    <w:name w:val="RuninHead3"/>
    <w:basedOn w:val="Normal"/>
    <w:next w:val="noindentpara"/>
    <w:link w:val="RuninHead3Char"/>
    <w:rsid w:val="0023519A"/>
    <w:rPr>
      <w:b/>
    </w:rPr>
  </w:style>
  <w:style w:type="paragraph" w:styleId="ListParagraph">
    <w:name w:val="List Paragraph"/>
    <w:basedOn w:val="Normal"/>
    <w:link w:val="ListParagraphChar"/>
    <w:uiPriority w:val="34"/>
    <w:qFormat/>
    <w:rsid w:val="002023E1"/>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ListParagraphChar">
    <w:name w:val="List Paragraph Char"/>
    <w:link w:val="ListParagraph"/>
    <w:uiPriority w:val="34"/>
    <w:locked/>
    <w:rsid w:val="002023E1"/>
    <w:rPr>
      <w:rFonts w:ascii="Calibri" w:eastAsia="Calibri" w:hAnsi="Calibri"/>
      <w:szCs w:val="22"/>
      <w:lang w:val="en-US" w:eastAsia="en-US"/>
    </w:rPr>
  </w:style>
  <w:style w:type="paragraph" w:styleId="Title">
    <w:name w:val="Title"/>
    <w:basedOn w:val="Normal"/>
    <w:next w:val="Normal"/>
    <w:link w:val="TitleChar"/>
    <w:rsid w:val="00714B1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E15E88"/>
  </w:style>
  <w:style w:type="paragraph" w:customStyle="1" w:styleId="importantold">
    <w:name w:val="important_old"/>
    <w:basedOn w:val="overview"/>
    <w:next w:val="Normal"/>
    <w:rsid w:val="00D80985"/>
  </w:style>
  <w:style w:type="paragraph" w:styleId="TOC1">
    <w:name w:val="toc 1"/>
    <w:basedOn w:val="Normal"/>
    <w:next w:val="Normal"/>
    <w:autoRedefine/>
    <w:uiPriority w:val="39"/>
    <w:unhideWhenUsed/>
    <w:rsid w:val="00D07E97"/>
    <w:pPr>
      <w:spacing w:after="100"/>
    </w:pPr>
  </w:style>
  <w:style w:type="paragraph" w:styleId="TOC2">
    <w:name w:val="toc 2"/>
    <w:basedOn w:val="Normal"/>
    <w:next w:val="Normal"/>
    <w:autoRedefine/>
    <w:uiPriority w:val="39"/>
    <w:semiHidden/>
    <w:unhideWhenUsed/>
    <w:rsid w:val="00D07E97"/>
    <w:pPr>
      <w:spacing w:after="100"/>
      <w:ind w:left="200"/>
    </w:pPr>
  </w:style>
  <w:style w:type="paragraph" w:styleId="TOC3">
    <w:name w:val="toc 3"/>
    <w:basedOn w:val="Normal"/>
    <w:next w:val="Normal"/>
    <w:autoRedefine/>
    <w:uiPriority w:val="39"/>
    <w:semiHidden/>
    <w:unhideWhenUsed/>
    <w:rsid w:val="00D07E97"/>
    <w:pPr>
      <w:spacing w:after="100"/>
      <w:ind w:left="400"/>
    </w:pPr>
  </w:style>
  <w:style w:type="character" w:customStyle="1" w:styleId="RuninHead1Char">
    <w:name w:val="RuninHead1 Char"/>
    <w:basedOn w:val="DefaultParagraphFont"/>
    <w:link w:val="RuninHead1"/>
    <w:rsid w:val="002539B7"/>
    <w:rPr>
      <w:rFonts w:ascii="Times" w:hAnsi="Times"/>
      <w:b/>
      <w:lang w:val="en-US" w:eastAsia="de-DE"/>
    </w:rPr>
  </w:style>
  <w:style w:type="character" w:customStyle="1" w:styleId="RuninHead2Char">
    <w:name w:val="RuninHead2 Char"/>
    <w:basedOn w:val="DefaultParagraphFont"/>
    <w:link w:val="RuninHead2"/>
    <w:rsid w:val="002539B7"/>
    <w:rPr>
      <w:rFonts w:ascii="Times" w:hAnsi="Times"/>
      <w:b/>
      <w:i/>
      <w:lang w:val="en-US" w:eastAsia="de-DE"/>
    </w:rPr>
  </w:style>
  <w:style w:type="character" w:customStyle="1" w:styleId="RuninHead3Char">
    <w:name w:val="RuninHead3 Char"/>
    <w:basedOn w:val="RuninHead2Char"/>
    <w:link w:val="RuninHead3"/>
    <w:rsid w:val="0023519A"/>
    <w:rPr>
      <w:rFonts w:ascii="Times" w:hAnsi="Times"/>
      <w:b/>
      <w:i w:val="0"/>
      <w:lang w:val="en-US" w:eastAsia="de-DE"/>
    </w:rPr>
  </w:style>
  <w:style w:type="paragraph" w:customStyle="1" w:styleId="noindentpara">
    <w:name w:val="noindentpara"/>
    <w:basedOn w:val="para"/>
    <w:next w:val="para"/>
    <w:rsid w:val="0064479C"/>
    <w:pPr>
      <w:ind w:firstLine="0"/>
    </w:pPr>
  </w:style>
  <w:style w:type="paragraph" w:customStyle="1" w:styleId="Title2">
    <w:name w:val="Title2"/>
    <w:basedOn w:val="Normal"/>
    <w:next w:val="Normal"/>
    <w:rsid w:val="00392D26"/>
    <w:pPr>
      <w:keepNext/>
      <w:keepLines/>
      <w:pageBreakBefore/>
      <w:tabs>
        <w:tab w:val="left" w:pos="284"/>
      </w:tabs>
      <w:suppressAutoHyphens/>
      <w:overflowPunct/>
      <w:autoSpaceDE/>
      <w:autoSpaceDN/>
      <w:adjustRightInd/>
      <w:spacing w:line="360" w:lineRule="atLeast"/>
      <w:ind w:firstLine="0"/>
      <w:jc w:val="left"/>
      <w:textAlignment w:val="auto"/>
    </w:pPr>
    <w:rPr>
      <w:b/>
      <w:sz w:val="32"/>
    </w:rPr>
  </w:style>
  <w:style w:type="paragraph" w:styleId="Caption">
    <w:name w:val="caption"/>
    <w:basedOn w:val="Normal"/>
    <w:next w:val="Normal"/>
    <w:uiPriority w:val="35"/>
    <w:unhideWhenUsed/>
    <w:qFormat/>
    <w:rsid w:val="000D1D84"/>
    <w:pPr>
      <w:overflowPunct/>
      <w:autoSpaceDE/>
      <w:autoSpaceDN/>
      <w:adjustRightInd/>
      <w:spacing w:after="200" w:line="240" w:lineRule="auto"/>
      <w:ind w:firstLine="0"/>
      <w:textAlignment w:val="auto"/>
    </w:pPr>
    <w:rPr>
      <w:rFonts w:ascii="Arial" w:eastAsiaTheme="minorHAnsi" w:hAnsi="Arial" w:cstheme="minorBidi"/>
      <w:i/>
      <w:iCs/>
      <w:color w:val="1F497D" w:themeColor="text2"/>
      <w:sz w:val="18"/>
      <w:szCs w:val="18"/>
      <w:lang w:val="en-GB" w:eastAsia="en-US"/>
    </w:rPr>
  </w:style>
  <w:style w:type="paragraph" w:styleId="Footer">
    <w:name w:val="footer"/>
    <w:basedOn w:val="Normal"/>
    <w:link w:val="FooterChar"/>
    <w:unhideWhenUsed/>
    <w:rsid w:val="00EB607E"/>
    <w:pPr>
      <w:tabs>
        <w:tab w:val="center" w:pos="4513"/>
        <w:tab w:val="right" w:pos="9026"/>
      </w:tabs>
      <w:spacing w:line="240" w:lineRule="auto"/>
    </w:pPr>
  </w:style>
  <w:style w:type="character" w:customStyle="1" w:styleId="FooterChar">
    <w:name w:val="Footer Char"/>
    <w:basedOn w:val="DefaultParagraphFont"/>
    <w:link w:val="Footer"/>
    <w:rsid w:val="00EB607E"/>
    <w:rPr>
      <w:rFonts w:ascii="Times" w:hAnsi="Times"/>
      <w:lang w:val="en-US" w:eastAsia="de-DE"/>
    </w:rPr>
  </w:style>
  <w:style w:type="paragraph" w:styleId="Header">
    <w:name w:val="header"/>
    <w:basedOn w:val="Normal"/>
    <w:link w:val="HeaderChar"/>
    <w:unhideWhenUsed/>
    <w:rsid w:val="00EB607E"/>
    <w:pPr>
      <w:tabs>
        <w:tab w:val="center" w:pos="4513"/>
        <w:tab w:val="right" w:pos="9026"/>
      </w:tabs>
      <w:spacing w:line="240" w:lineRule="auto"/>
    </w:pPr>
  </w:style>
  <w:style w:type="character" w:customStyle="1" w:styleId="HeaderChar">
    <w:name w:val="Header Char"/>
    <w:basedOn w:val="DefaultParagraphFont"/>
    <w:link w:val="Header"/>
    <w:rsid w:val="00EB607E"/>
    <w:rPr>
      <w:rFonts w:ascii="Times" w:hAnsi="Times"/>
      <w:lang w:val="en-US" w:eastAsia="de-DE"/>
    </w:rPr>
  </w:style>
  <w:style w:type="paragraph" w:customStyle="1" w:styleId="Body">
    <w:name w:val="Body"/>
    <w:rsid w:val="005E761C"/>
    <w:pPr>
      <w:pBdr>
        <w:top w:val="nil"/>
        <w:left w:val="nil"/>
        <w:bottom w:val="nil"/>
        <w:right w:val="nil"/>
        <w:between w:val="nil"/>
        <w:bar w:val="nil"/>
      </w:pBdr>
    </w:pPr>
    <w:rPr>
      <w:rFonts w:eastAsia="Arial Unicode MS" w:cs="Arial Unicode MS"/>
      <w:color w:val="000000"/>
      <w:sz w:val="24"/>
      <w:szCs w:val="24"/>
      <w:u w:color="000000"/>
      <w:bdr w:val="nil"/>
      <w:lang w:val="en-GB" w:eastAsia="en-GB"/>
    </w:rPr>
  </w:style>
  <w:style w:type="character" w:styleId="Strong">
    <w:name w:val="Strong"/>
    <w:basedOn w:val="DefaultParagraphFont"/>
    <w:qFormat/>
    <w:rsid w:val="00C24857"/>
    <w:rPr>
      <w:b/>
      <w:bCs/>
    </w:rPr>
  </w:style>
  <w:style w:type="paragraph" w:styleId="TableofFigures">
    <w:name w:val="table of figures"/>
    <w:basedOn w:val="Normal"/>
    <w:next w:val="Normal"/>
    <w:uiPriority w:val="99"/>
    <w:unhideWhenUsed/>
    <w:rsid w:val="00C24857"/>
  </w:style>
  <w:style w:type="paragraph" w:styleId="NormalWeb">
    <w:name w:val="Normal (Web)"/>
    <w:basedOn w:val="Normal"/>
    <w:uiPriority w:val="99"/>
    <w:unhideWhenUsed/>
    <w:rsid w:val="00272849"/>
    <w:pPr>
      <w:overflowPunct/>
      <w:autoSpaceDE/>
      <w:autoSpaceDN/>
      <w:adjustRightInd/>
      <w:spacing w:before="100" w:beforeAutospacing="1" w:after="100" w:afterAutospacing="1" w:line="240" w:lineRule="auto"/>
      <w:ind w:firstLine="0"/>
      <w:jc w:val="left"/>
      <w:textAlignment w:val="auto"/>
    </w:pPr>
    <w:rPr>
      <w:rFonts w:ascii="Times New Roman" w:hAnsi="Times New Roman"/>
      <w:sz w:val="24"/>
      <w:szCs w:val="24"/>
      <w:lang w:val="en-GB" w:eastAsia="en-GB"/>
    </w:rPr>
  </w:style>
  <w:style w:type="paragraph" w:styleId="Revision">
    <w:name w:val="Revision"/>
    <w:hidden/>
    <w:uiPriority w:val="99"/>
    <w:semiHidden/>
    <w:rsid w:val="00D91131"/>
    <w:rPr>
      <w:rFonts w:ascii="Times" w:hAnsi="Times"/>
      <w:lang w:val="en-US" w:eastAsia="de-DE"/>
    </w:rPr>
  </w:style>
  <w:style w:type="character" w:styleId="CommentReference">
    <w:name w:val="annotation reference"/>
    <w:basedOn w:val="DefaultParagraphFont"/>
    <w:semiHidden/>
    <w:unhideWhenUsed/>
    <w:rsid w:val="00E202D4"/>
    <w:rPr>
      <w:sz w:val="16"/>
      <w:szCs w:val="16"/>
    </w:rPr>
  </w:style>
  <w:style w:type="paragraph" w:styleId="CommentText">
    <w:name w:val="annotation text"/>
    <w:basedOn w:val="Normal"/>
    <w:link w:val="CommentTextChar"/>
    <w:semiHidden/>
    <w:unhideWhenUsed/>
    <w:rsid w:val="00E202D4"/>
    <w:pPr>
      <w:spacing w:line="240" w:lineRule="auto"/>
    </w:pPr>
  </w:style>
  <w:style w:type="character" w:customStyle="1" w:styleId="CommentTextChar">
    <w:name w:val="Comment Text Char"/>
    <w:basedOn w:val="DefaultParagraphFont"/>
    <w:link w:val="CommentText"/>
    <w:semiHidden/>
    <w:rsid w:val="00E202D4"/>
    <w:rPr>
      <w:rFonts w:ascii="Times" w:hAnsi="Times"/>
      <w:lang w:val="en-US" w:eastAsia="de-DE"/>
    </w:rPr>
  </w:style>
  <w:style w:type="paragraph" w:styleId="CommentSubject">
    <w:name w:val="annotation subject"/>
    <w:basedOn w:val="CommentText"/>
    <w:next w:val="CommentText"/>
    <w:link w:val="CommentSubjectChar"/>
    <w:semiHidden/>
    <w:unhideWhenUsed/>
    <w:rsid w:val="00E202D4"/>
    <w:rPr>
      <w:b/>
      <w:bCs/>
    </w:rPr>
  </w:style>
  <w:style w:type="character" w:customStyle="1" w:styleId="CommentSubjectChar">
    <w:name w:val="Comment Subject Char"/>
    <w:basedOn w:val="CommentTextChar"/>
    <w:link w:val="CommentSubject"/>
    <w:semiHidden/>
    <w:rsid w:val="00E202D4"/>
    <w:rPr>
      <w:rFonts w:ascii="Times" w:hAnsi="Times"/>
      <w:b/>
      <w:bCs/>
      <w:lang w:val="en-US" w:eastAsia="de-DE"/>
    </w:rPr>
  </w:style>
  <w:style w:type="paragraph" w:styleId="BalloonText">
    <w:name w:val="Balloon Text"/>
    <w:basedOn w:val="Normal"/>
    <w:link w:val="BalloonTextChar"/>
    <w:semiHidden/>
    <w:unhideWhenUsed/>
    <w:rsid w:val="00650C7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50C71"/>
    <w:rPr>
      <w:rFonts w:ascii="Segoe UI" w:hAnsi="Segoe UI" w:cs="Segoe UI"/>
      <w:sz w:val="18"/>
      <w:szCs w:val="1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i_l29dp3ks8"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cid:ii_l29dp3mo1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l29dp3jz7" TargetMode="External"/><Relationship Id="rId5" Type="http://schemas.openxmlformats.org/officeDocument/2006/relationships/webSettings" Target="webSettings.xml"/><Relationship Id="rId15" Type="http://schemas.openxmlformats.org/officeDocument/2006/relationships/image" Target="cid:ii_l29dp3ls9"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cid:ii_l29dp3nx11" TargetMode="External"/><Relationship Id="rId4" Type="http://schemas.openxmlformats.org/officeDocument/2006/relationships/settings" Target="settings.xml"/><Relationship Id="rId9" Type="http://schemas.openxmlformats.org/officeDocument/2006/relationships/image" Target="cid:ii_l29dp3i66"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osse\OneDrive%20-%20The%20University%20of%20Northampton\Research\Papers\Homan\T1-book\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2B593-8563-4612-AB07-6ACE8E58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Author.dotm</Template>
  <TotalTime>18</TotalTime>
  <Pages>17</Pages>
  <Words>4149</Words>
  <Characters>23768</Characters>
  <Application>Microsoft Office Word</Application>
  <DocSecurity>0</DocSecurity>
  <Lines>198</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Forouzan Figo - WA-CU</dc:creator>
  <cp:lastModifiedBy>Amin Hosseinian Far</cp:lastModifiedBy>
  <cp:revision>7</cp:revision>
  <dcterms:created xsi:type="dcterms:W3CDTF">2022-06-27T20:00:00Z</dcterms:created>
  <dcterms:modified xsi:type="dcterms:W3CDTF">2022-09-07T08:29:00Z</dcterms:modified>
</cp:coreProperties>
</file>